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D9BBE9" w14:textId="3582932E" w:rsidR="008C58F0" w:rsidRDefault="00C500C3">
      <w:pPr>
        <w:rPr>
          <w:b/>
          <w:bCs/>
          <w:sz w:val="24"/>
          <w:szCs w:val="24"/>
          <w:u w:val="single"/>
        </w:rPr>
      </w:pPr>
      <w:r w:rsidRPr="006939CE">
        <w:rPr>
          <w:b/>
          <w:bCs/>
          <w:sz w:val="24"/>
          <w:szCs w:val="24"/>
          <w:highlight w:val="cyan"/>
          <w:u w:val="single"/>
        </w:rPr>
        <w:t>Project steps</w:t>
      </w:r>
      <w:r w:rsidRPr="006939CE">
        <w:rPr>
          <w:b/>
          <w:bCs/>
          <w:sz w:val="24"/>
          <w:szCs w:val="24"/>
          <w:u w:val="single"/>
        </w:rPr>
        <w:t xml:space="preserve"> </w:t>
      </w:r>
    </w:p>
    <w:p w14:paraId="6D550CD2" w14:textId="12A49B07" w:rsidR="00EE32EC" w:rsidRDefault="00EE32EC">
      <w:pPr>
        <w:rPr>
          <w:b/>
          <w:bCs/>
          <w:sz w:val="24"/>
          <w:szCs w:val="24"/>
          <w:u w:val="single"/>
        </w:rPr>
      </w:pPr>
      <w:hyperlink r:id="rId5" w:history="1">
        <w:r w:rsidRPr="00895BF9">
          <w:rPr>
            <w:rStyle w:val="Hyperlink"/>
            <w:b/>
            <w:bCs/>
            <w:sz w:val="24"/>
            <w:szCs w:val="24"/>
          </w:rPr>
          <w:t>https://www.adventisthealthcare.com/about/mission/</w:t>
        </w:r>
      </w:hyperlink>
    </w:p>
    <w:p w14:paraId="49C0F1EA" w14:textId="1C332C52" w:rsidR="00EE32EC" w:rsidRPr="00EE32EC" w:rsidRDefault="00EE32EC">
      <w:pPr>
        <w:rPr>
          <w:b/>
          <w:bCs/>
          <w:sz w:val="24"/>
          <w:szCs w:val="24"/>
        </w:rPr>
      </w:pPr>
      <w:r w:rsidRPr="00EE32EC">
        <w:rPr>
          <w:b/>
          <w:bCs/>
          <w:sz w:val="24"/>
          <w:szCs w:val="24"/>
        </w:rPr>
        <w:t>company link above</w:t>
      </w:r>
    </w:p>
    <w:p w14:paraId="53055258"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For this project, you will be creating a situation audit of your own organization. You will prepare to conduct your audit over the next 12 steps of this project, during which you will review various aspects of your organization, including its mission, goals, and values. You will be given the opportunity to submit different parts of your audit for instructor feedback prior to submitting your final situation audit. Read the full description of the final deliverable and the steps to completion.</w:t>
      </w:r>
    </w:p>
    <w:p w14:paraId="0E34D29D"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Begin your situation audit by going to Step 1: Organize Your Work.</w:t>
      </w:r>
    </w:p>
    <w:p w14:paraId="1B807FF1"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When you submit your project, your work will be evaluated using the competencies listed below. You can use the list below to self-check your work before submission.</w:t>
      </w:r>
    </w:p>
    <w:p w14:paraId="2BB90F27" w14:textId="77777777" w:rsidR="00C500C3" w:rsidRPr="006939CE" w:rsidRDefault="00C500C3" w:rsidP="00C500C3">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1.3: Provide sufficient, correctly cited support that substantiates the writer’s ideas.</w:t>
      </w:r>
    </w:p>
    <w:p w14:paraId="75871365" w14:textId="77777777" w:rsidR="00C500C3" w:rsidRPr="006939CE" w:rsidRDefault="00C500C3" w:rsidP="00C500C3">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1.6: Follow conventions of Standard Written English.  </w:t>
      </w:r>
    </w:p>
    <w:p w14:paraId="5A000DCA" w14:textId="77777777" w:rsidR="00C500C3" w:rsidRPr="006939CE" w:rsidRDefault="00C500C3" w:rsidP="00C500C3">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6.3: Analyze an organization's internal strengths and weaknesses for strategic value.</w:t>
      </w:r>
    </w:p>
    <w:p w14:paraId="4F1DE136" w14:textId="77777777" w:rsidR="00C500C3" w:rsidRPr="006939CE" w:rsidRDefault="00C500C3" w:rsidP="00C500C3">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6.4: Develop and recommend strategies for an organization's sustainable competitive advantage.</w:t>
      </w:r>
    </w:p>
    <w:p w14:paraId="4855C4DC" w14:textId="77777777" w:rsidR="00C500C3" w:rsidRPr="006939CE" w:rsidRDefault="00C500C3" w:rsidP="00C500C3">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8.1: Evaluate major business/organizational systems and processes and make recommendations for improvement.</w:t>
      </w:r>
    </w:p>
    <w:p w14:paraId="1D6E0982" w14:textId="77777777" w:rsidR="00C500C3" w:rsidRPr="006939CE" w:rsidRDefault="00C500C3" w:rsidP="00C500C3">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8.3: Identify and distinguish among organizational structural types and their respective implications for performance.</w:t>
      </w:r>
    </w:p>
    <w:p w14:paraId="216F950C" w14:textId="77777777" w:rsidR="00C500C3" w:rsidRPr="006939CE" w:rsidRDefault="00C500C3" w:rsidP="00C500C3">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9.1: Design organizational structures, systems, and processes that support the strategic goals of the organization.</w:t>
      </w:r>
    </w:p>
    <w:p w14:paraId="50B5B883" w14:textId="77777777" w:rsidR="00C500C3" w:rsidRPr="006939CE" w:rsidRDefault="00C500C3" w:rsidP="00C500C3">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9.2: Evaluate how human capital serves as a source of competitive advantage.</w:t>
      </w:r>
    </w:p>
    <w:p w14:paraId="66745A8C" w14:textId="77777777" w:rsidR="00C500C3" w:rsidRPr="006939CE" w:rsidRDefault="00C500C3" w:rsidP="00C500C3">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10.2: Analyze financial statements to evaluate and optimize organizational performance.</w:t>
      </w:r>
    </w:p>
    <w:p w14:paraId="18C28859" w14:textId="77777777" w:rsidR="00C500C3" w:rsidRPr="006939CE" w:rsidRDefault="00C500C3" w:rsidP="00C500C3">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10.3: Determine optimal financial decisions in pursuit of an organization's goals.</w:t>
      </w:r>
    </w:p>
    <w:p w14:paraId="5B4AE60B" w14:textId="77777777" w:rsidR="00C500C3" w:rsidRPr="006939CE" w:rsidRDefault="00C500C3" w:rsidP="00C500C3">
      <w:pPr>
        <w:pStyle w:val="ListParagraph"/>
        <w:numPr>
          <w:ilvl w:val="0"/>
          <w:numId w:val="1"/>
        </w:num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Step 1: Organize Your Work</w:t>
      </w:r>
    </w:p>
    <w:p w14:paraId="6368169A" w14:textId="77777777" w:rsidR="00C500C3" w:rsidRPr="006939CE" w:rsidRDefault="00C500C3" w:rsidP="00C500C3">
      <w:pPr>
        <w:pStyle w:val="ListParagraph"/>
        <w:numPr>
          <w:ilvl w:val="0"/>
          <w:numId w:val="1"/>
        </w:numPr>
        <w:shd w:val="clear" w:color="auto" w:fill="FFFFFF"/>
        <w:spacing w:before="100" w:beforeAutospacing="1" w:after="100" w:afterAutospacing="1" w:line="240" w:lineRule="auto"/>
        <w:outlineLvl w:val="1"/>
        <w:rPr>
          <w:rFonts w:ascii="inherit" w:eastAsia="Times New Roman" w:hAnsi="inherit" w:cs="Lucida Sans Unicode"/>
          <w:spacing w:val="3"/>
          <w:sz w:val="24"/>
          <w:szCs w:val="24"/>
        </w:rPr>
      </w:pPr>
      <w:r w:rsidRPr="006939CE">
        <w:rPr>
          <w:rFonts w:ascii="inherit" w:eastAsia="Times New Roman" w:hAnsi="inherit" w:cs="Lucida Sans Unicode"/>
          <w:spacing w:val="3"/>
          <w:sz w:val="24"/>
          <w:szCs w:val="24"/>
        </w:rPr>
        <w:t>Student Expectations</w:t>
      </w:r>
    </w:p>
    <w:p w14:paraId="2B37ED49" w14:textId="77777777" w:rsidR="00C500C3" w:rsidRPr="006939CE" w:rsidRDefault="00C500C3" w:rsidP="00C500C3">
      <w:pPr>
        <w:pStyle w:val="ListParagraph"/>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You are expected to find necessary information about the organization you chose for the situation audit and to integrate relevant MBA concepts and course materials with those facts. Throughout your situation audit, you must demonstrate your understanding of both your organization and the MBA concepts and course materials by explaining and applying the course concepts and supporting them with examples from your organization. The sources you use, whether from course materials or the organization, should be properly cited with in-text and a reference list.</w:t>
      </w:r>
    </w:p>
    <w:p w14:paraId="1B96CD1B" w14:textId="77777777" w:rsidR="00C500C3" w:rsidRPr="006939CE" w:rsidRDefault="00C500C3" w:rsidP="00C500C3">
      <w:pPr>
        <w:pStyle w:val="ListParagraph"/>
        <w:numPr>
          <w:ilvl w:val="0"/>
          <w:numId w:val="1"/>
        </w:numPr>
        <w:shd w:val="clear" w:color="auto" w:fill="FFFFFF"/>
        <w:spacing w:before="100" w:beforeAutospacing="1" w:after="100" w:afterAutospacing="1" w:line="240" w:lineRule="auto"/>
        <w:outlineLvl w:val="1"/>
        <w:rPr>
          <w:rFonts w:ascii="inherit" w:eastAsia="Times New Roman" w:hAnsi="inherit" w:cs="Lucida Sans Unicode"/>
          <w:spacing w:val="3"/>
          <w:sz w:val="24"/>
          <w:szCs w:val="24"/>
        </w:rPr>
      </w:pPr>
      <w:r w:rsidRPr="006939CE">
        <w:rPr>
          <w:rFonts w:ascii="inherit" w:eastAsia="Times New Roman" w:hAnsi="inherit" w:cs="Lucida Sans Unicode"/>
          <w:spacing w:val="3"/>
          <w:sz w:val="24"/>
          <w:szCs w:val="24"/>
        </w:rPr>
        <w:t>Final Deliverable Instructions: A Situation Audit and Preliminary Analysis of Key Factors</w:t>
      </w:r>
    </w:p>
    <w:p w14:paraId="03475882" w14:textId="77777777" w:rsidR="00C500C3" w:rsidRPr="006939CE" w:rsidRDefault="00C500C3" w:rsidP="00C500C3">
      <w:pPr>
        <w:pStyle w:val="ListParagraph"/>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Your boss has tasked you with preparing a situation audit that presents an overview of your organization (or an approved alternative). In this report, </w:t>
      </w:r>
      <w:proofErr w:type="gramStart"/>
      <w:r w:rsidRPr="006939CE">
        <w:rPr>
          <w:rFonts w:ascii="Lucida Sans Unicode" w:eastAsia="Times New Roman" w:hAnsi="Lucida Sans Unicode" w:cs="Lucida Sans Unicode"/>
          <w:spacing w:val="3"/>
          <w:sz w:val="24"/>
          <w:szCs w:val="24"/>
        </w:rPr>
        <w:t>you'll</w:t>
      </w:r>
      <w:proofErr w:type="gramEnd"/>
      <w:r w:rsidRPr="006939CE">
        <w:rPr>
          <w:rFonts w:ascii="Lucida Sans Unicode" w:eastAsia="Times New Roman" w:hAnsi="Lucida Sans Unicode" w:cs="Lucida Sans Unicode"/>
          <w:spacing w:val="3"/>
          <w:sz w:val="24"/>
          <w:szCs w:val="24"/>
        </w:rPr>
        <w:t xml:space="preserve"> focus on analyzing several key internal factors that, taken together, provide a portrait of your organization. The information you will rely on for this report must be publicly available or available for review by faculty, as necessary.</w:t>
      </w:r>
    </w:p>
    <w:p w14:paraId="631B2294" w14:textId="77777777" w:rsidR="00C500C3" w:rsidRPr="006939CE" w:rsidRDefault="00C500C3" w:rsidP="00C500C3">
      <w:pPr>
        <w:pStyle w:val="ListParagraph"/>
        <w:numPr>
          <w:ilvl w:val="0"/>
          <w:numId w:val="1"/>
        </w:numPr>
        <w:shd w:val="clear" w:color="auto" w:fill="FFFFFF"/>
        <w:spacing w:before="100" w:beforeAutospacing="1" w:after="100" w:afterAutospacing="1" w:line="240" w:lineRule="auto"/>
        <w:outlineLvl w:val="1"/>
        <w:rPr>
          <w:rFonts w:ascii="inherit" w:eastAsia="Times New Roman" w:hAnsi="inherit" w:cs="Lucida Sans Unicode"/>
          <w:spacing w:val="3"/>
          <w:sz w:val="24"/>
          <w:szCs w:val="24"/>
        </w:rPr>
      </w:pPr>
      <w:r w:rsidRPr="006939CE">
        <w:rPr>
          <w:rFonts w:ascii="inherit" w:eastAsia="Times New Roman" w:hAnsi="inherit" w:cs="Lucida Sans Unicode"/>
          <w:spacing w:val="3"/>
          <w:sz w:val="24"/>
          <w:szCs w:val="24"/>
        </w:rPr>
        <w:t>Format Requirements</w:t>
      </w:r>
    </w:p>
    <w:p w14:paraId="230A802E" w14:textId="77777777" w:rsidR="00C500C3" w:rsidRPr="006939CE" w:rsidRDefault="00C500C3" w:rsidP="00C500C3">
      <w:pPr>
        <w:pStyle w:val="ListParagraph"/>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Use the Situation Audit Template provided below. Your Situation Audit report will be 18 to 22 double-spaced pages, excluding a required cover page, a brief executive summary, and a list of references. See </w:t>
      </w:r>
      <w:hyperlink r:id="rId6" w:tgtFrame="_blank" w:history="1">
        <w:r w:rsidRPr="006939CE">
          <w:rPr>
            <w:rFonts w:ascii="Lucida Sans Unicode" w:eastAsia="Times New Roman" w:hAnsi="Lucida Sans Unicode" w:cs="Lucida Sans Unicode"/>
            <w:spacing w:val="3"/>
            <w:sz w:val="24"/>
            <w:szCs w:val="24"/>
            <w:u w:val="single"/>
          </w:rPr>
          <w:t>Executive Summaries</w:t>
        </w:r>
      </w:hyperlink>
      <w:r w:rsidRPr="006939CE">
        <w:rPr>
          <w:rFonts w:ascii="Lucida Sans Unicode" w:eastAsia="Times New Roman" w:hAnsi="Lucida Sans Unicode" w:cs="Lucida Sans Unicode"/>
          <w:spacing w:val="3"/>
          <w:sz w:val="24"/>
          <w:szCs w:val="24"/>
        </w:rPr>
        <w:t> for guidance on writing this section. You may also use appendices for helpful supplementary information, but these will not be included in the page limit for this report. Use </w:t>
      </w:r>
      <w:hyperlink r:id="rId7" w:tgtFrame="_blank" w:history="1">
        <w:r w:rsidRPr="006939CE">
          <w:rPr>
            <w:rFonts w:ascii="Lucida Sans Unicode" w:eastAsia="Times New Roman" w:hAnsi="Lucida Sans Unicode" w:cs="Lucida Sans Unicode"/>
            <w:spacing w:val="3"/>
            <w:sz w:val="24"/>
            <w:szCs w:val="24"/>
            <w:u w:val="single"/>
          </w:rPr>
          <w:t>APA formatting</w:t>
        </w:r>
      </w:hyperlink>
      <w:r w:rsidRPr="006939CE">
        <w:rPr>
          <w:rFonts w:ascii="Lucida Sans Unicode" w:eastAsia="Times New Roman" w:hAnsi="Lucida Sans Unicode" w:cs="Lucida Sans Unicode"/>
          <w:spacing w:val="3"/>
          <w:sz w:val="24"/>
          <w:szCs w:val="24"/>
        </w:rPr>
        <w:t> for in-text citations and references.</w:t>
      </w:r>
    </w:p>
    <w:p w14:paraId="25FCD20B"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Now that you have a better understanding of the project requirements, follow these guidelines:</w:t>
      </w:r>
    </w:p>
    <w:p w14:paraId="6F12A6EA" w14:textId="77777777" w:rsidR="00C500C3" w:rsidRPr="006939CE" w:rsidRDefault="00C500C3" w:rsidP="00C500C3">
      <w:pPr>
        <w:pStyle w:val="NormalWeb"/>
        <w:numPr>
          <w:ilvl w:val="0"/>
          <w:numId w:val="2"/>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Read over these brief guidelines about </w:t>
      </w:r>
      <w:hyperlink r:id="rId8" w:tgtFrame="_blank" w:history="1">
        <w:r w:rsidRPr="006939CE">
          <w:rPr>
            <w:rStyle w:val="Hyperlink"/>
            <w:rFonts w:ascii="Lucida Sans Unicode" w:hAnsi="Lucida Sans Unicode" w:cs="Lucida Sans Unicode"/>
            <w:color w:val="auto"/>
            <w:spacing w:val="3"/>
          </w:rPr>
          <w:t>conducting research on your organization</w:t>
        </w:r>
      </w:hyperlink>
      <w:r w:rsidRPr="006939CE">
        <w:rPr>
          <w:rFonts w:ascii="Lucida Sans Unicode" w:hAnsi="Lucida Sans Unicode" w:cs="Lucida Sans Unicode"/>
          <w:spacing w:val="3"/>
        </w:rPr>
        <w:t>. Discuss with your instructor any limiting factors you may encounter as you write this report. After you've discussed these issues with your instructor, if you believe it's best for you to research an organization other than your own, please read this information about </w:t>
      </w:r>
      <w:hyperlink r:id="rId9" w:tgtFrame="_blank" w:history="1">
        <w:r w:rsidRPr="006939CE">
          <w:rPr>
            <w:rStyle w:val="Hyperlink"/>
            <w:rFonts w:ascii="Lucida Sans Unicode" w:hAnsi="Lucida Sans Unicode" w:cs="Lucida Sans Unicode"/>
            <w:color w:val="auto"/>
            <w:spacing w:val="3"/>
          </w:rPr>
          <w:t>using an outside organization</w:t>
        </w:r>
      </w:hyperlink>
      <w:r w:rsidRPr="006939CE">
        <w:rPr>
          <w:rFonts w:ascii="Lucida Sans Unicode" w:hAnsi="Lucida Sans Unicode" w:cs="Lucida Sans Unicode"/>
          <w:spacing w:val="3"/>
        </w:rPr>
        <w:t>.</w:t>
      </w:r>
    </w:p>
    <w:p w14:paraId="399A64AE" w14:textId="77777777" w:rsidR="00C500C3" w:rsidRPr="006939CE" w:rsidRDefault="00C500C3" w:rsidP="00C500C3">
      <w:pPr>
        <w:pStyle w:val="NormalWeb"/>
        <w:numPr>
          <w:ilvl w:val="0"/>
          <w:numId w:val="2"/>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If necessary, schedule any meetings in advance with your organization's personnel to obtain the necessary information.</w:t>
      </w:r>
    </w:p>
    <w:p w14:paraId="731542D8" w14:textId="77777777" w:rsidR="00C500C3" w:rsidRPr="006939CE" w:rsidRDefault="00C500C3" w:rsidP="00C500C3">
      <w:pPr>
        <w:pStyle w:val="NormalWeb"/>
        <w:numPr>
          <w:ilvl w:val="0"/>
          <w:numId w:val="2"/>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Use the step-by-step </w:t>
      </w:r>
      <w:hyperlink r:id="rId10" w:tgtFrame="_blank" w:history="1">
        <w:r w:rsidRPr="006939CE">
          <w:rPr>
            <w:rStyle w:val="Hyperlink"/>
            <w:rFonts w:ascii="Lucida Sans Unicode" w:hAnsi="Lucida Sans Unicode" w:cs="Lucida Sans Unicode"/>
            <w:color w:val="auto"/>
            <w:spacing w:val="3"/>
          </w:rPr>
          <w:t>Situation Audit Template</w:t>
        </w:r>
      </w:hyperlink>
      <w:r w:rsidRPr="006939CE">
        <w:rPr>
          <w:rFonts w:ascii="Lucida Sans Unicode" w:hAnsi="Lucida Sans Unicode" w:cs="Lucida Sans Unicode"/>
          <w:spacing w:val="3"/>
        </w:rPr>
        <w:t> as your outline and guide for the entire report, start to finish.</w:t>
      </w:r>
    </w:p>
    <w:p w14:paraId="11B25E4B"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Next, proceed to Step 2, where you will write an overview description of your organization.</w:t>
      </w:r>
    </w:p>
    <w:p w14:paraId="2AAB6D05" w14:textId="77777777" w:rsidR="00C500C3" w:rsidRPr="006939CE" w:rsidRDefault="00C500C3" w:rsidP="00C500C3">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Conducting Research on Your Organization</w:t>
      </w:r>
    </w:p>
    <w:p w14:paraId="0D823355"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If at any point in this project you find yourself wanting information about your organization that is not publicly available, it is important to discuss the situation and your proposed solution with your professor. Your professor will help you explore the best approach for your </w:t>
      </w:r>
      <w:proofErr w:type="gramStart"/>
      <w:r w:rsidRPr="006939CE">
        <w:rPr>
          <w:rFonts w:ascii="Lucida Sans Unicode" w:eastAsia="Times New Roman" w:hAnsi="Lucida Sans Unicode" w:cs="Lucida Sans Unicode"/>
          <w:spacing w:val="3"/>
          <w:sz w:val="24"/>
          <w:szCs w:val="24"/>
        </w:rPr>
        <w:t>particular organization</w:t>
      </w:r>
      <w:proofErr w:type="gramEnd"/>
      <w:r w:rsidRPr="006939CE">
        <w:rPr>
          <w:rFonts w:ascii="Lucida Sans Unicode" w:eastAsia="Times New Roman" w:hAnsi="Lucida Sans Unicode" w:cs="Lucida Sans Unicode"/>
          <w:spacing w:val="3"/>
          <w:sz w:val="24"/>
          <w:szCs w:val="24"/>
        </w:rPr>
        <w:t xml:space="preserve"> and situation. One possible outcome of this discussion may be an agreement to make some minor modifications to the project report. Modifications must be approved by your professor.</w:t>
      </w:r>
    </w:p>
    <w:p w14:paraId="56F8078A"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In most cases, you will want to discuss your project with your employer and explain that you are completing this organizational profile as one requirement for your MBA. You should explain that this assignment does not require you to disclose any proprietary or sensitive information about the organization. Our experience is that managers are generally happy to support their employees </w:t>
      </w:r>
      <w:proofErr w:type="gramStart"/>
      <w:r w:rsidRPr="006939CE">
        <w:rPr>
          <w:rFonts w:ascii="Lucida Sans Unicode" w:eastAsia="Times New Roman" w:hAnsi="Lucida Sans Unicode" w:cs="Lucida Sans Unicode"/>
          <w:spacing w:val="3"/>
          <w:sz w:val="24"/>
          <w:szCs w:val="24"/>
        </w:rPr>
        <w:t>and also</w:t>
      </w:r>
      <w:proofErr w:type="gramEnd"/>
      <w:r w:rsidRPr="006939CE">
        <w:rPr>
          <w:rFonts w:ascii="Lucida Sans Unicode" w:eastAsia="Times New Roman" w:hAnsi="Lucida Sans Unicode" w:cs="Lucida Sans Unicode"/>
          <w:spacing w:val="3"/>
          <w:sz w:val="24"/>
          <w:szCs w:val="24"/>
        </w:rPr>
        <w:t xml:space="preserve"> look forward to benefiting from the results of projects like this one.</w:t>
      </w:r>
    </w:p>
    <w:p w14:paraId="044613CD"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You will likely want to begin by reviewing annual reports and other publicly available information. You will have other opportunities in this program to apply what you are learning to your organization, and it is therefore </w:t>
      </w:r>
      <w:r w:rsidRPr="006939CE">
        <w:rPr>
          <w:rFonts w:ascii="Lucida Sans Unicode" w:eastAsia="Times New Roman" w:hAnsi="Lucida Sans Unicode" w:cs="Lucida Sans Unicode"/>
          <w:spacing w:val="3"/>
          <w:sz w:val="24"/>
          <w:szCs w:val="24"/>
        </w:rPr>
        <w:lastRenderedPageBreak/>
        <w:t>important that you take care in planning and implementing your research for this project and in communicating about it with others.</w:t>
      </w:r>
    </w:p>
    <w:p w14:paraId="0F724AB6" w14:textId="77777777" w:rsidR="00C500C3" w:rsidRPr="006939CE" w:rsidRDefault="00C500C3" w:rsidP="00C500C3">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Project 2: Situation Audit Template</w:t>
      </w:r>
    </w:p>
    <w:p w14:paraId="2EA8D42D"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Your situation audit report should include the following elements:</w:t>
      </w:r>
    </w:p>
    <w:p w14:paraId="1DE094B2"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cover page—not included in page limit</w:t>
      </w:r>
    </w:p>
    <w:p w14:paraId="4BB53C0B"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executive summary—1 page; not included in page limit</w:t>
      </w:r>
    </w:p>
    <w:p w14:paraId="02CD4180"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introduction—1 page</w:t>
      </w:r>
    </w:p>
    <w:p w14:paraId="17567444"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fact sheet—1 page; see Step 2</w:t>
      </w:r>
    </w:p>
    <w:p w14:paraId="6AB700FC"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mission, vision, </w:t>
      </w:r>
      <w:proofErr w:type="gramStart"/>
      <w:r w:rsidRPr="006939CE">
        <w:rPr>
          <w:rFonts w:ascii="Lucida Sans Unicode" w:eastAsia="Times New Roman" w:hAnsi="Lucida Sans Unicode" w:cs="Lucida Sans Unicode"/>
          <w:spacing w:val="3"/>
          <w:sz w:val="24"/>
          <w:szCs w:val="24"/>
        </w:rPr>
        <w:t>values</w:t>
      </w:r>
      <w:proofErr w:type="gramEnd"/>
      <w:r w:rsidRPr="006939CE">
        <w:rPr>
          <w:rFonts w:ascii="Lucida Sans Unicode" w:eastAsia="Times New Roman" w:hAnsi="Lucida Sans Unicode" w:cs="Lucida Sans Unicode"/>
          <w:spacing w:val="3"/>
          <w:sz w:val="24"/>
          <w:szCs w:val="24"/>
        </w:rPr>
        <w:t xml:space="preserve"> and goals—1 page; see Step 3</w:t>
      </w:r>
    </w:p>
    <w:p w14:paraId="09ADC1CE"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roofErr w:type="spellStart"/>
      <w:r w:rsidRPr="006939CE">
        <w:rPr>
          <w:rFonts w:ascii="Lucida Sans Unicode" w:eastAsia="Times New Roman" w:hAnsi="Lucida Sans Unicode" w:cs="Lucida Sans Unicode"/>
          <w:spacing w:val="3"/>
          <w:sz w:val="24"/>
          <w:szCs w:val="24"/>
        </w:rPr>
        <w:t>stragegy</w:t>
      </w:r>
      <w:proofErr w:type="spellEnd"/>
      <w:r w:rsidRPr="006939CE">
        <w:rPr>
          <w:rFonts w:ascii="Lucida Sans Unicode" w:eastAsia="Times New Roman" w:hAnsi="Lucida Sans Unicode" w:cs="Lucida Sans Unicode"/>
          <w:spacing w:val="3"/>
          <w:sz w:val="24"/>
          <w:szCs w:val="24"/>
        </w:rPr>
        <w:t xml:space="preserve"> and objectives—1 page; see Step 4</w:t>
      </w:r>
    </w:p>
    <w:p w14:paraId="69F0B1C8"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strategy types and competitive advantage—2 to 3 pages; see Step 5</w:t>
      </w:r>
    </w:p>
    <w:p w14:paraId="51E13D77"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organizational size and structure—2 to 3 pages; see Step 6</w:t>
      </w:r>
    </w:p>
    <w:p w14:paraId="48FFE914"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critical resources—2 to 3 pages; see Step 7</w:t>
      </w:r>
    </w:p>
    <w:p w14:paraId="1C9D7EDB"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leadership, governance, and management—2 to 3 pages; see Step 8</w:t>
      </w:r>
    </w:p>
    <w:p w14:paraId="6118622F"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strengths and weaknesses—1 to 2 pages; see Step 9</w:t>
      </w:r>
    </w:p>
    <w:p w14:paraId="7F7BA1FA"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learning and change—1 to 2 pages; see Step 10</w:t>
      </w:r>
    </w:p>
    <w:p w14:paraId="4501EC28"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conclusions and recommendations—1 page; see Step 11</w:t>
      </w:r>
    </w:p>
    <w:p w14:paraId="75CD8994"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references—not included in page limit</w:t>
      </w:r>
    </w:p>
    <w:p w14:paraId="6923E4CE"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addenda—if needed, is not included in page limit</w:t>
      </w:r>
    </w:p>
    <w:p w14:paraId="210D9E5C" w14:textId="77777777" w:rsidR="00C500C3" w:rsidRPr="006939CE" w:rsidRDefault="00C500C3" w:rsidP="00C500C3">
      <w:pPr>
        <w:numPr>
          <w:ilvl w:val="0"/>
          <w:numId w:val="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submit—see Step 12</w:t>
      </w:r>
    </w:p>
    <w:p w14:paraId="2280FC00"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Note: The Situation Audit Report is expected to be 18 to 22 pages, excluding the cover page, executive summary, and references. The page ranges listed above are guidelines. The student can decide how many pages to allocate to a given topic so long as the report does not exceed the maximum number of pages allowed. However, where the suggested page ranges are longer, the intent is to highlight the areas of the report deemed to require more analysis. These </w:t>
      </w:r>
      <w:proofErr w:type="gramStart"/>
      <w:r w:rsidRPr="006939CE">
        <w:rPr>
          <w:rFonts w:ascii="Lucida Sans Unicode" w:eastAsia="Times New Roman" w:hAnsi="Lucida Sans Unicode" w:cs="Lucida Sans Unicode"/>
          <w:spacing w:val="3"/>
          <w:sz w:val="24"/>
          <w:szCs w:val="24"/>
        </w:rPr>
        <w:t>particular areas</w:t>
      </w:r>
      <w:proofErr w:type="gramEnd"/>
      <w:r w:rsidRPr="006939CE">
        <w:rPr>
          <w:rFonts w:ascii="Lucida Sans Unicode" w:eastAsia="Times New Roman" w:hAnsi="Lucida Sans Unicode" w:cs="Lucida Sans Unicode"/>
          <w:spacing w:val="3"/>
          <w:sz w:val="24"/>
          <w:szCs w:val="24"/>
        </w:rPr>
        <w:t xml:space="preserve"> of the report go beyond a statement of organizational facts. They require significant academic readings and a grasp of relevant concepts, which are expected to be integrated into the student’s analysis. Please carefully read the Student Expectations section in Step 1, Organize Your Work.</w:t>
      </w:r>
    </w:p>
    <w:p w14:paraId="495057E7"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In developing the report, students should follow the exact order of the template using the same headings to separate sections of the report. Each step is to be included in the final submission. APA format must be followed throughout. See Writing Skills under Grading in the Syllabus for writing expectations. </w:t>
      </w:r>
      <w:r w:rsidRPr="006939CE">
        <w:rPr>
          <w:rFonts w:ascii="Lucida Sans Unicode" w:eastAsia="Times New Roman" w:hAnsi="Lucida Sans Unicode" w:cs="Lucida Sans Unicode"/>
          <w:b/>
          <w:bCs/>
          <w:spacing w:val="3"/>
          <w:sz w:val="24"/>
          <w:szCs w:val="24"/>
        </w:rPr>
        <w:t>In Step 1, Organize Your Work, please read carefully the section entitled, Student Expectations.</w:t>
      </w:r>
    </w:p>
    <w:p w14:paraId="2A4912D5"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
    <w:p w14:paraId="50644E05" w14:textId="77777777" w:rsidR="00C500C3" w:rsidRPr="006939CE" w:rsidRDefault="00C500C3" w:rsidP="00C500C3">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Project 2: Situation Audit Template</w:t>
      </w:r>
    </w:p>
    <w:p w14:paraId="3311EB16"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Your situation audit report should include the following elements:</w:t>
      </w:r>
    </w:p>
    <w:p w14:paraId="51747997"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cover page—not included in page limit</w:t>
      </w:r>
    </w:p>
    <w:p w14:paraId="7C698472"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executive summary—1 page; not included in page limit</w:t>
      </w:r>
    </w:p>
    <w:p w14:paraId="770B0D82"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introduction—1 page</w:t>
      </w:r>
    </w:p>
    <w:p w14:paraId="7E123D6B"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fact sheet—1 page; see Step 2</w:t>
      </w:r>
    </w:p>
    <w:p w14:paraId="1CCB2231"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mission, vision, </w:t>
      </w:r>
      <w:proofErr w:type="gramStart"/>
      <w:r w:rsidRPr="006939CE">
        <w:rPr>
          <w:rFonts w:ascii="Lucida Sans Unicode" w:eastAsia="Times New Roman" w:hAnsi="Lucida Sans Unicode" w:cs="Lucida Sans Unicode"/>
          <w:spacing w:val="3"/>
          <w:sz w:val="24"/>
          <w:szCs w:val="24"/>
        </w:rPr>
        <w:t>values</w:t>
      </w:r>
      <w:proofErr w:type="gramEnd"/>
      <w:r w:rsidRPr="006939CE">
        <w:rPr>
          <w:rFonts w:ascii="Lucida Sans Unicode" w:eastAsia="Times New Roman" w:hAnsi="Lucida Sans Unicode" w:cs="Lucida Sans Unicode"/>
          <w:spacing w:val="3"/>
          <w:sz w:val="24"/>
          <w:szCs w:val="24"/>
        </w:rPr>
        <w:t xml:space="preserve"> and goals—1 page; see Step 3</w:t>
      </w:r>
    </w:p>
    <w:p w14:paraId="37EB7011"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roofErr w:type="spellStart"/>
      <w:r w:rsidRPr="006939CE">
        <w:rPr>
          <w:rFonts w:ascii="Lucida Sans Unicode" w:eastAsia="Times New Roman" w:hAnsi="Lucida Sans Unicode" w:cs="Lucida Sans Unicode"/>
          <w:spacing w:val="3"/>
          <w:sz w:val="24"/>
          <w:szCs w:val="24"/>
        </w:rPr>
        <w:t>stragegy</w:t>
      </w:r>
      <w:proofErr w:type="spellEnd"/>
      <w:r w:rsidRPr="006939CE">
        <w:rPr>
          <w:rFonts w:ascii="Lucida Sans Unicode" w:eastAsia="Times New Roman" w:hAnsi="Lucida Sans Unicode" w:cs="Lucida Sans Unicode"/>
          <w:spacing w:val="3"/>
          <w:sz w:val="24"/>
          <w:szCs w:val="24"/>
        </w:rPr>
        <w:t xml:space="preserve"> and objectives—1 page; see Step 4</w:t>
      </w:r>
    </w:p>
    <w:p w14:paraId="5E3713D7"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strategy types and competitive advantage—2 to 3 pages; see Step 5</w:t>
      </w:r>
    </w:p>
    <w:p w14:paraId="02010CE1"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organizational size and structure—2 to 3 pages; see Step 6</w:t>
      </w:r>
    </w:p>
    <w:p w14:paraId="7D57CB2F"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critical resources—2 to 3 pages; see Step 7</w:t>
      </w:r>
    </w:p>
    <w:p w14:paraId="2C1AB3CD"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leadership, governance, and management—2 to 3 pages; see Step 8</w:t>
      </w:r>
    </w:p>
    <w:p w14:paraId="17709545"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strengths and weaknesses—1 to 2 pages; see Step 9</w:t>
      </w:r>
    </w:p>
    <w:p w14:paraId="551B2AB8"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learning and change—1 to 2 pages; see Step 10</w:t>
      </w:r>
    </w:p>
    <w:p w14:paraId="0E42A698"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conclusions and recommendations—1 page; see Step 11</w:t>
      </w:r>
    </w:p>
    <w:p w14:paraId="2DFDCF37"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references—not included in page limit</w:t>
      </w:r>
    </w:p>
    <w:p w14:paraId="7D033B15"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addenda—if needed, is not included in page limit</w:t>
      </w:r>
    </w:p>
    <w:p w14:paraId="7FFE871E" w14:textId="77777777" w:rsidR="00C500C3" w:rsidRPr="006939CE" w:rsidRDefault="00C500C3" w:rsidP="00C500C3">
      <w:pPr>
        <w:numPr>
          <w:ilvl w:val="0"/>
          <w:numId w:val="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submit—see Step 12</w:t>
      </w:r>
    </w:p>
    <w:p w14:paraId="629278B7"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Note: The Situation Audit Report is expected to be 18 to 22 pages, excluding the cover page, executive summary, and references. The page ranges listed above are guidelines. The student can decide how many pages to allocate to a given topic so long as the report does not exceed the maximum number of pages allowed. However, where the suggested page ranges are longer, the intent is to highlight the areas of the report deemed to require more analysis. </w:t>
      </w:r>
      <w:r w:rsidRPr="006939CE">
        <w:rPr>
          <w:rFonts w:ascii="Lucida Sans Unicode" w:eastAsia="Times New Roman" w:hAnsi="Lucida Sans Unicode" w:cs="Lucida Sans Unicode"/>
          <w:spacing w:val="3"/>
          <w:sz w:val="24"/>
          <w:szCs w:val="24"/>
        </w:rPr>
        <w:lastRenderedPageBreak/>
        <w:t xml:space="preserve">These </w:t>
      </w:r>
      <w:proofErr w:type="gramStart"/>
      <w:r w:rsidRPr="006939CE">
        <w:rPr>
          <w:rFonts w:ascii="Lucida Sans Unicode" w:eastAsia="Times New Roman" w:hAnsi="Lucida Sans Unicode" w:cs="Lucida Sans Unicode"/>
          <w:spacing w:val="3"/>
          <w:sz w:val="24"/>
          <w:szCs w:val="24"/>
        </w:rPr>
        <w:t>particular areas</w:t>
      </w:r>
      <w:proofErr w:type="gramEnd"/>
      <w:r w:rsidRPr="006939CE">
        <w:rPr>
          <w:rFonts w:ascii="Lucida Sans Unicode" w:eastAsia="Times New Roman" w:hAnsi="Lucida Sans Unicode" w:cs="Lucida Sans Unicode"/>
          <w:spacing w:val="3"/>
          <w:sz w:val="24"/>
          <w:szCs w:val="24"/>
        </w:rPr>
        <w:t xml:space="preserve"> of the report go beyond a statement of organizational facts. They require significant academic readings and a grasp of relevant concepts, which are expected to be integrated into the student’s analysis. Please carefully read the Student Expectations section in Step 1, Organize Your Work.</w:t>
      </w:r>
    </w:p>
    <w:p w14:paraId="282DF733"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In developing the report, students should follow the exact order of the template using the same headings to separate sections of the report. Each step is to be included in the final submission. APA format must be followed throughout. See Writing Skills under Grading in the Syllabus for writing expectations. </w:t>
      </w:r>
      <w:r w:rsidRPr="006939CE">
        <w:rPr>
          <w:rFonts w:ascii="Lucida Sans Unicode" w:eastAsia="Times New Roman" w:hAnsi="Lucida Sans Unicode" w:cs="Lucida Sans Unicode"/>
          <w:b/>
          <w:bCs/>
          <w:spacing w:val="3"/>
          <w:sz w:val="24"/>
          <w:szCs w:val="24"/>
        </w:rPr>
        <w:t>In Step 1, Organize Your Work, please read carefully the section entitled, Student Expectations.</w:t>
      </w:r>
    </w:p>
    <w:p w14:paraId="06711687" w14:textId="77777777" w:rsidR="00C500C3" w:rsidRPr="006939CE" w:rsidRDefault="00C500C3" w:rsidP="00C500C3">
      <w:pPr>
        <w:rPr>
          <w:sz w:val="24"/>
          <w:szCs w:val="24"/>
        </w:rPr>
      </w:pPr>
    </w:p>
    <w:p w14:paraId="17605203" w14:textId="401DBE2F" w:rsidR="00C500C3" w:rsidRPr="006939CE" w:rsidRDefault="00C500C3">
      <w:pPr>
        <w:rPr>
          <w:b/>
          <w:bCs/>
          <w:sz w:val="24"/>
          <w:szCs w:val="24"/>
          <w:u w:val="single"/>
        </w:rPr>
      </w:pPr>
      <w:r w:rsidRPr="006939CE">
        <w:rPr>
          <w:b/>
          <w:bCs/>
          <w:sz w:val="24"/>
          <w:szCs w:val="24"/>
          <w:highlight w:val="cyan"/>
          <w:u w:val="single"/>
        </w:rPr>
        <w:t>STEP TWO</w:t>
      </w:r>
      <w:r w:rsidRPr="006939CE">
        <w:rPr>
          <w:b/>
          <w:bCs/>
          <w:sz w:val="24"/>
          <w:szCs w:val="24"/>
          <w:u w:val="single"/>
        </w:rPr>
        <w:t xml:space="preserve"> </w:t>
      </w:r>
    </w:p>
    <w:p w14:paraId="13347012" w14:textId="77777777" w:rsidR="00C500C3" w:rsidRPr="006939CE" w:rsidRDefault="00C500C3" w:rsidP="00C500C3">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Step 2: Establish Key Organizational Facts</w:t>
      </w:r>
    </w:p>
    <w:p w14:paraId="5DBC13EA"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To start, write a brief overview description </w:t>
      </w:r>
      <w:hyperlink r:id="rId11" w:tgtFrame="_blank" w:history="1">
        <w:r w:rsidRPr="006939CE">
          <w:rPr>
            <w:rFonts w:ascii="Lucida Sans Unicode" w:eastAsia="Times New Roman" w:hAnsi="Lucida Sans Unicode" w:cs="Lucida Sans Unicode"/>
            <w:spacing w:val="3"/>
            <w:sz w:val="24"/>
            <w:szCs w:val="24"/>
            <w:u w:val="single"/>
          </w:rPr>
          <w:t>creating an organizational fact sheet</w:t>
        </w:r>
      </w:hyperlink>
      <w:r w:rsidRPr="006939CE">
        <w:rPr>
          <w:rFonts w:ascii="Lucida Sans Unicode" w:eastAsia="Times New Roman" w:hAnsi="Lucida Sans Unicode" w:cs="Lucida Sans Unicode"/>
          <w:spacing w:val="3"/>
          <w:sz w:val="24"/>
          <w:szCs w:val="24"/>
        </w:rPr>
        <w:t> of your organization, including the following information:</w:t>
      </w:r>
    </w:p>
    <w:p w14:paraId="1354ECC0" w14:textId="77777777" w:rsidR="00C500C3" w:rsidRPr="006939CE" w:rsidRDefault="00C500C3" w:rsidP="00C500C3">
      <w:pPr>
        <w:numPr>
          <w:ilvl w:val="0"/>
          <w:numId w:val="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when it was established and by whom</w:t>
      </w:r>
    </w:p>
    <w:p w14:paraId="3C0B3514" w14:textId="77777777" w:rsidR="00C500C3" w:rsidRPr="006939CE" w:rsidRDefault="00C500C3" w:rsidP="00C500C3">
      <w:pPr>
        <w:numPr>
          <w:ilvl w:val="0"/>
          <w:numId w:val="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hyperlink r:id="rId12" w:tgtFrame="_blank" w:history="1">
        <w:r w:rsidRPr="006939CE">
          <w:rPr>
            <w:rFonts w:ascii="Lucida Sans Unicode" w:eastAsia="Times New Roman" w:hAnsi="Lucida Sans Unicode" w:cs="Lucida Sans Unicode"/>
            <w:spacing w:val="3"/>
            <w:sz w:val="24"/>
            <w:szCs w:val="24"/>
            <w:u w:val="single"/>
          </w:rPr>
          <w:t>legal forms of organization</w:t>
        </w:r>
      </w:hyperlink>
      <w:r w:rsidRPr="006939CE">
        <w:rPr>
          <w:rFonts w:ascii="Lucida Sans Unicode" w:eastAsia="Times New Roman" w:hAnsi="Lucida Sans Unicode" w:cs="Lucida Sans Unicode"/>
          <w:spacing w:val="3"/>
          <w:sz w:val="24"/>
          <w:szCs w:val="24"/>
        </w:rPr>
        <w:t> and tax status</w:t>
      </w:r>
    </w:p>
    <w:p w14:paraId="15000401" w14:textId="77777777" w:rsidR="00C500C3" w:rsidRPr="006939CE" w:rsidRDefault="00C500C3" w:rsidP="00C500C3">
      <w:pPr>
        <w:numPr>
          <w:ilvl w:val="0"/>
          <w:numId w:val="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its current CEO</w:t>
      </w:r>
    </w:p>
    <w:p w14:paraId="3CA655A2" w14:textId="77777777" w:rsidR="00C500C3" w:rsidRPr="006939CE" w:rsidRDefault="00C500C3" w:rsidP="00C500C3">
      <w:pPr>
        <w:numPr>
          <w:ilvl w:val="0"/>
          <w:numId w:val="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its industry or industries</w:t>
      </w:r>
    </w:p>
    <w:p w14:paraId="542FF554" w14:textId="77777777" w:rsidR="00C500C3" w:rsidRPr="006939CE" w:rsidRDefault="00C500C3" w:rsidP="00C500C3">
      <w:pPr>
        <w:numPr>
          <w:ilvl w:val="0"/>
          <w:numId w:val="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its size</w:t>
      </w:r>
    </w:p>
    <w:p w14:paraId="4EE36A50" w14:textId="77777777" w:rsidR="00C500C3" w:rsidRPr="006939CE" w:rsidRDefault="00C500C3" w:rsidP="00C500C3">
      <w:pPr>
        <w:numPr>
          <w:ilvl w:val="0"/>
          <w:numId w:val="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its general purpose</w:t>
      </w:r>
    </w:p>
    <w:p w14:paraId="05724DE4"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Typically, such overviews in a report of this size are no more than one page (approximately 250 to 300 words).</w:t>
      </w:r>
    </w:p>
    <w:p w14:paraId="0D22DA9B"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Remember to apply the perspective of an </w:t>
      </w:r>
      <w:hyperlink r:id="rId13" w:tgtFrame="_blank" w:history="1">
        <w:r w:rsidRPr="006939CE">
          <w:rPr>
            <w:rFonts w:ascii="Lucida Sans Unicode" w:eastAsia="Times New Roman" w:hAnsi="Lucida Sans Unicode" w:cs="Lucida Sans Unicode"/>
            <w:spacing w:val="3"/>
            <w:sz w:val="24"/>
            <w:szCs w:val="24"/>
            <w:u w:val="single"/>
          </w:rPr>
          <w:t>outside consultant</w:t>
        </w:r>
      </w:hyperlink>
      <w:r w:rsidRPr="006939CE">
        <w:rPr>
          <w:rFonts w:ascii="Lucida Sans Unicode" w:eastAsia="Times New Roman" w:hAnsi="Lucida Sans Unicode" w:cs="Lucida Sans Unicode"/>
          <w:spacing w:val="3"/>
          <w:sz w:val="24"/>
          <w:szCs w:val="24"/>
        </w:rPr>
        <w:t> to your analysis. Be as objective as possible. Also, consider the audience for this report: key </w:t>
      </w:r>
      <w:hyperlink r:id="rId14" w:tgtFrame="_blank" w:history="1">
        <w:r w:rsidRPr="006939CE">
          <w:rPr>
            <w:rFonts w:ascii="Lucida Sans Unicode" w:eastAsia="Times New Roman" w:hAnsi="Lucida Sans Unicode" w:cs="Lucida Sans Unicode"/>
            <w:spacing w:val="3"/>
            <w:sz w:val="24"/>
            <w:szCs w:val="24"/>
            <w:u w:val="single"/>
          </w:rPr>
          <w:t>stakeholders</w:t>
        </w:r>
      </w:hyperlink>
      <w:r w:rsidRPr="006939CE">
        <w:rPr>
          <w:rFonts w:ascii="Lucida Sans Unicode" w:eastAsia="Times New Roman" w:hAnsi="Lucida Sans Unicode" w:cs="Lucida Sans Unicode"/>
          <w:spacing w:val="3"/>
          <w:sz w:val="24"/>
          <w:szCs w:val="24"/>
        </w:rPr>
        <w:t> including, board members, new employees, and anyone else who would benefit from this overview.</w:t>
      </w:r>
    </w:p>
    <w:p w14:paraId="0D291752"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When you have finished your overview description, proceed to Step 3, where you will identify the mission, vision, values, and goals of your organization.</w:t>
      </w:r>
    </w:p>
    <w:p w14:paraId="63D806F6" w14:textId="77777777" w:rsidR="00C500C3" w:rsidRPr="006939CE" w:rsidRDefault="00C500C3" w:rsidP="00C500C3">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Creating an Organizational Fact Sheet</w:t>
      </w:r>
    </w:p>
    <w:p w14:paraId="718FF47D"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Fact sheets vary depending upon the organization and intended audience. For the purposes of this project, your fact sheet should be a one-page overview of important information any new or prospective employee or board member would find helpful. You should adapt the fact sheet you create to fit your specific organization.</w:t>
      </w:r>
    </w:p>
    <w:p w14:paraId="3AA3598B"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Organizations in the nonprofit sector use </w:t>
      </w:r>
      <w:proofErr w:type="spellStart"/>
      <w:r w:rsidRPr="006939CE">
        <w:rPr>
          <w:rFonts w:ascii="Lucida Sans Unicode" w:eastAsia="Times New Roman" w:hAnsi="Lucida Sans Unicode" w:cs="Lucida Sans Unicode"/>
          <w:spacing w:val="3"/>
          <w:sz w:val="24"/>
          <w:szCs w:val="24"/>
        </w:rPr>
        <w:t>varyinglanguage</w:t>
      </w:r>
      <w:proofErr w:type="spellEnd"/>
      <w:r w:rsidRPr="006939CE">
        <w:rPr>
          <w:rFonts w:ascii="Lucida Sans Unicode" w:eastAsia="Times New Roman" w:hAnsi="Lucida Sans Unicode" w:cs="Lucida Sans Unicode"/>
          <w:spacing w:val="3"/>
          <w:sz w:val="24"/>
          <w:szCs w:val="24"/>
        </w:rPr>
        <w:t xml:space="preserve"> and approaches to share similar important types of information. To see an example, you can look for the Facts section or About section on the website of the American Red Cross or United Way.</w:t>
      </w:r>
    </w:p>
    <w:p w14:paraId="27AF0656"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If you scan the Internet for organizational fact sheets, you will find many different templates and examples. You will also find that different types of organizations use different labels for the areas on their websites where they share information. Corporations sometimes use an About page to share information of general interest to all stakeholders and then create a one-page fact sheet targeted primarily at investors. To see examples, search the corporate website of companies like Exxon Mobil or IBM.</w:t>
      </w:r>
    </w:p>
    <w:p w14:paraId="0092C6BF"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Those who work in large government departments may find many different fact sheets. For </w:t>
      </w:r>
      <w:proofErr w:type="gramStart"/>
      <w:r w:rsidRPr="006939CE">
        <w:rPr>
          <w:rFonts w:ascii="Lucida Sans Unicode" w:eastAsia="Times New Roman" w:hAnsi="Lucida Sans Unicode" w:cs="Lucida Sans Unicode"/>
          <w:spacing w:val="3"/>
          <w:sz w:val="24"/>
          <w:szCs w:val="24"/>
        </w:rPr>
        <w:t>example ,</w:t>
      </w:r>
      <w:proofErr w:type="gramEnd"/>
      <w:r w:rsidRPr="006939CE">
        <w:rPr>
          <w:rFonts w:ascii="Lucida Sans Unicode" w:eastAsia="Times New Roman" w:hAnsi="Lucida Sans Unicode" w:cs="Lucida Sans Unicode"/>
          <w:spacing w:val="3"/>
          <w:sz w:val="24"/>
          <w:szCs w:val="24"/>
        </w:rPr>
        <w:t xml:space="preserve"> if you search the About section one the US State Department website, you will probably find yourself on a page intended as a starting place for people interested in a career. If you work for a small or new business that does not yet have a fact sheet, you might find the toolkit for small- and medium-size enterprises on the International Monetary Fund’s website helpful.</w:t>
      </w:r>
    </w:p>
    <w:p w14:paraId="19DF3507"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Fact sheets typically provide information that can be independently verified (i.e., facts), while About pages convey something about the organization’s intended purpose and areas of focus. In </w:t>
      </w:r>
      <w:proofErr w:type="spellStart"/>
      <w:proofErr w:type="gramStart"/>
      <w:r w:rsidRPr="006939CE">
        <w:rPr>
          <w:rFonts w:ascii="Lucida Sans Unicode" w:eastAsia="Times New Roman" w:hAnsi="Lucida Sans Unicode" w:cs="Lucida Sans Unicode"/>
          <w:spacing w:val="3"/>
          <w:sz w:val="24"/>
          <w:szCs w:val="24"/>
        </w:rPr>
        <w:t>it's</w:t>
      </w:r>
      <w:proofErr w:type="spellEnd"/>
      <w:proofErr w:type="gramEnd"/>
      <w:r w:rsidRPr="006939CE">
        <w:rPr>
          <w:rFonts w:ascii="Lucida Sans Unicode" w:eastAsia="Times New Roman" w:hAnsi="Lucida Sans Unicode" w:cs="Lucida Sans Unicode"/>
          <w:spacing w:val="3"/>
          <w:sz w:val="24"/>
          <w:szCs w:val="24"/>
        </w:rPr>
        <w:t xml:space="preserve"> </w:t>
      </w:r>
      <w:proofErr w:type="spellStart"/>
      <w:r w:rsidRPr="006939CE">
        <w:rPr>
          <w:rFonts w:ascii="Lucida Sans Unicode" w:eastAsia="Times New Roman" w:hAnsi="Lucida Sans Unicode" w:cs="Lucida Sans Unicode"/>
          <w:spacing w:val="3"/>
          <w:sz w:val="24"/>
          <w:szCs w:val="24"/>
        </w:rPr>
        <w:t>simpliest</w:t>
      </w:r>
      <w:proofErr w:type="spellEnd"/>
      <w:r w:rsidRPr="006939CE">
        <w:rPr>
          <w:rFonts w:ascii="Lucida Sans Unicode" w:eastAsia="Times New Roman" w:hAnsi="Lucida Sans Unicode" w:cs="Lucida Sans Unicode"/>
          <w:spacing w:val="3"/>
          <w:sz w:val="24"/>
          <w:szCs w:val="24"/>
        </w:rPr>
        <w:t xml:space="preserve"> form, a fact sheet </w:t>
      </w:r>
      <w:r w:rsidRPr="006939CE">
        <w:rPr>
          <w:rFonts w:ascii="Lucida Sans Unicode" w:eastAsia="Times New Roman" w:hAnsi="Lucida Sans Unicode" w:cs="Lucida Sans Unicode"/>
          <w:spacing w:val="3"/>
          <w:sz w:val="24"/>
          <w:szCs w:val="24"/>
        </w:rPr>
        <w:lastRenderedPageBreak/>
        <w:t>focuses primarily on presenting key facts about the organization, but it might also link to the organization’s mission, vision, values, and strategy.</w:t>
      </w:r>
    </w:p>
    <w:p w14:paraId="23020465"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Below are examples of information you may wish to include in a one-page fact sheet:</w:t>
      </w:r>
    </w:p>
    <w:p w14:paraId="1F6F542C" w14:textId="77777777" w:rsidR="00C500C3" w:rsidRPr="006939CE" w:rsidRDefault="00C500C3" w:rsidP="00C500C3">
      <w:pPr>
        <w:numPr>
          <w:ilvl w:val="0"/>
          <w:numId w:val="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name of organization</w:t>
      </w:r>
    </w:p>
    <w:p w14:paraId="0CFCE408" w14:textId="77777777" w:rsidR="00C500C3" w:rsidRPr="006939CE" w:rsidRDefault="00C500C3" w:rsidP="00C500C3">
      <w:pPr>
        <w:numPr>
          <w:ilvl w:val="0"/>
          <w:numId w:val="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location</w:t>
      </w:r>
    </w:p>
    <w:p w14:paraId="5CC4C00A" w14:textId="77777777" w:rsidR="00C500C3" w:rsidRPr="006939CE" w:rsidRDefault="00C500C3" w:rsidP="00C500C3">
      <w:pPr>
        <w:numPr>
          <w:ilvl w:val="0"/>
          <w:numId w:val="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when organization was created</w:t>
      </w:r>
    </w:p>
    <w:p w14:paraId="03081983" w14:textId="77777777" w:rsidR="00C500C3" w:rsidRPr="006939CE" w:rsidRDefault="00C500C3" w:rsidP="00C500C3">
      <w:pPr>
        <w:numPr>
          <w:ilvl w:val="0"/>
          <w:numId w:val="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legal status</w:t>
      </w:r>
    </w:p>
    <w:p w14:paraId="68C77886" w14:textId="77777777" w:rsidR="00C500C3" w:rsidRPr="006939CE" w:rsidRDefault="00C500C3" w:rsidP="00C500C3">
      <w:pPr>
        <w:numPr>
          <w:ilvl w:val="0"/>
          <w:numId w:val="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focus</w:t>
      </w:r>
    </w:p>
    <w:p w14:paraId="4767A6E4" w14:textId="77777777" w:rsidR="00C500C3" w:rsidRPr="006939CE" w:rsidRDefault="00C500C3" w:rsidP="00C500C3">
      <w:pPr>
        <w:numPr>
          <w:ilvl w:val="0"/>
          <w:numId w:val="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purpose, products, or services</w:t>
      </w:r>
    </w:p>
    <w:p w14:paraId="6E7A4D1F" w14:textId="77777777" w:rsidR="00C500C3" w:rsidRPr="006939CE" w:rsidRDefault="00C500C3" w:rsidP="00C500C3">
      <w:pPr>
        <w:numPr>
          <w:ilvl w:val="0"/>
          <w:numId w:val="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size (i.e., number of employees)</w:t>
      </w:r>
    </w:p>
    <w:p w14:paraId="64ED855C" w14:textId="77777777" w:rsidR="00C500C3" w:rsidRPr="006939CE" w:rsidRDefault="00C500C3" w:rsidP="00C500C3">
      <w:pPr>
        <w:numPr>
          <w:ilvl w:val="0"/>
          <w:numId w:val="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leadership (i.e., CEO and members of the executive leadership team)</w:t>
      </w:r>
    </w:p>
    <w:p w14:paraId="0722183B" w14:textId="77777777" w:rsidR="00C500C3" w:rsidRPr="006939CE" w:rsidRDefault="00C500C3" w:rsidP="00C500C3">
      <w:pPr>
        <w:numPr>
          <w:ilvl w:val="0"/>
          <w:numId w:val="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mission and vision</w:t>
      </w:r>
    </w:p>
    <w:p w14:paraId="420841EF" w14:textId="77777777" w:rsidR="00C500C3" w:rsidRPr="006939CE" w:rsidRDefault="00C500C3" w:rsidP="00C500C3">
      <w:pPr>
        <w:numPr>
          <w:ilvl w:val="0"/>
          <w:numId w:val="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other important facts appropriate for your organizational type</w:t>
      </w:r>
    </w:p>
    <w:p w14:paraId="51DFF7FE" w14:textId="77777777" w:rsidR="00C500C3" w:rsidRPr="006939CE" w:rsidRDefault="00C500C3" w:rsidP="00C500C3">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Legal Forms of Organization</w:t>
      </w:r>
    </w:p>
    <w:p w14:paraId="1839BA05"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An organization may operate in one of several sectors, which determines its legal form of organization. The following questions can help clarify what legal form of organization a company or initiative has.</w:t>
      </w:r>
    </w:p>
    <w:p w14:paraId="79A2171F"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Which sector is your organization operating in: private, public (i.e., government), or nonprofit?</w:t>
      </w:r>
    </w:p>
    <w:p w14:paraId="5A5E0123" w14:textId="77777777" w:rsidR="00C500C3" w:rsidRPr="006939CE" w:rsidRDefault="00C500C3" w:rsidP="00C500C3">
      <w:pPr>
        <w:numPr>
          <w:ilvl w:val="0"/>
          <w:numId w:val="7"/>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If private, review Law in Business (Varner, 2007), located in the Resources section below, to determine which of the following best describes your organization:</w:t>
      </w:r>
    </w:p>
    <w:p w14:paraId="635E85BD" w14:textId="77777777" w:rsidR="00C500C3" w:rsidRPr="006939CE" w:rsidRDefault="00C500C3" w:rsidP="00C500C3">
      <w:pPr>
        <w:numPr>
          <w:ilvl w:val="1"/>
          <w:numId w:val="7"/>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proprietorship</w:t>
      </w:r>
    </w:p>
    <w:p w14:paraId="3C3D7E53" w14:textId="77777777" w:rsidR="00C500C3" w:rsidRPr="006939CE" w:rsidRDefault="00C500C3" w:rsidP="00C500C3">
      <w:pPr>
        <w:numPr>
          <w:ilvl w:val="1"/>
          <w:numId w:val="7"/>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partnership</w:t>
      </w:r>
    </w:p>
    <w:p w14:paraId="1E2407C0" w14:textId="77777777" w:rsidR="00C500C3" w:rsidRPr="006939CE" w:rsidRDefault="00C500C3" w:rsidP="00C500C3">
      <w:pPr>
        <w:numPr>
          <w:ilvl w:val="1"/>
          <w:numId w:val="7"/>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corporation</w:t>
      </w:r>
    </w:p>
    <w:p w14:paraId="674A232B" w14:textId="77777777" w:rsidR="00C500C3" w:rsidRPr="006939CE" w:rsidRDefault="00C500C3" w:rsidP="00C500C3">
      <w:pPr>
        <w:numPr>
          <w:ilvl w:val="0"/>
          <w:numId w:val="8"/>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If public (government), which of the following best describes your organization:</w:t>
      </w:r>
    </w:p>
    <w:p w14:paraId="22342155" w14:textId="77777777" w:rsidR="00C500C3" w:rsidRPr="006939CE" w:rsidRDefault="00C500C3" w:rsidP="00C500C3">
      <w:pPr>
        <w:numPr>
          <w:ilvl w:val="1"/>
          <w:numId w:val="8"/>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federal</w:t>
      </w:r>
    </w:p>
    <w:p w14:paraId="44EF8542" w14:textId="77777777" w:rsidR="00C500C3" w:rsidRPr="006939CE" w:rsidRDefault="00C500C3" w:rsidP="00C500C3">
      <w:pPr>
        <w:numPr>
          <w:ilvl w:val="1"/>
          <w:numId w:val="8"/>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state</w:t>
      </w:r>
    </w:p>
    <w:p w14:paraId="33D8047A" w14:textId="77777777" w:rsidR="00C500C3" w:rsidRPr="006939CE" w:rsidRDefault="00C500C3" w:rsidP="00C500C3">
      <w:pPr>
        <w:numPr>
          <w:ilvl w:val="1"/>
          <w:numId w:val="8"/>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local</w:t>
      </w:r>
    </w:p>
    <w:p w14:paraId="01308B73" w14:textId="77777777" w:rsidR="00C500C3" w:rsidRPr="006939CE" w:rsidRDefault="00C500C3" w:rsidP="00C500C3">
      <w:pPr>
        <w:numPr>
          <w:ilvl w:val="0"/>
          <w:numId w:val="9"/>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If a nonprofit organization see A Nonprofit Organization (</w:t>
      </w:r>
      <w:proofErr w:type="spellStart"/>
      <w:r w:rsidRPr="006939CE">
        <w:rPr>
          <w:rFonts w:ascii="Lucida Sans Unicode" w:eastAsia="Times New Roman" w:hAnsi="Lucida Sans Unicode" w:cs="Lucida Sans Unicode"/>
          <w:spacing w:val="3"/>
          <w:sz w:val="24"/>
          <w:szCs w:val="24"/>
        </w:rPr>
        <w:t>Dicke</w:t>
      </w:r>
      <w:proofErr w:type="spellEnd"/>
      <w:r w:rsidRPr="006939CE">
        <w:rPr>
          <w:rFonts w:ascii="Lucida Sans Unicode" w:eastAsia="Times New Roman" w:hAnsi="Lucida Sans Unicode" w:cs="Lucida Sans Unicode"/>
          <w:spacing w:val="3"/>
          <w:sz w:val="24"/>
          <w:szCs w:val="24"/>
        </w:rPr>
        <w:t xml:space="preserve">, 2011), located in the Resources section below. This article provides some general information about the sector and can help you determine its tax status. Many organizations will likely qualify as a 501(c)(3), which is the most common type of nonprofit. If you have an interest in learning more, you might want to explore some of the websites that provide useful information about this sector. One example is the Urban Institute’s National Center for Charitable Statistics (NCCS), which provides information and research about the sector. Another potentially useful resource is the Charity Navigator, which helps contributors understand the different types of 501(c) organizations and their status for tax purposes. Of course, another </w:t>
      </w:r>
      <w:proofErr w:type="gramStart"/>
      <w:r w:rsidRPr="006939CE">
        <w:rPr>
          <w:rFonts w:ascii="Lucida Sans Unicode" w:eastAsia="Times New Roman" w:hAnsi="Lucida Sans Unicode" w:cs="Lucida Sans Unicode"/>
          <w:spacing w:val="3"/>
          <w:sz w:val="24"/>
          <w:szCs w:val="24"/>
        </w:rPr>
        <w:t>very useful</w:t>
      </w:r>
      <w:proofErr w:type="gramEnd"/>
      <w:r w:rsidRPr="006939CE">
        <w:rPr>
          <w:rFonts w:ascii="Lucida Sans Unicode" w:eastAsia="Times New Roman" w:hAnsi="Lucida Sans Unicode" w:cs="Lucida Sans Unicode"/>
          <w:spacing w:val="3"/>
          <w:sz w:val="24"/>
          <w:szCs w:val="24"/>
        </w:rPr>
        <w:t xml:space="preserve"> source is the IRS website. If, for example, you work for a trade or professional association—a 501(c)(6)—you could search the IRS site for the term </w:t>
      </w:r>
      <w:r w:rsidRPr="006939CE">
        <w:rPr>
          <w:rFonts w:ascii="Lucida Sans Unicode" w:eastAsia="Times New Roman" w:hAnsi="Lucida Sans Unicode" w:cs="Lucida Sans Unicode"/>
          <w:i/>
          <w:iCs/>
          <w:spacing w:val="3"/>
          <w:sz w:val="24"/>
          <w:szCs w:val="24"/>
        </w:rPr>
        <w:t>business leagues</w:t>
      </w:r>
      <w:r w:rsidRPr="006939CE">
        <w:rPr>
          <w:rFonts w:ascii="Lucida Sans Unicode" w:eastAsia="Times New Roman" w:hAnsi="Lucida Sans Unicode" w:cs="Lucida Sans Unicode"/>
          <w:spacing w:val="3"/>
          <w:sz w:val="24"/>
          <w:szCs w:val="24"/>
        </w:rPr>
        <w:t>. </w:t>
      </w:r>
    </w:p>
    <w:p w14:paraId="2E153736"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Developing a Consultant's Perspective</w:t>
      </w:r>
    </w:p>
    <w:p w14:paraId="7EF3EB1B"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When examining an </w:t>
      </w:r>
      <w:proofErr w:type="gramStart"/>
      <w:r w:rsidRPr="006939CE">
        <w:rPr>
          <w:rFonts w:ascii="Lucida Sans Unicode" w:hAnsi="Lucida Sans Unicode" w:cs="Lucida Sans Unicode"/>
          <w:spacing w:val="3"/>
        </w:rPr>
        <w:t>organization</w:t>
      </w:r>
      <w:proofErr w:type="gramEnd"/>
      <w:r w:rsidRPr="006939CE">
        <w:rPr>
          <w:rFonts w:ascii="Lucida Sans Unicode" w:hAnsi="Lucida Sans Unicode" w:cs="Lucida Sans Unicode"/>
          <w:spacing w:val="3"/>
        </w:rPr>
        <w:t xml:space="preserve"> you know well, one of the challenges is achieving sufficient distance to ensure you are being as objective as possible. It can be helpful to think about what you would expect of an outside consultant if one were hired by your organization. Then imagine yourself in that role, assuming those same responsibilities and needing to meet the same expectations. This is what is meant by developing a consultant’s perspective.</w:t>
      </w:r>
    </w:p>
    <w:p w14:paraId="6E8F5880"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We expect consultants to have the expert knowledge required to address a particular project or task. We also expect and need consultants to be skilled at recognizing how their own experiences, beliefs, and values, as well as those of others, can influence thinking and decisions. When thinking about situations at work, it is typical for us to have ideas about why they are as they are and, sometimes, how they might be made better. When a consultant is brought in to look at the same </w:t>
      </w:r>
      <w:proofErr w:type="gramStart"/>
      <w:r w:rsidRPr="006939CE">
        <w:rPr>
          <w:rFonts w:ascii="Lucida Sans Unicode" w:hAnsi="Lucida Sans Unicode" w:cs="Lucida Sans Unicode"/>
          <w:spacing w:val="3"/>
        </w:rPr>
        <w:t>situation</w:t>
      </w:r>
      <w:proofErr w:type="gramEnd"/>
      <w:r w:rsidRPr="006939CE">
        <w:rPr>
          <w:rFonts w:ascii="Lucida Sans Unicode" w:hAnsi="Lucida Sans Unicode" w:cs="Lucida Sans Unicode"/>
          <w:spacing w:val="3"/>
        </w:rPr>
        <w:t xml:space="preserve"> he or she may have some good </w:t>
      </w:r>
      <w:r w:rsidRPr="006939CE">
        <w:rPr>
          <w:rFonts w:ascii="Lucida Sans Unicode" w:hAnsi="Lucida Sans Unicode" w:cs="Lucida Sans Unicode"/>
          <w:spacing w:val="3"/>
        </w:rPr>
        <w:lastRenderedPageBreak/>
        <w:t>preliminary ideas thanks to expert knowledge, but will need to conduct a careful investigation before reaching any conclusions or recommendations. This is what you will want to do for this project. In other words, you will need to develop the required expertise and make every effort to ensure your approach, findings, conclusions, and recommendations are sound and supportable.</w:t>
      </w:r>
    </w:p>
    <w:p w14:paraId="0C4323B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To achieve sufficient </w:t>
      </w:r>
      <w:proofErr w:type="gramStart"/>
      <w:r w:rsidRPr="006939CE">
        <w:rPr>
          <w:rFonts w:ascii="Lucida Sans Unicode" w:hAnsi="Lucida Sans Unicode" w:cs="Lucida Sans Unicode"/>
          <w:spacing w:val="3"/>
        </w:rPr>
        <w:t>distance</w:t>
      </w:r>
      <w:proofErr w:type="gramEnd"/>
      <w:r w:rsidRPr="006939CE">
        <w:rPr>
          <w:rFonts w:ascii="Lucida Sans Unicode" w:hAnsi="Lucida Sans Unicode" w:cs="Lucida Sans Unicode"/>
          <w:spacing w:val="3"/>
        </w:rPr>
        <w:t xml:space="preserve"> it can be helpful to imagine that you are a consultant for another organization that is similar to yours but that you do not know. In addition, </w:t>
      </w:r>
      <w:proofErr w:type="gramStart"/>
      <w:r w:rsidRPr="006939CE">
        <w:rPr>
          <w:rFonts w:ascii="Lucida Sans Unicode" w:hAnsi="Lucida Sans Unicode" w:cs="Lucida Sans Unicode"/>
          <w:spacing w:val="3"/>
        </w:rPr>
        <w:t>actually write</w:t>
      </w:r>
      <w:proofErr w:type="gramEnd"/>
      <w:r w:rsidRPr="006939CE">
        <w:rPr>
          <w:rFonts w:ascii="Lucida Sans Unicode" w:hAnsi="Lucida Sans Unicode" w:cs="Lucida Sans Unicode"/>
          <w:spacing w:val="3"/>
        </w:rPr>
        <w:t xml:space="preserve"> down your beginning assumptions, ideas, and possible biases, and then figure out what you can do to avoid being influenced by them. Depending upon the situation, you might imagine what would happen if the organization accepted your initial hunches, analysis, or recommendations and the situation was made worse. In other words, take the time to imagine the harm you might do if your initial ideas are wrong, and then take the necessary steps to limit this possible outcome. Discussing any issues or concerns with your professor is also important.</w:t>
      </w:r>
    </w:p>
    <w:p w14:paraId="47E30C58"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Stakeholders</w:t>
      </w:r>
    </w:p>
    <w:p w14:paraId="6C5D60C9"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There are many individuals and groups who have a stake in what an organization does and in how well it does it. Stakeholder theory proposes that organizational performance relies on recognition and inclusion of key stakeholders in the organization's major decisions. The need to manage stakeholders effectively is an important responsibility and potential challenge for leaders and managers (</w:t>
      </w:r>
      <w:proofErr w:type="spellStart"/>
      <w:r w:rsidRPr="006939CE">
        <w:rPr>
          <w:rFonts w:ascii="Lucida Sans Unicode" w:hAnsi="Lucida Sans Unicode" w:cs="Lucida Sans Unicode"/>
          <w:spacing w:val="3"/>
        </w:rPr>
        <w:t>Fassin</w:t>
      </w:r>
      <w:proofErr w:type="spellEnd"/>
      <w:r w:rsidRPr="006939CE">
        <w:rPr>
          <w:rFonts w:ascii="Lucida Sans Unicode" w:hAnsi="Lucida Sans Unicode" w:cs="Lucida Sans Unicode"/>
          <w:spacing w:val="3"/>
        </w:rPr>
        <w:t xml:space="preserve">, 2012; </w:t>
      </w:r>
      <w:proofErr w:type="spellStart"/>
      <w:r w:rsidRPr="006939CE">
        <w:rPr>
          <w:rFonts w:ascii="Lucida Sans Unicode" w:hAnsi="Lucida Sans Unicode" w:cs="Lucida Sans Unicode"/>
          <w:spacing w:val="3"/>
        </w:rPr>
        <w:t>Loi</w:t>
      </w:r>
      <w:proofErr w:type="spellEnd"/>
      <w:r w:rsidRPr="006939CE">
        <w:rPr>
          <w:rFonts w:ascii="Lucida Sans Unicode" w:hAnsi="Lucida Sans Unicode" w:cs="Lucida Sans Unicode"/>
          <w:spacing w:val="3"/>
        </w:rPr>
        <w:t>, 2016).</w:t>
      </w:r>
    </w:p>
    <w:p w14:paraId="5556F089"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Read the article Stakeholder located in the resources section below for more about what a stakeholder is and why this is important to recognize all stakeholders.</w:t>
      </w:r>
    </w:p>
    <w:p w14:paraId="035698CE" w14:textId="77777777" w:rsidR="00C500C3" w:rsidRPr="006939CE" w:rsidRDefault="00C500C3" w:rsidP="00C500C3">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References</w:t>
      </w:r>
    </w:p>
    <w:p w14:paraId="2C30D2EE" w14:textId="77777777" w:rsidR="00C500C3" w:rsidRPr="006939CE" w:rsidRDefault="00C500C3" w:rsidP="00C500C3">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Fassin</w:t>
      </w:r>
      <w:proofErr w:type="spellEnd"/>
      <w:r w:rsidRPr="006939CE">
        <w:rPr>
          <w:rFonts w:ascii="Lucida Sans Unicode" w:hAnsi="Lucida Sans Unicode" w:cs="Lucida Sans Unicode"/>
          <w:spacing w:val="3"/>
        </w:rPr>
        <w:t xml:space="preserve">, Y. (2012). Stakeholder management, </w:t>
      </w:r>
      <w:proofErr w:type="gramStart"/>
      <w:r w:rsidRPr="006939CE">
        <w:rPr>
          <w:rFonts w:ascii="Lucida Sans Unicode" w:hAnsi="Lucida Sans Unicode" w:cs="Lucida Sans Unicode"/>
          <w:spacing w:val="3"/>
        </w:rPr>
        <w:t>reciprocity</w:t>
      </w:r>
      <w:proofErr w:type="gramEnd"/>
      <w:r w:rsidRPr="006939CE">
        <w:rPr>
          <w:rFonts w:ascii="Lucida Sans Unicode" w:hAnsi="Lucida Sans Unicode" w:cs="Lucida Sans Unicode"/>
          <w:spacing w:val="3"/>
        </w:rPr>
        <w:t xml:space="preserve"> and stakeholder responsibility. Journal of Business Ethics, 109(1), 83–96. doi:10.1007/s10551-012-1381-8</w:t>
      </w:r>
    </w:p>
    <w:p w14:paraId="6818C1DC" w14:textId="77777777" w:rsidR="00C500C3" w:rsidRPr="006939CE" w:rsidRDefault="00C500C3" w:rsidP="00C500C3">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lastRenderedPageBreak/>
        <w:t>Loi</w:t>
      </w:r>
      <w:proofErr w:type="spellEnd"/>
      <w:r w:rsidRPr="006939CE">
        <w:rPr>
          <w:rFonts w:ascii="Lucida Sans Unicode" w:hAnsi="Lucida Sans Unicode" w:cs="Lucida Sans Unicode"/>
          <w:spacing w:val="3"/>
        </w:rPr>
        <w:t>, T. H. (2016). Stakeholder management: A case of its related capability and performance. Management Decision, 54(1), 148–173. doi:10.1108/MD-06-2015-0244</w:t>
      </w:r>
    </w:p>
    <w:p w14:paraId="5015D808" w14:textId="203B1C9F" w:rsidR="00C500C3" w:rsidRPr="006939CE" w:rsidRDefault="00C500C3">
      <w:pPr>
        <w:rPr>
          <w:b/>
          <w:bCs/>
          <w:sz w:val="24"/>
          <w:szCs w:val="24"/>
          <w:u w:val="single"/>
        </w:rPr>
      </w:pPr>
      <w:r w:rsidRPr="006939CE">
        <w:rPr>
          <w:b/>
          <w:bCs/>
          <w:sz w:val="24"/>
          <w:szCs w:val="24"/>
          <w:highlight w:val="cyan"/>
          <w:u w:val="single"/>
        </w:rPr>
        <w:t>STEP THREE</w:t>
      </w:r>
      <w:r w:rsidRPr="006939CE">
        <w:rPr>
          <w:b/>
          <w:bCs/>
          <w:sz w:val="24"/>
          <w:szCs w:val="24"/>
          <w:u w:val="single"/>
        </w:rPr>
        <w:t xml:space="preserve"> </w:t>
      </w:r>
    </w:p>
    <w:p w14:paraId="7BBFD123"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Step 3: Identify Mission, Vision, Values, and Goals</w:t>
      </w:r>
    </w:p>
    <w:p w14:paraId="08C72268"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Now that </w:t>
      </w:r>
      <w:proofErr w:type="gramStart"/>
      <w:r w:rsidRPr="006939CE">
        <w:rPr>
          <w:rFonts w:ascii="Lucida Sans Unicode" w:hAnsi="Lucida Sans Unicode" w:cs="Lucida Sans Unicode"/>
          <w:spacing w:val="3"/>
        </w:rPr>
        <w:t>you've</w:t>
      </w:r>
      <w:proofErr w:type="gramEnd"/>
      <w:r w:rsidRPr="006939CE">
        <w:rPr>
          <w:rFonts w:ascii="Lucida Sans Unicode" w:hAnsi="Lucida Sans Unicode" w:cs="Lucida Sans Unicode"/>
          <w:spacing w:val="3"/>
        </w:rPr>
        <w:t xml:space="preserve"> identified the key facts about your organization, turn your attention to your organization's mission, vision, values, and goals. Taken together, these elements can help drive organizational decisions, positively impact employee performance, and influence many of the other organizational components </w:t>
      </w:r>
      <w:proofErr w:type="gramStart"/>
      <w:r w:rsidRPr="006939CE">
        <w:rPr>
          <w:rFonts w:ascii="Lucida Sans Unicode" w:hAnsi="Lucida Sans Unicode" w:cs="Lucida Sans Unicode"/>
          <w:spacing w:val="3"/>
        </w:rPr>
        <w:t>you'll</w:t>
      </w:r>
      <w:proofErr w:type="gramEnd"/>
      <w:r w:rsidRPr="006939CE">
        <w:rPr>
          <w:rFonts w:ascii="Lucida Sans Unicode" w:hAnsi="Lucida Sans Unicode" w:cs="Lucida Sans Unicode"/>
          <w:spacing w:val="3"/>
        </w:rPr>
        <w:t xml:space="preserve"> be examining for this report.</w:t>
      </w:r>
    </w:p>
    <w:p w14:paraId="5A7F9877"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mission, vision, values, and goals should be reviewed periodically to determine whether adjustments are needed </w:t>
      </w:r>
      <w:proofErr w:type="gramStart"/>
      <w:r w:rsidRPr="006939CE">
        <w:rPr>
          <w:rFonts w:ascii="Lucida Sans Unicode" w:hAnsi="Lucida Sans Unicode" w:cs="Lucida Sans Unicode"/>
          <w:spacing w:val="3"/>
        </w:rPr>
        <w:t>in light of</w:t>
      </w:r>
      <w:proofErr w:type="gramEnd"/>
      <w:r w:rsidRPr="006939CE">
        <w:rPr>
          <w:rFonts w:ascii="Lucida Sans Unicode" w:hAnsi="Lucida Sans Unicode" w:cs="Lucida Sans Unicode"/>
          <w:spacing w:val="3"/>
        </w:rPr>
        <w:t xml:space="preserve"> key environmental factors or changes in the organization's performance or capacity.</w:t>
      </w:r>
    </w:p>
    <w:p w14:paraId="6C08FF4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Follow the steps below to analyze your organization’s </w:t>
      </w:r>
      <w:hyperlink r:id="rId15" w:tgtFrame="_blank" w:history="1">
        <w:r w:rsidRPr="006939CE">
          <w:rPr>
            <w:rStyle w:val="Hyperlink"/>
            <w:rFonts w:ascii="Lucida Sans Unicode" w:hAnsi="Lucida Sans Unicode" w:cs="Lucida Sans Unicode"/>
            <w:color w:val="auto"/>
            <w:spacing w:val="3"/>
          </w:rPr>
          <w:t>mission, vision, values, and goals</w:t>
        </w:r>
      </w:hyperlink>
      <w:r w:rsidRPr="006939CE">
        <w:rPr>
          <w:rFonts w:ascii="Lucida Sans Unicode" w:hAnsi="Lucida Sans Unicode" w:cs="Lucida Sans Unicode"/>
          <w:spacing w:val="3"/>
        </w:rPr>
        <w:t>:</w:t>
      </w:r>
    </w:p>
    <w:p w14:paraId="3035E571" w14:textId="77777777" w:rsidR="00C500C3" w:rsidRPr="006939CE" w:rsidRDefault="00C500C3" w:rsidP="00C500C3">
      <w:pPr>
        <w:pStyle w:val="NormalWeb"/>
        <w:numPr>
          <w:ilvl w:val="0"/>
          <w:numId w:val="10"/>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Find your organization's </w:t>
      </w:r>
      <w:hyperlink r:id="rId16" w:tgtFrame="_blank" w:history="1">
        <w:r w:rsidRPr="006939CE">
          <w:rPr>
            <w:rStyle w:val="Hyperlink"/>
            <w:rFonts w:ascii="Lucida Sans Unicode" w:hAnsi="Lucida Sans Unicode" w:cs="Lucida Sans Unicode"/>
            <w:color w:val="auto"/>
            <w:spacing w:val="3"/>
          </w:rPr>
          <w:t>mission</w:t>
        </w:r>
      </w:hyperlink>
      <w:r w:rsidRPr="006939CE">
        <w:rPr>
          <w:rFonts w:ascii="Lucida Sans Unicode" w:hAnsi="Lucida Sans Unicode" w:cs="Lucida Sans Unicode"/>
          <w:spacing w:val="3"/>
        </w:rPr>
        <w:t> and look at whether and how it has changed over time. If it has changed, what process changed it?</w:t>
      </w:r>
    </w:p>
    <w:p w14:paraId="1EAFDEC5" w14:textId="77777777" w:rsidR="00C500C3" w:rsidRPr="006939CE" w:rsidRDefault="00C500C3" w:rsidP="00C500C3">
      <w:pPr>
        <w:pStyle w:val="NormalWeb"/>
        <w:numPr>
          <w:ilvl w:val="0"/>
          <w:numId w:val="10"/>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Analyze the extent to which your organization's mission (1) is well understood, (2) continues to inform key decisions, and (3) is well aligned with what the organization is </w:t>
      </w:r>
      <w:proofErr w:type="gramStart"/>
      <w:r w:rsidRPr="006939CE">
        <w:rPr>
          <w:rFonts w:ascii="Lucida Sans Unicode" w:hAnsi="Lucida Sans Unicode" w:cs="Lucida Sans Unicode"/>
          <w:spacing w:val="3"/>
        </w:rPr>
        <w:t>actually doing</w:t>
      </w:r>
      <w:proofErr w:type="gramEnd"/>
      <w:r w:rsidRPr="006939CE">
        <w:rPr>
          <w:rFonts w:ascii="Lucida Sans Unicode" w:hAnsi="Lucida Sans Unicode" w:cs="Lucida Sans Unicode"/>
          <w:spacing w:val="3"/>
        </w:rPr>
        <w:t>.</w:t>
      </w:r>
    </w:p>
    <w:p w14:paraId="5C01E051" w14:textId="77777777" w:rsidR="00C500C3" w:rsidRPr="006939CE" w:rsidRDefault="00C500C3" w:rsidP="00C500C3">
      <w:pPr>
        <w:pStyle w:val="NormalWeb"/>
        <w:numPr>
          <w:ilvl w:val="0"/>
          <w:numId w:val="10"/>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If your organization does not have a formal mission statement, read </w:t>
      </w:r>
      <w:hyperlink r:id="rId17" w:tgtFrame="_blank" w:history="1">
        <w:r w:rsidRPr="006939CE">
          <w:rPr>
            <w:rStyle w:val="Hyperlink"/>
            <w:rFonts w:ascii="Lucida Sans Unicode" w:hAnsi="Lucida Sans Unicode" w:cs="Lucida Sans Unicode"/>
            <w:color w:val="auto"/>
            <w:spacing w:val="3"/>
          </w:rPr>
          <w:t>deducing a mission</w:t>
        </w:r>
      </w:hyperlink>
      <w:r w:rsidRPr="006939CE">
        <w:rPr>
          <w:rFonts w:ascii="Lucida Sans Unicode" w:hAnsi="Lucida Sans Unicode" w:cs="Lucida Sans Unicode"/>
          <w:spacing w:val="3"/>
        </w:rPr>
        <w:t>.</w:t>
      </w:r>
    </w:p>
    <w:p w14:paraId="4F075878" w14:textId="77777777" w:rsidR="00C500C3" w:rsidRPr="006939CE" w:rsidRDefault="00C500C3" w:rsidP="00C500C3">
      <w:pPr>
        <w:pStyle w:val="NormalWeb"/>
        <w:numPr>
          <w:ilvl w:val="0"/>
          <w:numId w:val="10"/>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Analyze your organization's </w:t>
      </w:r>
      <w:hyperlink r:id="rId18" w:tgtFrame="_blank" w:history="1">
        <w:r w:rsidRPr="006939CE">
          <w:rPr>
            <w:rStyle w:val="Hyperlink"/>
            <w:rFonts w:ascii="Lucida Sans Unicode" w:hAnsi="Lucida Sans Unicode" w:cs="Lucida Sans Unicode"/>
            <w:color w:val="auto"/>
            <w:spacing w:val="3"/>
          </w:rPr>
          <w:t>vision</w:t>
        </w:r>
      </w:hyperlink>
      <w:r w:rsidRPr="006939CE">
        <w:rPr>
          <w:rFonts w:ascii="Lucida Sans Unicode" w:hAnsi="Lucida Sans Unicode" w:cs="Lucida Sans Unicode"/>
          <w:spacing w:val="3"/>
        </w:rPr>
        <w:t> and </w:t>
      </w:r>
      <w:hyperlink r:id="rId19" w:tgtFrame="_blank" w:history="1">
        <w:r w:rsidRPr="006939CE">
          <w:rPr>
            <w:rStyle w:val="Hyperlink"/>
            <w:rFonts w:ascii="Lucida Sans Unicode" w:hAnsi="Lucida Sans Unicode" w:cs="Lucida Sans Unicode"/>
            <w:color w:val="auto"/>
            <w:spacing w:val="3"/>
          </w:rPr>
          <w:t>core values</w:t>
        </w:r>
      </w:hyperlink>
      <w:r w:rsidRPr="006939CE">
        <w:rPr>
          <w:rFonts w:ascii="Lucida Sans Unicode" w:hAnsi="Lucida Sans Unicode" w:cs="Lucida Sans Unicode"/>
          <w:spacing w:val="3"/>
        </w:rPr>
        <w:t>. Consider whether the vision and core values are in alignment with and supportive of the organization's mission. Are the vision and core values widely understood and accepted within the organization?</w:t>
      </w:r>
    </w:p>
    <w:p w14:paraId="67D9D3A6" w14:textId="77777777" w:rsidR="00C500C3" w:rsidRPr="006939CE" w:rsidRDefault="00C500C3" w:rsidP="00C500C3">
      <w:pPr>
        <w:pStyle w:val="NormalWeb"/>
        <w:numPr>
          <w:ilvl w:val="0"/>
          <w:numId w:val="10"/>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If you cannot find formal statements about your organization’s vision or core values, read </w:t>
      </w:r>
      <w:hyperlink r:id="rId20" w:tgtFrame="_blank" w:history="1">
        <w:r w:rsidRPr="006939CE">
          <w:rPr>
            <w:rStyle w:val="Hyperlink"/>
            <w:rFonts w:ascii="Lucida Sans Unicode" w:hAnsi="Lucida Sans Unicode" w:cs="Lucida Sans Unicode"/>
            <w:color w:val="auto"/>
            <w:spacing w:val="3"/>
          </w:rPr>
          <w:t>Deducing Vision and Core Values</w:t>
        </w:r>
      </w:hyperlink>
      <w:r w:rsidRPr="006939CE">
        <w:rPr>
          <w:rFonts w:ascii="Lucida Sans Unicode" w:hAnsi="Lucida Sans Unicode" w:cs="Lucida Sans Unicode"/>
          <w:spacing w:val="3"/>
        </w:rPr>
        <w:t>.</w:t>
      </w:r>
    </w:p>
    <w:p w14:paraId="2A998243" w14:textId="77777777" w:rsidR="00C500C3" w:rsidRPr="006939CE" w:rsidRDefault="00C500C3" w:rsidP="00C500C3">
      <w:pPr>
        <w:pStyle w:val="NormalWeb"/>
        <w:numPr>
          <w:ilvl w:val="0"/>
          <w:numId w:val="10"/>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Next, determine whether your organization practices strategic </w:t>
      </w:r>
      <w:hyperlink r:id="rId21" w:tgtFrame="_blank" w:history="1">
        <w:r w:rsidRPr="006939CE">
          <w:rPr>
            <w:rStyle w:val="Hyperlink"/>
            <w:rFonts w:ascii="Lucida Sans Unicode" w:hAnsi="Lucida Sans Unicode" w:cs="Lucida Sans Unicode"/>
            <w:color w:val="auto"/>
            <w:spacing w:val="3"/>
          </w:rPr>
          <w:t>goal setting</w:t>
        </w:r>
      </w:hyperlink>
      <w:r w:rsidRPr="006939CE">
        <w:rPr>
          <w:rFonts w:ascii="Lucida Sans Unicode" w:hAnsi="Lucida Sans Unicode" w:cs="Lucida Sans Unicode"/>
          <w:spacing w:val="3"/>
        </w:rPr>
        <w:t>. Analyze whether these goals are explained clearly and whether they make sense given the organization's mission, vision, and values. In other words, look for alignment of mission, mission, values, and goals.</w:t>
      </w:r>
    </w:p>
    <w:p w14:paraId="01365127"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Mission, Vision, Values, and Goals</w:t>
      </w:r>
    </w:p>
    <w:p w14:paraId="1BD403A9"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Mission and vision both relate to an organization's purpose and are typically communicated in some written form. Mission and vision are statements from the organization that answer questions about who the organization is, what it values, and where </w:t>
      </w:r>
      <w:proofErr w:type="gramStart"/>
      <w:r w:rsidRPr="006939CE">
        <w:rPr>
          <w:rFonts w:ascii="Lucida Sans Unicode" w:hAnsi="Lucida Sans Unicode" w:cs="Lucida Sans Unicode"/>
          <w:spacing w:val="3"/>
        </w:rPr>
        <w:t>it's</w:t>
      </w:r>
      <w:proofErr w:type="gramEnd"/>
      <w:r w:rsidRPr="006939CE">
        <w:rPr>
          <w:rFonts w:ascii="Lucida Sans Unicode" w:hAnsi="Lucida Sans Unicode" w:cs="Lucida Sans Unicode"/>
          <w:spacing w:val="3"/>
        </w:rPr>
        <w:t xml:space="preserve"> going. A study by the consulting firm Bain and Company reports that 90 percent of the 500 firms surveyed issue some form of mission and vision statements (Bart &amp; </w:t>
      </w:r>
      <w:proofErr w:type="spellStart"/>
      <w:r w:rsidRPr="006939CE">
        <w:rPr>
          <w:rFonts w:ascii="Lucida Sans Unicode" w:hAnsi="Lucida Sans Unicode" w:cs="Lucida Sans Unicode"/>
          <w:spacing w:val="3"/>
        </w:rPr>
        <w:t>Baetz</w:t>
      </w:r>
      <w:proofErr w:type="spellEnd"/>
      <w:r w:rsidRPr="006939CE">
        <w:rPr>
          <w:rFonts w:ascii="Lucida Sans Unicode" w:hAnsi="Lucida Sans Unicode" w:cs="Lucida Sans Unicode"/>
          <w:spacing w:val="3"/>
        </w:rPr>
        <w:t xml:space="preserve">, 1998). Moreover, firms with a clearly communicated, widely understood, and collectively shared mission and vision have been shown to perform better than those without them, with the caveat that these statements related to effectiveness only when strategy, goals, and objectives were aligned with them as well (Bart, </w:t>
      </w:r>
      <w:proofErr w:type="spellStart"/>
      <w:r w:rsidRPr="006939CE">
        <w:rPr>
          <w:rFonts w:ascii="Lucida Sans Unicode" w:hAnsi="Lucida Sans Unicode" w:cs="Lucida Sans Unicode"/>
          <w:spacing w:val="3"/>
        </w:rPr>
        <w:t>Bontis</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Taggar</w:t>
      </w:r>
      <w:proofErr w:type="spellEnd"/>
      <w:r w:rsidRPr="006939CE">
        <w:rPr>
          <w:rFonts w:ascii="Lucida Sans Unicode" w:hAnsi="Lucida Sans Unicode" w:cs="Lucida Sans Unicode"/>
          <w:spacing w:val="3"/>
        </w:rPr>
        <w:t>, 2001).</w:t>
      </w:r>
    </w:p>
    <w:p w14:paraId="2F9D309B"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 mission statement communicates the organization's reason for being, and details how it aims to serve its key stakeholders. Customers, employees, and investors are the stakeholders most often emphasized, but other stakeholders, like government or communities (relating to social or environmental impact), can also be discussed. Mission statements are often longer than vision statements. Sometimes, mission statements also include a summation of the firm's values, or beliefs in which the organization is emotionally invested. The Starbucks mission statement, for example, has described four guiding principles that also communicate the organization's values (Starbucks, n.d.):</w:t>
      </w:r>
    </w:p>
    <w:p w14:paraId="3C5E70DB" w14:textId="77777777" w:rsidR="00C500C3" w:rsidRPr="006939CE" w:rsidRDefault="00C500C3" w:rsidP="00C500C3">
      <w:pPr>
        <w:numPr>
          <w:ilvl w:val="0"/>
          <w:numId w:val="1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creating a culture of warmth and belonging, where everyone is welcome.</w:t>
      </w:r>
    </w:p>
    <w:p w14:paraId="0E1C48C8" w14:textId="77777777" w:rsidR="00C500C3" w:rsidRPr="006939CE" w:rsidRDefault="00C500C3" w:rsidP="00C500C3">
      <w:pPr>
        <w:numPr>
          <w:ilvl w:val="0"/>
          <w:numId w:val="1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acting with courage, challenging the </w:t>
      </w:r>
      <w:proofErr w:type="gramStart"/>
      <w:r w:rsidRPr="006939CE">
        <w:rPr>
          <w:rFonts w:ascii="Lucida Sans Unicode" w:hAnsi="Lucida Sans Unicode" w:cs="Lucida Sans Unicode"/>
          <w:spacing w:val="3"/>
          <w:sz w:val="24"/>
          <w:szCs w:val="24"/>
        </w:rPr>
        <w:t>status quo</w:t>
      </w:r>
      <w:proofErr w:type="gramEnd"/>
      <w:r w:rsidRPr="006939CE">
        <w:rPr>
          <w:rFonts w:ascii="Lucida Sans Unicode" w:hAnsi="Lucida Sans Unicode" w:cs="Lucida Sans Unicode"/>
          <w:spacing w:val="3"/>
          <w:sz w:val="24"/>
          <w:szCs w:val="24"/>
        </w:rPr>
        <w:t xml:space="preserve"> and finding new ways to grow our company and each other.</w:t>
      </w:r>
    </w:p>
    <w:p w14:paraId="6E20D9E6" w14:textId="77777777" w:rsidR="00C500C3" w:rsidRPr="006939CE" w:rsidRDefault="00C500C3" w:rsidP="00C500C3">
      <w:pPr>
        <w:numPr>
          <w:ilvl w:val="0"/>
          <w:numId w:val="1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being present, connecting with transparency, </w:t>
      </w:r>
      <w:proofErr w:type="gramStart"/>
      <w:r w:rsidRPr="006939CE">
        <w:rPr>
          <w:rFonts w:ascii="Lucida Sans Unicode" w:hAnsi="Lucida Sans Unicode" w:cs="Lucida Sans Unicode"/>
          <w:spacing w:val="3"/>
          <w:sz w:val="24"/>
          <w:szCs w:val="24"/>
        </w:rPr>
        <w:t>dignity</w:t>
      </w:r>
      <w:proofErr w:type="gramEnd"/>
      <w:r w:rsidRPr="006939CE">
        <w:rPr>
          <w:rFonts w:ascii="Lucida Sans Unicode" w:hAnsi="Lucida Sans Unicode" w:cs="Lucida Sans Unicode"/>
          <w:spacing w:val="3"/>
          <w:sz w:val="24"/>
          <w:szCs w:val="24"/>
        </w:rPr>
        <w:t xml:space="preserve"> and respect.</w:t>
      </w:r>
    </w:p>
    <w:p w14:paraId="7D544410" w14:textId="77777777" w:rsidR="00C500C3" w:rsidRPr="006939CE" w:rsidRDefault="00C500C3" w:rsidP="00C500C3">
      <w:pPr>
        <w:numPr>
          <w:ilvl w:val="0"/>
          <w:numId w:val="1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 xml:space="preserve">delivering our </w:t>
      </w:r>
      <w:proofErr w:type="gramStart"/>
      <w:r w:rsidRPr="006939CE">
        <w:rPr>
          <w:rFonts w:ascii="Lucida Sans Unicode" w:hAnsi="Lucida Sans Unicode" w:cs="Lucida Sans Unicode"/>
          <w:spacing w:val="3"/>
          <w:sz w:val="24"/>
          <w:szCs w:val="24"/>
        </w:rPr>
        <w:t>very best</w:t>
      </w:r>
      <w:proofErr w:type="gramEnd"/>
      <w:r w:rsidRPr="006939CE">
        <w:rPr>
          <w:rFonts w:ascii="Lucida Sans Unicode" w:hAnsi="Lucida Sans Unicode" w:cs="Lucida Sans Unicode"/>
          <w:spacing w:val="3"/>
          <w:sz w:val="24"/>
          <w:szCs w:val="24"/>
        </w:rPr>
        <w:t xml:space="preserve"> in all we do, holding ourselves accountable for results.</w:t>
      </w:r>
    </w:p>
    <w:p w14:paraId="24C40F3A"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 vision statement, in contrast, is a future-oriented declaration of the organization's purpose and aspirations. The mission statement lays out the organization's "purpose for being," and the vision statement then says, "based on that purpose, this is what we want to become." Strategy should be </w:t>
      </w:r>
      <w:proofErr w:type="gramStart"/>
      <w:r w:rsidRPr="006939CE">
        <w:rPr>
          <w:rFonts w:ascii="Lucida Sans Unicode" w:hAnsi="Lucida Sans Unicode" w:cs="Lucida Sans Unicode"/>
          <w:spacing w:val="3"/>
        </w:rPr>
        <w:t>directly based</w:t>
      </w:r>
      <w:proofErr w:type="gramEnd"/>
      <w:r w:rsidRPr="006939CE">
        <w:rPr>
          <w:rFonts w:ascii="Lucida Sans Unicode" w:hAnsi="Lucida Sans Unicode" w:cs="Lucida Sans Unicode"/>
          <w:spacing w:val="3"/>
        </w:rPr>
        <w:t xml:space="preserve"> on the organization’s vision, since the strategy is intended to achieve the vision and thereby satisfy the organization's mission. Typically, vision statements are brief. Sometimes the vision statement is also captured in a short tag line, such as Toyota's "Let’s Go Places" statement that appears in most communications to customers, suppliers, and employees. Similarly, Wal-Mart's tag-line version of its vision statement is "Save money. Live better."</w:t>
      </w:r>
    </w:p>
    <w:p w14:paraId="1088EFD3"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Any casual tour of business or organization websites will expose you to the range of forms that mission and vision statements can take. To reiterate, mission statements are longer than vision statements, often because they convey the organization’s core values. Mission statements answer the questions, </w:t>
      </w:r>
      <w:proofErr w:type="gramStart"/>
      <w:r w:rsidRPr="006939CE">
        <w:rPr>
          <w:rFonts w:ascii="Lucida Sans Unicode" w:hAnsi="Lucida Sans Unicode" w:cs="Lucida Sans Unicode"/>
          <w:spacing w:val="3"/>
        </w:rPr>
        <w:t>Who</w:t>
      </w:r>
      <w:proofErr w:type="gramEnd"/>
      <w:r w:rsidRPr="006939CE">
        <w:rPr>
          <w:rFonts w:ascii="Lucida Sans Unicode" w:hAnsi="Lucida Sans Unicode" w:cs="Lucida Sans Unicode"/>
          <w:spacing w:val="3"/>
        </w:rPr>
        <w:t xml:space="preserve"> are we? and What does our organization value? Vision statements typically take the form of relatively brief, future-oriented statements and answer the question, </w:t>
      </w:r>
      <w:proofErr w:type="gramStart"/>
      <w:r w:rsidRPr="006939CE">
        <w:rPr>
          <w:rFonts w:ascii="Lucida Sans Unicode" w:hAnsi="Lucida Sans Unicode" w:cs="Lucida Sans Unicode"/>
          <w:spacing w:val="3"/>
        </w:rPr>
        <w:t>Where</w:t>
      </w:r>
      <w:proofErr w:type="gramEnd"/>
      <w:r w:rsidRPr="006939CE">
        <w:rPr>
          <w:rFonts w:ascii="Lucida Sans Unicode" w:hAnsi="Lucida Sans Unicode" w:cs="Lucida Sans Unicode"/>
          <w:spacing w:val="3"/>
        </w:rPr>
        <w:t xml:space="preserve"> is this organization going? Increasingly, organizations also add a values statement, which either reaffirms or states outright the organization's values that might not be evident in the mission or vision statements.</w:t>
      </w:r>
    </w:p>
    <w:p w14:paraId="70653DA1"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Roles Played by Mission and Vision</w:t>
      </w:r>
    </w:p>
    <w:p w14:paraId="76FA2A5E"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Mission and vision statements play three critical roles: (1) communicate the purpose of the organization to stakeholders, (2) inform strategy development, and (3) develop the measurable goals and objectives by which to gauge the success of the organization's strategy. These interdependent, cascading roles, and the relationships among them, are summarized in the figure below.</w:t>
      </w:r>
    </w:p>
    <w:p w14:paraId="7638531A"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Key Roles of Mission and Vision</w:t>
      </w:r>
    </w:p>
    <w:p w14:paraId="69D90F7E"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First, mission and vision provide a vehicle for communicating an organization's purpose and values to all key stakeholders. Stakeholders are those key parties who have some influence over the organization or stake in its future, including employees, customers, investors, suppliers, and institutions such as governments. Typically, these statements are widely circulated and discussed often so that their meaning is </w:t>
      </w:r>
      <w:proofErr w:type="gramStart"/>
      <w:r w:rsidRPr="006939CE">
        <w:rPr>
          <w:rFonts w:ascii="Lucida Sans Unicode" w:hAnsi="Lucida Sans Unicode" w:cs="Lucida Sans Unicode"/>
          <w:spacing w:val="3"/>
        </w:rPr>
        <w:t>broadly understood</w:t>
      </w:r>
      <w:proofErr w:type="gramEnd"/>
      <w:r w:rsidRPr="006939CE">
        <w:rPr>
          <w:rFonts w:ascii="Lucida Sans Unicode" w:hAnsi="Lucida Sans Unicode" w:cs="Lucida Sans Unicode"/>
          <w:spacing w:val="3"/>
        </w:rPr>
        <w:t>, shared, and internalized. The better employees understand an organization's purpose, through its mission and vision, the more able they will be to understand the strategy and its implementation.</w:t>
      </w:r>
    </w:p>
    <w:p w14:paraId="47344923"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Second, mission and vision create a target for strategy development. One criterion of a good strategy is how well it helps the firm achieve its mission and vision. To better understand the relationship among mission, vision, and strategy, it is sometimes helpful to visualize them collectively as a funnel. At the broadest part of the funnel, you find the inputs into the mission statement. Toward the narrower part of the funnel, you find the vision statement, which has distilled the mission in a way that it can guide the development of strategy. In the narrowest part of the funnel, you find the strategy—it is clear and explicit about what the firm will do, and not do, to achieve the vision.</w:t>
      </w:r>
    </w:p>
    <w:p w14:paraId="3BE6A0ED"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Vision statements also provide a bridge between the mission and the strategy. In that sense, the best vision statements create a tension and restlessness </w:t>
      </w:r>
      <w:proofErr w:type="gramStart"/>
      <w:r w:rsidRPr="006939CE">
        <w:rPr>
          <w:rFonts w:ascii="Lucida Sans Unicode" w:hAnsi="Lucida Sans Unicode" w:cs="Lucida Sans Unicode"/>
          <w:spacing w:val="3"/>
        </w:rPr>
        <w:t>with regard to</w:t>
      </w:r>
      <w:proofErr w:type="gramEnd"/>
      <w:r w:rsidRPr="006939CE">
        <w:rPr>
          <w:rFonts w:ascii="Lucida Sans Unicode" w:hAnsi="Lucida Sans Unicode" w:cs="Lucida Sans Unicode"/>
          <w:spacing w:val="3"/>
        </w:rPr>
        <w:t xml:space="preserve"> the status quo. They foster a spirit of continuous innovation and improvement. London Business School professors Gary Hamel and C. K. Prahalad (1993) describe this tense relationship between vision and strategy as stretch and ambition. Indeed, in a study of CNN, British Airways, and Sony, they found that these firms displaced competitors with stronger reputations and deeper pockets through their ambition to stretch their organizations in more innovative ways.</w:t>
      </w:r>
    </w:p>
    <w:p w14:paraId="19B87C71" w14:textId="0B588CE9" w:rsidR="00C500C3" w:rsidRPr="006939CE" w:rsidRDefault="00C500C3" w:rsidP="00C500C3">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lastRenderedPageBreak/>
        <w:drawing>
          <wp:inline distT="0" distB="0" distL="0" distR="0" wp14:anchorId="350E5096" wp14:editId="7A50DDC3">
            <wp:extent cx="5943600" cy="3485515"/>
            <wp:effectExtent l="0" t="0" r="0" b="635"/>
            <wp:docPr id="1" name="Picture 1" descr="Four arrows indicating a chain of influence. The first arrow contains the words: Mission Statement, Who we are, What we value. This points to points to Vision Statement, what we want to become, which points to Strategy, How we will achieve our vision, and finally Goals and Objectives, How we gauge our defree of success. Mission and vision have small arrows pointing towards Communicating purpose to stakeho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ur arrows indicating a chain of influence. The first arrow contains the words: Mission Statement, Who we are, What we value. This points to points to Vision Statement, what we want to become, which points to Strategy, How we will achieve our vision, and finally Goals and Objectives, How we gauge our defree of success. Mission and vision have small arrows pointing towards Communicating purpose to stakeholder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485515"/>
                    </a:xfrm>
                    <a:prstGeom prst="rect">
                      <a:avLst/>
                    </a:prstGeom>
                    <a:noFill/>
                    <a:ln>
                      <a:noFill/>
                    </a:ln>
                  </pic:spPr>
                </pic:pic>
              </a:graphicData>
            </a:graphic>
          </wp:inline>
        </w:drawing>
      </w:r>
    </w:p>
    <w:p w14:paraId="558AB472" w14:textId="77777777" w:rsidR="00C500C3" w:rsidRPr="006939CE" w:rsidRDefault="00C500C3" w:rsidP="00C500C3">
      <w:pPr>
        <w:shd w:val="clear" w:color="auto" w:fill="FFFFFF"/>
        <w:rPr>
          <w:rFonts w:ascii="Lucida Sans Unicode" w:hAnsi="Lucida Sans Unicode" w:cs="Lucida Sans Unicode"/>
          <w:b/>
          <w:bCs/>
          <w:spacing w:val="3"/>
          <w:sz w:val="24"/>
          <w:szCs w:val="24"/>
        </w:rPr>
      </w:pPr>
      <w:r w:rsidRPr="006939CE">
        <w:rPr>
          <w:rFonts w:ascii="Lucida Sans Unicode" w:hAnsi="Lucida Sans Unicode" w:cs="Lucida Sans Unicode"/>
          <w:b/>
          <w:bCs/>
          <w:spacing w:val="3"/>
          <w:sz w:val="24"/>
          <w:szCs w:val="24"/>
        </w:rPr>
        <w:t>Mission, Vision, Strategy, Goals and Objectives for Stakeholders</w:t>
      </w:r>
    </w:p>
    <w:p w14:paraId="45395880"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Third, mission and vision provide a high-level guide, and the strategy provides a specific guide to the goals and objectives showing success or failure of the strategy and satisfaction of the larger set of objectives stated in the mission. In the cases of both Starbucks and Toyota, you would expect to see profitability goals, in addition to metrics on customer and employee satisfaction, and social and environmental responsibility.</w:t>
      </w:r>
    </w:p>
    <w:p w14:paraId="4404ED3B"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Conclusion</w:t>
      </w:r>
    </w:p>
    <w:p w14:paraId="0C0DDC42"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Mission and vision both relate to an organization's purpose and </w:t>
      </w:r>
      <w:proofErr w:type="gramStart"/>
      <w:r w:rsidRPr="006939CE">
        <w:rPr>
          <w:rFonts w:ascii="Lucida Sans Unicode" w:hAnsi="Lucida Sans Unicode" w:cs="Lucida Sans Unicode"/>
          <w:spacing w:val="3"/>
        </w:rPr>
        <w:t>aspirations, and</w:t>
      </w:r>
      <w:proofErr w:type="gramEnd"/>
      <w:r w:rsidRPr="006939CE">
        <w:rPr>
          <w:rFonts w:ascii="Lucida Sans Unicode" w:hAnsi="Lucida Sans Unicode" w:cs="Lucida Sans Unicode"/>
          <w:spacing w:val="3"/>
        </w:rPr>
        <w:t xml:space="preserve"> are typically communicated in some form of brief written statements. A mission statement communicates the organization's reason for being and how it aspires to serve its key stakeholders. The vision statement is a narrower, future-oriented declaration of the organization's purpose and aspirations. Together, mission and vision guide strategy development, help communicate the organization's purpose to stakeholders, and inform the goals and objectives set to determine whether the strategy is on track.</w:t>
      </w:r>
    </w:p>
    <w:p w14:paraId="0AC79211" w14:textId="77777777" w:rsidR="00C500C3" w:rsidRPr="006939CE" w:rsidRDefault="00C500C3" w:rsidP="00C500C3">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lastRenderedPageBreak/>
        <w:t>References</w:t>
      </w:r>
    </w:p>
    <w:p w14:paraId="253B5199"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Bart, C. K., &amp; </w:t>
      </w:r>
      <w:proofErr w:type="spellStart"/>
      <w:r w:rsidRPr="006939CE">
        <w:rPr>
          <w:rFonts w:ascii="Lucida Sans Unicode" w:hAnsi="Lucida Sans Unicode" w:cs="Lucida Sans Unicode"/>
          <w:spacing w:val="3"/>
        </w:rPr>
        <w:t>Baetz</w:t>
      </w:r>
      <w:proofErr w:type="spellEnd"/>
      <w:r w:rsidRPr="006939CE">
        <w:rPr>
          <w:rFonts w:ascii="Lucida Sans Unicode" w:hAnsi="Lucida Sans Unicode" w:cs="Lucida Sans Unicode"/>
          <w:spacing w:val="3"/>
        </w:rPr>
        <w:t>, M. C. (1998). The relationship between mission statements and firm performance: An exploratory study. Journal of Management Studies, 35, 823–853.</w:t>
      </w:r>
    </w:p>
    <w:p w14:paraId="6FB60FA1"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Bart, C. K., </w:t>
      </w:r>
      <w:proofErr w:type="spellStart"/>
      <w:r w:rsidRPr="006939CE">
        <w:rPr>
          <w:rFonts w:ascii="Lucida Sans Unicode" w:hAnsi="Lucida Sans Unicode" w:cs="Lucida Sans Unicode"/>
          <w:spacing w:val="3"/>
        </w:rPr>
        <w:t>Bontis</w:t>
      </w:r>
      <w:proofErr w:type="spellEnd"/>
      <w:r w:rsidRPr="006939CE">
        <w:rPr>
          <w:rFonts w:ascii="Lucida Sans Unicode" w:hAnsi="Lucida Sans Unicode" w:cs="Lucida Sans Unicode"/>
          <w:spacing w:val="3"/>
        </w:rPr>
        <w:t xml:space="preserve">, N., &amp; </w:t>
      </w:r>
      <w:proofErr w:type="spellStart"/>
      <w:r w:rsidRPr="006939CE">
        <w:rPr>
          <w:rFonts w:ascii="Lucida Sans Unicode" w:hAnsi="Lucida Sans Unicode" w:cs="Lucida Sans Unicode"/>
          <w:spacing w:val="3"/>
        </w:rPr>
        <w:t>Taggar</w:t>
      </w:r>
      <w:proofErr w:type="spellEnd"/>
      <w:r w:rsidRPr="006939CE">
        <w:rPr>
          <w:rFonts w:ascii="Lucida Sans Unicode" w:hAnsi="Lucida Sans Unicode" w:cs="Lucida Sans Unicode"/>
          <w:spacing w:val="3"/>
        </w:rPr>
        <w:t>, S. (2001). A model of the impact of mission statements on firm performance. Management Decision, 39(1), 19–35.</w:t>
      </w:r>
    </w:p>
    <w:p w14:paraId="36828468"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Hamel, G., &amp; Prahalad, C. K. (1993, March–April). Strategy as stretch and leverage. Harvard Business Review, 75–84.</w:t>
      </w:r>
    </w:p>
    <w:p w14:paraId="481E596E"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Starbucks. (n.d.) Our mission. Retrieved from https://www.starbucks.com/about-us/company-information/mission-statement</w:t>
      </w:r>
    </w:p>
    <w:p w14:paraId="4F59AE0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w:t>
      </w:r>
    </w:p>
    <w:p w14:paraId="3E75E69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w:t>
      </w:r>
    </w:p>
    <w:p w14:paraId="70E0B2F0"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Mission</w:t>
      </w:r>
    </w:p>
    <w:p w14:paraId="773D81FE"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 organization should have a clearly defined mission that guides decisions and (along with an organizational vision) future directions. While organizations’ missions are typically stable, changes in scope and sometimes even purpose do occur. Sometimes these changes are intentional, and the rationale is easy to discover. but sometimes this is not the case. A common occurrence known as mission creep can happen when an organization’s scope expands, often incrementally, in a direction that was not originally intended. You will also see changes in mission caused by market expansion or contraction, mergers and acquisitions, innovation, changing societal needs, and so on.</w:t>
      </w:r>
    </w:p>
    <w:p w14:paraId="0DB0E131"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Another common occurrence, known as mission proliferation, can happen when different parts of the organization articulate and publish independent missions, often to help inspire and direct those working in subunits. In </w:t>
      </w:r>
      <w:r w:rsidRPr="006939CE">
        <w:rPr>
          <w:rFonts w:ascii="Lucida Sans Unicode" w:hAnsi="Lucida Sans Unicode" w:cs="Lucida Sans Unicode"/>
          <w:spacing w:val="3"/>
        </w:rPr>
        <w:lastRenderedPageBreak/>
        <w:t>theory, each subunit mission statement should align with and support the organization’s mission, but this is not always the case and deviations from the organization's mission may contribute to confusion. This outcome may be especially true in organizations that are large and complex, or in ones where decision making is decentralized.</w:t>
      </w:r>
    </w:p>
    <w:p w14:paraId="55BBC847"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 organization's mission may be found in a formal published statement or explained verbally be the CEO or another senior leader. Public sector organizations sometimes have two organizational mission statements—an official version that is long and detailed, and an abbreviated version used for public dissemination. A mission can change over time, and it can be instructive to examine the process used the bring about that change. It is also useful to ask whether there is evidence an organization's mission is having a positive impact on its performance.</w:t>
      </w:r>
    </w:p>
    <w:p w14:paraId="594EEAEF" w14:textId="77777777" w:rsidR="00C500C3" w:rsidRPr="006939CE" w:rsidRDefault="00C500C3" w:rsidP="00C500C3">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Deducing a Mission</w:t>
      </w:r>
    </w:p>
    <w:p w14:paraId="4397BC8C"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You may find your organization does not have a formal written mission statement. Alternatively, you might find there is such a statement, but that it does not seem to reflect what your organization is doing.</w:t>
      </w:r>
    </w:p>
    <w:p w14:paraId="2F292C04"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As Cavanagh (2008) suggests in the article you just read about missions and mission statements, if you find one of these situations applies to you, try to deduce the mission by answering the following questions:</w:t>
      </w:r>
    </w:p>
    <w:p w14:paraId="598A512B" w14:textId="77777777" w:rsidR="00C500C3" w:rsidRPr="006939CE" w:rsidRDefault="00C500C3" w:rsidP="00C500C3">
      <w:pPr>
        <w:numPr>
          <w:ilvl w:val="0"/>
          <w:numId w:val="12"/>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Who are we as an organization?</w:t>
      </w:r>
    </w:p>
    <w:p w14:paraId="2A58D5E9" w14:textId="77777777" w:rsidR="00C500C3" w:rsidRPr="006939CE" w:rsidRDefault="00C500C3" w:rsidP="00C500C3">
      <w:pPr>
        <w:numPr>
          <w:ilvl w:val="0"/>
          <w:numId w:val="12"/>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What do we do?</w:t>
      </w:r>
    </w:p>
    <w:p w14:paraId="2D1305B7" w14:textId="77777777" w:rsidR="00C500C3" w:rsidRPr="006939CE" w:rsidRDefault="00C500C3" w:rsidP="00C500C3">
      <w:pPr>
        <w:numPr>
          <w:ilvl w:val="0"/>
          <w:numId w:val="12"/>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Why do we do it?</w:t>
      </w:r>
    </w:p>
    <w:p w14:paraId="4DCF0E8D" w14:textId="77777777" w:rsidR="00C500C3" w:rsidRPr="006939CE" w:rsidRDefault="00C500C3" w:rsidP="00C500C3">
      <w:pPr>
        <w:numPr>
          <w:ilvl w:val="0"/>
          <w:numId w:val="12"/>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What should we be doing?</w:t>
      </w:r>
    </w:p>
    <w:p w14:paraId="1B6E2598" w14:textId="77777777" w:rsidR="00C500C3" w:rsidRPr="006939CE" w:rsidRDefault="00C500C3" w:rsidP="00C500C3">
      <w:pPr>
        <w:numPr>
          <w:ilvl w:val="0"/>
          <w:numId w:val="12"/>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What do we stand for?</w:t>
      </w:r>
    </w:p>
    <w:p w14:paraId="6BA5010C"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Once you have decided what your organization’s mission is, you will then want to verify your conclusions to ensure what you include in your report is as accurate as possible:</w:t>
      </w:r>
    </w:p>
    <w:p w14:paraId="3426187B" w14:textId="77777777" w:rsidR="00C500C3" w:rsidRPr="006939CE" w:rsidRDefault="00C500C3" w:rsidP="00C500C3">
      <w:pPr>
        <w:numPr>
          <w:ilvl w:val="0"/>
          <w:numId w:val="1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 xml:space="preserve">Is there evidence that </w:t>
      </w:r>
      <w:proofErr w:type="gramStart"/>
      <w:r w:rsidRPr="006939CE">
        <w:rPr>
          <w:rFonts w:ascii="Lucida Sans Unicode" w:eastAsia="Times New Roman" w:hAnsi="Lucida Sans Unicode" w:cs="Lucida Sans Unicode"/>
          <w:spacing w:val="3"/>
          <w:sz w:val="24"/>
          <w:szCs w:val="24"/>
        </w:rPr>
        <w:t>the majority of</w:t>
      </w:r>
      <w:proofErr w:type="gramEnd"/>
      <w:r w:rsidRPr="006939CE">
        <w:rPr>
          <w:rFonts w:ascii="Lucida Sans Unicode" w:eastAsia="Times New Roman" w:hAnsi="Lucida Sans Unicode" w:cs="Lucida Sans Unicode"/>
          <w:spacing w:val="3"/>
          <w:sz w:val="24"/>
          <w:szCs w:val="24"/>
        </w:rPr>
        <w:t xml:space="preserve"> the organization’s resources are committed to the purpose you have identified?</w:t>
      </w:r>
    </w:p>
    <w:p w14:paraId="3485E88C" w14:textId="77777777" w:rsidR="00C500C3" w:rsidRPr="006939CE" w:rsidRDefault="00C500C3" w:rsidP="00C500C3">
      <w:pPr>
        <w:numPr>
          <w:ilvl w:val="0"/>
          <w:numId w:val="1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Is there evidence that key organizational stakeholders know what the organization’s purpose is?</w:t>
      </w:r>
    </w:p>
    <w:p w14:paraId="10370FBD" w14:textId="77777777" w:rsidR="00C500C3" w:rsidRPr="006939CE" w:rsidRDefault="00C500C3" w:rsidP="00C500C3">
      <w:pPr>
        <w:numPr>
          <w:ilvl w:val="0"/>
          <w:numId w:val="1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Is there evidence these stakeholders agree on the organization’s purpose?</w:t>
      </w:r>
    </w:p>
    <w:p w14:paraId="2B638713" w14:textId="5EC6AFC2" w:rsidR="00C500C3" w:rsidRPr="006939CE" w:rsidRDefault="00C500C3" w:rsidP="00C500C3">
      <w:pPr>
        <w:numPr>
          <w:ilvl w:val="0"/>
          <w:numId w:val="1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Do the organization’s leaders speak about this purpose?</w:t>
      </w:r>
    </w:p>
    <w:p w14:paraId="6C6A2C8F" w14:textId="77777777" w:rsidR="00750035" w:rsidRPr="006939CE" w:rsidRDefault="00750035" w:rsidP="00750035">
      <w:pPr>
        <w:shd w:val="clear" w:color="auto" w:fill="FFFFFF"/>
        <w:spacing w:before="100" w:beforeAutospacing="1" w:after="100" w:afterAutospacing="1" w:line="240" w:lineRule="auto"/>
        <w:ind w:left="360"/>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References</w:t>
      </w:r>
    </w:p>
    <w:p w14:paraId="403C5F10" w14:textId="77777777" w:rsidR="00750035" w:rsidRPr="006939CE" w:rsidRDefault="00750035" w:rsidP="00750035">
      <w:pPr>
        <w:shd w:val="clear" w:color="auto" w:fill="FFFFFF"/>
        <w:spacing w:before="100" w:beforeAutospacing="1" w:after="100" w:afterAutospacing="1" w:line="240" w:lineRule="auto"/>
        <w:ind w:left="360"/>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Cavanagh, G. (2008). Missions and mission statements. In R. W. Kolb (Ed.), Encyclopedia of business ethics and society. </w:t>
      </w:r>
      <w:proofErr w:type="spellStart"/>
      <w:r w:rsidRPr="006939CE">
        <w:rPr>
          <w:rFonts w:ascii="Lucida Sans Unicode" w:eastAsia="Times New Roman" w:hAnsi="Lucida Sans Unicode" w:cs="Lucida Sans Unicode"/>
          <w:spacing w:val="3"/>
          <w:sz w:val="24"/>
          <w:szCs w:val="24"/>
        </w:rPr>
        <w:t>doi</w:t>
      </w:r>
      <w:proofErr w:type="spellEnd"/>
      <w:r w:rsidRPr="006939CE">
        <w:rPr>
          <w:rFonts w:ascii="Lucida Sans Unicode" w:eastAsia="Times New Roman" w:hAnsi="Lucida Sans Unicode" w:cs="Lucida Sans Unicode"/>
          <w:spacing w:val="3"/>
          <w:sz w:val="24"/>
          <w:szCs w:val="24"/>
        </w:rPr>
        <w:t>: 10.4135/9781412956260.n523. Retrieved from (http://sk.sagepub.com.ezproxy.umgc.edu/reference/ethics/n523.xml).</w:t>
      </w:r>
    </w:p>
    <w:p w14:paraId="07518085" w14:textId="77777777" w:rsidR="00750035" w:rsidRPr="006939CE" w:rsidRDefault="00750035" w:rsidP="0075003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
    <w:p w14:paraId="3FF62B22"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Vision</w:t>
      </w:r>
    </w:p>
    <w:p w14:paraId="61E17D68"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Responsibility for articulating an organization's vision typically rests with the CEO and leadership team. While a mission describes the present purpose of the enterprise, vision is about a desired future. When done well, vision statements serve as a source of ongoing inspiration for all stakeholders, helping them see what is possible if everyone commits and performs optimally. In Vision, located in the Resources section below, Porterfield (2004) explains more about the purpose of an organizational vision and vision statement as well as how they should be developed and communicated.</w:t>
      </w:r>
    </w:p>
    <w:p w14:paraId="51F65046"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Collins and Porras (1991) examine the challenges of creating a single vision for large multidivisional and geographically dispersed organizations. They write about how difficult it can be for a leader to craft a compelling vision and how sometimes the resulting statement ends up being more about mission than vision. In presenting their proposed framework for vision creation, Collins and Porras emphasize the importance of agreement about core values and beliefs, sharing examples that are as relevant now as they were when their article was published.</w:t>
      </w:r>
    </w:p>
    <w:p w14:paraId="7172780D"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 xml:space="preserve">Furthermore, an analysis of powerful vision statements led </w:t>
      </w:r>
      <w:proofErr w:type="spellStart"/>
      <w:r w:rsidRPr="006939CE">
        <w:rPr>
          <w:rFonts w:ascii="Lucida Sans Unicode" w:eastAsia="Times New Roman" w:hAnsi="Lucida Sans Unicode" w:cs="Lucida Sans Unicode"/>
          <w:spacing w:val="3"/>
          <w:sz w:val="24"/>
          <w:szCs w:val="24"/>
        </w:rPr>
        <w:t>Kantabutra</w:t>
      </w:r>
      <w:proofErr w:type="spellEnd"/>
      <w:r w:rsidRPr="006939CE">
        <w:rPr>
          <w:rFonts w:ascii="Lucida Sans Unicode" w:eastAsia="Times New Roman" w:hAnsi="Lucida Sans Unicode" w:cs="Lucida Sans Unicode"/>
          <w:spacing w:val="3"/>
          <w:sz w:val="24"/>
          <w:szCs w:val="24"/>
        </w:rPr>
        <w:t xml:space="preserve"> and Avery (2010, p. 3) to propose seven important characteristics:</w:t>
      </w:r>
    </w:p>
    <w:p w14:paraId="4F7476C5" w14:textId="77777777" w:rsidR="00C500C3" w:rsidRPr="006939CE" w:rsidRDefault="00C500C3" w:rsidP="00C500C3">
      <w:pPr>
        <w:numPr>
          <w:ilvl w:val="0"/>
          <w:numId w:val="1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conciseness</w:t>
      </w:r>
    </w:p>
    <w:p w14:paraId="41FD3AB5" w14:textId="77777777" w:rsidR="00C500C3" w:rsidRPr="006939CE" w:rsidRDefault="00C500C3" w:rsidP="00C500C3">
      <w:pPr>
        <w:numPr>
          <w:ilvl w:val="0"/>
          <w:numId w:val="1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clarity</w:t>
      </w:r>
    </w:p>
    <w:p w14:paraId="2AC2151C" w14:textId="77777777" w:rsidR="00C500C3" w:rsidRPr="006939CE" w:rsidRDefault="00C500C3" w:rsidP="00C500C3">
      <w:pPr>
        <w:numPr>
          <w:ilvl w:val="0"/>
          <w:numId w:val="1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future orientation</w:t>
      </w:r>
    </w:p>
    <w:p w14:paraId="72B0A777" w14:textId="77777777" w:rsidR="00C500C3" w:rsidRPr="006939CE" w:rsidRDefault="00C500C3" w:rsidP="00C500C3">
      <w:pPr>
        <w:numPr>
          <w:ilvl w:val="0"/>
          <w:numId w:val="1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stability</w:t>
      </w:r>
    </w:p>
    <w:p w14:paraId="7E156754" w14:textId="77777777" w:rsidR="00C500C3" w:rsidRPr="006939CE" w:rsidRDefault="00C500C3" w:rsidP="00C500C3">
      <w:pPr>
        <w:numPr>
          <w:ilvl w:val="0"/>
          <w:numId w:val="1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challenge</w:t>
      </w:r>
    </w:p>
    <w:p w14:paraId="1629FF53" w14:textId="77777777" w:rsidR="00C500C3" w:rsidRPr="006939CE" w:rsidRDefault="00C500C3" w:rsidP="00C500C3">
      <w:pPr>
        <w:numPr>
          <w:ilvl w:val="0"/>
          <w:numId w:val="1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abstractness</w:t>
      </w:r>
    </w:p>
    <w:p w14:paraId="101CD404" w14:textId="28016A0E" w:rsidR="00750035" w:rsidRPr="006939CE" w:rsidRDefault="00C500C3" w:rsidP="00750035">
      <w:pPr>
        <w:numPr>
          <w:ilvl w:val="0"/>
          <w:numId w:val="1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desirability or ability to inspire</w:t>
      </w:r>
    </w:p>
    <w:p w14:paraId="55DDCBF4" w14:textId="77777777" w:rsidR="00750035" w:rsidRPr="006939CE" w:rsidRDefault="00750035" w:rsidP="00750035">
      <w:pPr>
        <w:pStyle w:val="Heading3"/>
        <w:shd w:val="clear" w:color="auto" w:fill="FFFFFF"/>
        <w:rPr>
          <w:rFonts w:ascii="Lucida Sans Unicode" w:hAnsi="Lucida Sans Unicode" w:cs="Lucida Sans Unicode"/>
          <w:color w:val="auto"/>
          <w:spacing w:val="3"/>
        </w:rPr>
      </w:pPr>
      <w:r w:rsidRPr="006939CE">
        <w:rPr>
          <w:rFonts w:ascii="Lucida Sans Unicode" w:hAnsi="Lucida Sans Unicode" w:cs="Lucida Sans Unicode"/>
          <w:color w:val="auto"/>
          <w:spacing w:val="3"/>
        </w:rPr>
        <w:t>References</w:t>
      </w:r>
    </w:p>
    <w:p w14:paraId="38E643C8"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Collins, J. C., &amp; Porras, J. I. (1991). Organizational vision and visionary organizations. </w:t>
      </w:r>
      <w:r w:rsidRPr="006939CE">
        <w:rPr>
          <w:rFonts w:ascii="Lucida Sans Unicode" w:hAnsi="Lucida Sans Unicode" w:cs="Lucida Sans Unicode"/>
          <w:i/>
          <w:iCs/>
          <w:spacing w:val="3"/>
        </w:rPr>
        <w:t>California Management Review, 34</w:t>
      </w:r>
      <w:r w:rsidRPr="006939CE">
        <w:rPr>
          <w:rFonts w:ascii="Lucida Sans Unicode" w:hAnsi="Lucida Sans Unicode" w:cs="Lucida Sans Unicode"/>
          <w:spacing w:val="3"/>
        </w:rPr>
        <w:t>(1), 30.</w:t>
      </w:r>
    </w:p>
    <w:p w14:paraId="74C317F6" w14:textId="77777777" w:rsidR="00750035" w:rsidRPr="006939CE" w:rsidRDefault="00750035" w:rsidP="0075003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Kantabutra</w:t>
      </w:r>
      <w:proofErr w:type="spellEnd"/>
      <w:r w:rsidRPr="006939CE">
        <w:rPr>
          <w:rFonts w:ascii="Lucida Sans Unicode" w:hAnsi="Lucida Sans Unicode" w:cs="Lucida Sans Unicode"/>
          <w:spacing w:val="3"/>
        </w:rPr>
        <w:t>, S., &amp; Avery, G. C. (2010). The power of vision: Statements that resonate. </w:t>
      </w:r>
      <w:r w:rsidRPr="006939CE">
        <w:rPr>
          <w:rFonts w:ascii="Lucida Sans Unicode" w:hAnsi="Lucida Sans Unicode" w:cs="Lucida Sans Unicode"/>
          <w:i/>
          <w:iCs/>
          <w:spacing w:val="3"/>
        </w:rPr>
        <w:t>Journal of Business Strategy, 31</w:t>
      </w:r>
      <w:r w:rsidRPr="006939CE">
        <w:rPr>
          <w:rFonts w:ascii="Lucida Sans Unicode" w:hAnsi="Lucida Sans Unicode" w:cs="Lucida Sans Unicode"/>
          <w:spacing w:val="3"/>
        </w:rPr>
        <w:t>(1), 37-45. doi:10.1108/02756661011012769</w:t>
      </w:r>
    </w:p>
    <w:p w14:paraId="7B7B1D11"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Porterfield, R. (2004). Vision. In M. J. Stahl (Ed.), </w:t>
      </w:r>
      <w:r w:rsidRPr="006939CE">
        <w:rPr>
          <w:rFonts w:ascii="Lucida Sans Unicode" w:hAnsi="Lucida Sans Unicode" w:cs="Lucida Sans Unicode"/>
          <w:i/>
          <w:iCs/>
          <w:spacing w:val="3"/>
        </w:rPr>
        <w:t>Encyclopedia of health care management</w:t>
      </w:r>
      <w:r w:rsidRPr="006939CE">
        <w:rPr>
          <w:rFonts w:ascii="Lucida Sans Unicode" w:hAnsi="Lucida Sans Unicode" w:cs="Lucida Sans Unicode"/>
          <w:spacing w:val="3"/>
        </w:rPr>
        <w:t xml:space="preserve"> (pp. 586-586). Thousand Oaks, CA: SAGE Publications Ltd. </w:t>
      </w:r>
      <w:proofErr w:type="spellStart"/>
      <w:r w:rsidRPr="006939CE">
        <w:rPr>
          <w:rFonts w:ascii="Lucida Sans Unicode" w:hAnsi="Lucida Sans Unicode" w:cs="Lucida Sans Unicode"/>
          <w:spacing w:val="3"/>
        </w:rPr>
        <w:t>doi</w:t>
      </w:r>
      <w:proofErr w:type="spellEnd"/>
      <w:r w:rsidRPr="006939CE">
        <w:rPr>
          <w:rFonts w:ascii="Lucida Sans Unicode" w:hAnsi="Lucida Sans Unicode" w:cs="Lucida Sans Unicode"/>
          <w:spacing w:val="3"/>
        </w:rPr>
        <w:t>: 10.4135/9781412950602.n837</w:t>
      </w:r>
    </w:p>
    <w:p w14:paraId="594E71B4" w14:textId="77777777" w:rsidR="00750035" w:rsidRPr="006939CE" w:rsidRDefault="00750035" w:rsidP="0075003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
    <w:p w14:paraId="01912ACE"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Core Values</w:t>
      </w:r>
    </w:p>
    <w:p w14:paraId="3923E3E6"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article Values of Organizations and Leadership (</w:t>
      </w:r>
      <w:proofErr w:type="spellStart"/>
      <w:r w:rsidRPr="006939CE">
        <w:rPr>
          <w:rFonts w:ascii="Lucida Sans Unicode" w:hAnsi="Lucida Sans Unicode" w:cs="Lucida Sans Unicode"/>
          <w:spacing w:val="3"/>
        </w:rPr>
        <w:t>Irdy</w:t>
      </w:r>
      <w:proofErr w:type="spellEnd"/>
      <w:r w:rsidRPr="006939CE">
        <w:rPr>
          <w:rFonts w:ascii="Lucida Sans Unicode" w:hAnsi="Lucida Sans Unicode" w:cs="Lucida Sans Unicode"/>
          <w:spacing w:val="3"/>
        </w:rPr>
        <w:t xml:space="preserve">, Brown, &amp; Yang, 2006) in the Resources section below provides a brief discussion of corporate values and their intended purpose. As you can probably imagine, it is not difficult to find examples of organizations with a published list of inspiring values that do not actually serve to guide decisions and behaviors. As a classic example, Enron included a list of values, including integrity, in its annual report, right before the company’s downfall (Lencioni, 2002). Other examples are easy to find. An examination of Fortune’s five biggest corporate </w:t>
      </w:r>
      <w:r w:rsidRPr="006939CE">
        <w:rPr>
          <w:rFonts w:ascii="Lucida Sans Unicode" w:hAnsi="Lucida Sans Unicode" w:cs="Lucida Sans Unicode"/>
          <w:spacing w:val="3"/>
        </w:rPr>
        <w:lastRenderedPageBreak/>
        <w:t xml:space="preserve">scandals of 2015 (Matthews &amp; </w:t>
      </w:r>
      <w:proofErr w:type="spellStart"/>
      <w:r w:rsidRPr="006939CE">
        <w:rPr>
          <w:rFonts w:ascii="Lucida Sans Unicode" w:hAnsi="Lucida Sans Unicode" w:cs="Lucida Sans Unicode"/>
          <w:spacing w:val="3"/>
        </w:rPr>
        <w:t>Gandel</w:t>
      </w:r>
      <w:proofErr w:type="spellEnd"/>
      <w:r w:rsidRPr="006939CE">
        <w:rPr>
          <w:rFonts w:ascii="Lucida Sans Unicode" w:hAnsi="Lucida Sans Unicode" w:cs="Lucida Sans Unicode"/>
          <w:spacing w:val="3"/>
        </w:rPr>
        <w:t>, 2015) finds Volkswagen’s lies about its emission controls at the top of the list. Meanwhile, the company’s online values page focuses on its commitment to responsibility and sustainability.</w:t>
      </w:r>
    </w:p>
    <w:p w14:paraId="011AC033"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This lack of congruence between statements and actions has led to discussions about whether the benefits associated with creating and communicating a set of shared values outweigh the risks of not being able to deliver on implicit promises. Associated with this debate is the perception that all organizations rely on the same basic value statements (Anderson &amp; Jamison, 2015). If almost every firm shares </w:t>
      </w:r>
      <w:proofErr w:type="gramStart"/>
      <w:r w:rsidRPr="006939CE">
        <w:rPr>
          <w:rFonts w:ascii="Lucida Sans Unicode" w:eastAsia="Times New Roman" w:hAnsi="Lucida Sans Unicode" w:cs="Lucida Sans Unicode"/>
          <w:spacing w:val="3"/>
          <w:sz w:val="24"/>
          <w:szCs w:val="24"/>
        </w:rPr>
        <w:t>exactly the same</w:t>
      </w:r>
      <w:proofErr w:type="gramEnd"/>
      <w:r w:rsidRPr="006939CE">
        <w:rPr>
          <w:rFonts w:ascii="Lucida Sans Unicode" w:eastAsia="Times New Roman" w:hAnsi="Lucida Sans Unicode" w:cs="Lucida Sans Unicode"/>
          <w:spacing w:val="3"/>
          <w:sz w:val="24"/>
          <w:szCs w:val="24"/>
        </w:rPr>
        <w:t xml:space="preserve"> list of values, there is reason to suspect they have relatively little meaning as guidelines for decisions and actions and certainly do not serve to distinguish an organization from its peers.</w:t>
      </w:r>
    </w:p>
    <w:p w14:paraId="7A4C25F0"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While for some, the answer to this dilemma is to not make or post a corporate value statement, remaining silent presents its own problems. Strong and meaningful corporate values that are well embedded in and aligned with all systems, policies, and practices are a critical component of corporate culture and create a healthy and positive climate. When presented with difficult decisions and ethical challenges, having core values that have been effectively communicated and are well understood can make a significant difference in helping managers and leaders make the right choice.</w:t>
      </w:r>
    </w:p>
    <w:p w14:paraId="565857FB" w14:textId="69E8F1B5"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Developing an organization’s core values requires input and buy-in from all key stakeholders. It is therefore important to consider whether there is evidence that employees know what the core values are and that they rely on them when examining options, making decisions, and </w:t>
      </w:r>
      <w:proofErr w:type="gramStart"/>
      <w:r w:rsidRPr="006939CE">
        <w:rPr>
          <w:rFonts w:ascii="Lucida Sans Unicode" w:eastAsia="Times New Roman" w:hAnsi="Lucida Sans Unicode" w:cs="Lucida Sans Unicode"/>
          <w:spacing w:val="3"/>
          <w:sz w:val="24"/>
          <w:szCs w:val="24"/>
        </w:rPr>
        <w:t>taking action</w:t>
      </w:r>
      <w:proofErr w:type="gramEnd"/>
      <w:r w:rsidRPr="006939CE">
        <w:rPr>
          <w:rFonts w:ascii="Lucida Sans Unicode" w:eastAsia="Times New Roman" w:hAnsi="Lucida Sans Unicode" w:cs="Lucida Sans Unicode"/>
          <w:spacing w:val="3"/>
          <w:sz w:val="24"/>
          <w:szCs w:val="24"/>
        </w:rPr>
        <w:t>.</w:t>
      </w:r>
    </w:p>
    <w:p w14:paraId="61585FDE" w14:textId="77777777" w:rsidR="00750035" w:rsidRPr="006939CE" w:rsidRDefault="00750035" w:rsidP="0075003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References</w:t>
      </w:r>
    </w:p>
    <w:p w14:paraId="1662C2FC" w14:textId="77777777" w:rsidR="00750035" w:rsidRPr="006939CE" w:rsidRDefault="00750035" w:rsidP="0075003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Anderson, S. E., &amp; Jamison, B. (2015, May). Do the top U.S. corporations often use the same words in their vision, mission, and value statements? Journal of Marketing and Management, 6(1), 1 - 15.</w:t>
      </w:r>
    </w:p>
    <w:p w14:paraId="65DEF045" w14:textId="77777777" w:rsidR="00750035" w:rsidRPr="006939CE" w:rsidRDefault="00750035" w:rsidP="0075003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Irby, B., Brown, G., &amp; Yang, L. (2006). Values of organizations and leadership. In F. W. English (Ed.), Encyclopedia of educational leadership and </w:t>
      </w:r>
      <w:r w:rsidRPr="006939CE">
        <w:rPr>
          <w:rFonts w:ascii="Lucida Sans Unicode" w:eastAsia="Times New Roman" w:hAnsi="Lucida Sans Unicode" w:cs="Lucida Sans Unicode"/>
          <w:spacing w:val="3"/>
          <w:sz w:val="24"/>
          <w:szCs w:val="24"/>
        </w:rPr>
        <w:lastRenderedPageBreak/>
        <w:t xml:space="preserve">administration (Vol. 2, pp. 1053-1053). Thousand Oaks, CA: SAGE Publications Ltd. </w:t>
      </w:r>
      <w:proofErr w:type="spellStart"/>
      <w:r w:rsidRPr="006939CE">
        <w:rPr>
          <w:rFonts w:ascii="Lucida Sans Unicode" w:eastAsia="Times New Roman" w:hAnsi="Lucida Sans Unicode" w:cs="Lucida Sans Unicode"/>
          <w:spacing w:val="3"/>
          <w:sz w:val="24"/>
          <w:szCs w:val="24"/>
        </w:rPr>
        <w:t>doi</w:t>
      </w:r>
      <w:proofErr w:type="spellEnd"/>
      <w:r w:rsidRPr="006939CE">
        <w:rPr>
          <w:rFonts w:ascii="Lucida Sans Unicode" w:eastAsia="Times New Roman" w:hAnsi="Lucida Sans Unicode" w:cs="Lucida Sans Unicode"/>
          <w:spacing w:val="3"/>
          <w:sz w:val="24"/>
          <w:szCs w:val="24"/>
        </w:rPr>
        <w:t>: 10.4135/9781412939584.n587</w:t>
      </w:r>
    </w:p>
    <w:p w14:paraId="34B48625" w14:textId="77777777" w:rsidR="00750035" w:rsidRPr="006939CE" w:rsidRDefault="00750035" w:rsidP="0075003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Lencioni, P. M. (2002, July). Make your values mean something. Harvard Business Review,80(7), 113. Retrieved from www.scopus.com</w:t>
      </w:r>
    </w:p>
    <w:p w14:paraId="0C8B15AE" w14:textId="77777777" w:rsidR="00750035" w:rsidRPr="006939CE" w:rsidRDefault="00750035" w:rsidP="0075003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Matthews, C., &amp; </w:t>
      </w:r>
      <w:proofErr w:type="spellStart"/>
      <w:r w:rsidRPr="006939CE">
        <w:rPr>
          <w:rFonts w:ascii="Lucida Sans Unicode" w:eastAsia="Times New Roman" w:hAnsi="Lucida Sans Unicode" w:cs="Lucida Sans Unicode"/>
          <w:spacing w:val="3"/>
          <w:sz w:val="24"/>
          <w:szCs w:val="24"/>
        </w:rPr>
        <w:t>Gandel</w:t>
      </w:r>
      <w:proofErr w:type="spellEnd"/>
      <w:r w:rsidRPr="006939CE">
        <w:rPr>
          <w:rFonts w:ascii="Lucida Sans Unicode" w:eastAsia="Times New Roman" w:hAnsi="Lucida Sans Unicode" w:cs="Lucida Sans Unicode"/>
          <w:spacing w:val="3"/>
          <w:sz w:val="24"/>
          <w:szCs w:val="24"/>
        </w:rPr>
        <w:t>, S. (December 27, 2015). The 5 biggest corporate scandals of 2015. Fortune Magazine.</w:t>
      </w:r>
    </w:p>
    <w:p w14:paraId="288D8D30" w14:textId="77777777" w:rsidR="00750035" w:rsidRPr="006939CE" w:rsidRDefault="00750035"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
    <w:p w14:paraId="5263B7EF" w14:textId="77777777" w:rsidR="00C500C3" w:rsidRPr="006939CE" w:rsidRDefault="00C500C3" w:rsidP="00C500C3">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Deducing Vision and Core Values</w:t>
      </w:r>
    </w:p>
    <w:p w14:paraId="56943818"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You might find that formal vision and values statements do not exist for your organization, though they are relatively common in large corporations. What should you do if this is the case?</w:t>
      </w:r>
    </w:p>
    <w:p w14:paraId="0F38DC9E"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While each person's situation differs, most of you probably will </w:t>
      </w:r>
      <w:r w:rsidRPr="006939CE">
        <w:rPr>
          <w:rFonts w:ascii="Lucida Sans Unicode" w:eastAsia="Times New Roman" w:hAnsi="Lucida Sans Unicode" w:cs="Lucida Sans Unicode"/>
          <w:i/>
          <w:iCs/>
          <w:spacing w:val="3"/>
          <w:sz w:val="24"/>
          <w:szCs w:val="24"/>
        </w:rPr>
        <w:t>not</w:t>
      </w:r>
      <w:r w:rsidRPr="006939CE">
        <w:rPr>
          <w:rFonts w:ascii="Lucida Sans Unicode" w:eastAsia="Times New Roman" w:hAnsi="Lucida Sans Unicode" w:cs="Lucida Sans Unicode"/>
          <w:spacing w:val="3"/>
          <w:sz w:val="24"/>
          <w:szCs w:val="24"/>
        </w:rPr>
        <w:t xml:space="preserve"> want to begin by going around and asking leaders, managers, and others in the organization what their vision and values are. Why? Some leaders and managers may not have thought very much, if at all, about a vision for the organization or might not find it easy to explain their thinking clearly. Thus, an important first step is to see what you </w:t>
      </w:r>
      <w:proofErr w:type="gramStart"/>
      <w:r w:rsidRPr="006939CE">
        <w:rPr>
          <w:rFonts w:ascii="Lucida Sans Unicode" w:eastAsia="Times New Roman" w:hAnsi="Lucida Sans Unicode" w:cs="Lucida Sans Unicode"/>
          <w:spacing w:val="3"/>
          <w:sz w:val="24"/>
          <w:szCs w:val="24"/>
        </w:rPr>
        <w:t>are able to</w:t>
      </w:r>
      <w:proofErr w:type="gramEnd"/>
      <w:r w:rsidRPr="006939CE">
        <w:rPr>
          <w:rFonts w:ascii="Lucida Sans Unicode" w:eastAsia="Times New Roman" w:hAnsi="Lucida Sans Unicode" w:cs="Lucida Sans Unicode"/>
          <w:spacing w:val="3"/>
          <w:sz w:val="24"/>
          <w:szCs w:val="24"/>
        </w:rPr>
        <w:t xml:space="preserve"> deduce on your own. Once you have done this, you will be in a better position to ask good questions that will help you validate your preliminary conclusions.</w:t>
      </w:r>
    </w:p>
    <w:p w14:paraId="13746275"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roofErr w:type="gramStart"/>
      <w:r w:rsidRPr="006939CE">
        <w:rPr>
          <w:rFonts w:ascii="Lucida Sans Unicode" w:eastAsia="Times New Roman" w:hAnsi="Lucida Sans Unicode" w:cs="Lucida Sans Unicode"/>
          <w:spacing w:val="3"/>
          <w:sz w:val="24"/>
          <w:szCs w:val="24"/>
        </w:rPr>
        <w:t>You'll</w:t>
      </w:r>
      <w:proofErr w:type="gramEnd"/>
      <w:r w:rsidRPr="006939CE">
        <w:rPr>
          <w:rFonts w:ascii="Lucida Sans Unicode" w:eastAsia="Times New Roman" w:hAnsi="Lucida Sans Unicode" w:cs="Lucida Sans Unicode"/>
          <w:spacing w:val="3"/>
          <w:sz w:val="24"/>
          <w:szCs w:val="24"/>
        </w:rPr>
        <w:t xml:space="preserve"> want to follow the same process for discovering organizational values. In brief, values are what people believe </w:t>
      </w:r>
      <w:r w:rsidRPr="006939CE">
        <w:rPr>
          <w:rFonts w:ascii="Lucida Sans Unicode" w:eastAsia="Times New Roman" w:hAnsi="Lucida Sans Unicode" w:cs="Lucida Sans Unicode"/>
          <w:i/>
          <w:iCs/>
          <w:spacing w:val="3"/>
          <w:sz w:val="24"/>
          <w:szCs w:val="24"/>
        </w:rPr>
        <w:t>should be</w:t>
      </w:r>
      <w:r w:rsidRPr="006939CE">
        <w:rPr>
          <w:rFonts w:ascii="Lucida Sans Unicode" w:eastAsia="Times New Roman" w:hAnsi="Lucida Sans Unicode" w:cs="Lucida Sans Unicode"/>
          <w:spacing w:val="3"/>
          <w:sz w:val="24"/>
          <w:szCs w:val="24"/>
        </w:rPr>
        <w:t>, not necessarily </w:t>
      </w:r>
      <w:r w:rsidRPr="006939CE">
        <w:rPr>
          <w:rFonts w:ascii="Lucida Sans Unicode" w:eastAsia="Times New Roman" w:hAnsi="Lucida Sans Unicode" w:cs="Lucida Sans Unicode"/>
          <w:i/>
          <w:iCs/>
          <w:spacing w:val="3"/>
          <w:sz w:val="24"/>
          <w:szCs w:val="24"/>
        </w:rPr>
        <w:t>what is</w:t>
      </w:r>
      <w:r w:rsidRPr="006939CE">
        <w:rPr>
          <w:rFonts w:ascii="Lucida Sans Unicode" w:eastAsia="Times New Roman" w:hAnsi="Lucida Sans Unicode" w:cs="Lucida Sans Unicode"/>
          <w:spacing w:val="3"/>
          <w:sz w:val="24"/>
          <w:szCs w:val="24"/>
        </w:rPr>
        <w:t>. As you have just read in the article "Values of Organizations and Leadership," by Irby, Brown, and Yang (2006), "The values held within a group or an organization are the values shared by the group's members, which go beyond individual values."</w:t>
      </w:r>
    </w:p>
    <w:p w14:paraId="72F1D9CC"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If you were to ask individuals about the organization's shared, core values, you might find few people who are able to answer your question and some disagreement among those who try to do so. At an organizational level, you may have heard discussions about treating colleagues or clients with respect, </w:t>
      </w:r>
      <w:r w:rsidRPr="006939CE">
        <w:rPr>
          <w:rFonts w:ascii="Lucida Sans Unicode" w:eastAsia="Times New Roman" w:hAnsi="Lucida Sans Unicode" w:cs="Lucida Sans Unicode"/>
          <w:spacing w:val="3"/>
          <w:sz w:val="24"/>
          <w:szCs w:val="24"/>
        </w:rPr>
        <w:lastRenderedPageBreak/>
        <w:t>showing care, leaders and managers modeling behavior for other employees, the organization's role and responsibilities to its community, ensuring a good work-life balance, being an employer of choice, and so on. Such discussions offer useful clues as to what the organization's core values might be, but it is important to consider whether there is evidence these good intentions are matched with corresponding decisions and actions.</w:t>
      </w:r>
    </w:p>
    <w:p w14:paraId="433D6943"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One way to deduce an organization's vision and values is to "follow the money." In other words, major financial decisions and budget allocations can tell you a lot about what is important to a business. Even the most skilled anthropologists can take years before they feel comfortable that they really understand the shared values of a group, organization, or community, so if you find this a challenging task you are not alone.</w:t>
      </w:r>
    </w:p>
    <w:p w14:paraId="25FBF673"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If you work for a company in the private sector, you will undoubtedly have heard and thought a lot about the value placed on profitability. Especially in recent years, you may also have heard about the organization's attention to the </w:t>
      </w:r>
      <w:r w:rsidRPr="006939CE">
        <w:rPr>
          <w:rFonts w:ascii="Lucida Sans Unicode" w:eastAsia="Times New Roman" w:hAnsi="Lucida Sans Unicode" w:cs="Lucida Sans Unicode"/>
          <w:b/>
          <w:bCs/>
          <w:spacing w:val="3"/>
          <w:sz w:val="24"/>
          <w:szCs w:val="24"/>
        </w:rPr>
        <w:t>triple bottom line</w:t>
      </w:r>
      <w:r w:rsidRPr="006939CE">
        <w:rPr>
          <w:rFonts w:ascii="Lucida Sans Unicode" w:eastAsia="Times New Roman" w:hAnsi="Lucida Sans Unicode" w:cs="Lucida Sans Unicode"/>
          <w:spacing w:val="3"/>
          <w:sz w:val="24"/>
          <w:szCs w:val="24"/>
        </w:rPr>
        <w:t>, which emphasizes the need to not just consider financial factors, but also to consider the social and environmental impacts of doing business (</w:t>
      </w:r>
      <w:proofErr w:type="spellStart"/>
      <w:r w:rsidRPr="006939CE">
        <w:rPr>
          <w:rFonts w:ascii="Lucida Sans Unicode" w:eastAsia="Times New Roman" w:hAnsi="Lucida Sans Unicode" w:cs="Lucida Sans Unicode"/>
          <w:spacing w:val="3"/>
          <w:sz w:val="24"/>
          <w:szCs w:val="24"/>
        </w:rPr>
        <w:t>Slaper</w:t>
      </w:r>
      <w:proofErr w:type="spellEnd"/>
      <w:r w:rsidRPr="006939CE">
        <w:rPr>
          <w:rFonts w:ascii="Lucida Sans Unicode" w:eastAsia="Times New Roman" w:hAnsi="Lucida Sans Unicode" w:cs="Lucida Sans Unicode"/>
          <w:spacing w:val="3"/>
          <w:sz w:val="24"/>
          <w:szCs w:val="24"/>
        </w:rPr>
        <w:t xml:space="preserve"> &amp; Hall, 2011). Again, terms like this offer clues but not necessarily evidence about actual values.</w:t>
      </w:r>
    </w:p>
    <w:p w14:paraId="4E2A5BB7"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So, what should you do if there appears to be no formal statement of vision and values for your organization? Here are a few suggestions:</w:t>
      </w:r>
    </w:p>
    <w:p w14:paraId="4A0D4F53" w14:textId="77777777" w:rsidR="00C500C3" w:rsidRPr="006939CE" w:rsidRDefault="00C500C3" w:rsidP="00C500C3">
      <w:pPr>
        <w:numPr>
          <w:ilvl w:val="0"/>
          <w:numId w:val="1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First, be sure you have done enough reading and research to ensure you know what these terms mean and how and why they may be important.</w:t>
      </w:r>
    </w:p>
    <w:p w14:paraId="7BA906CE" w14:textId="77777777" w:rsidR="00C500C3" w:rsidRPr="006939CE" w:rsidRDefault="00C500C3" w:rsidP="00C500C3">
      <w:pPr>
        <w:numPr>
          <w:ilvl w:val="0"/>
          <w:numId w:val="1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Next, look to see if any competing or comparable organizations have a published vision and values statement. You might be able to use this information to figure out what is similar or different in your organization.</w:t>
      </w:r>
    </w:p>
    <w:p w14:paraId="1E76FD02" w14:textId="77777777" w:rsidR="00C500C3" w:rsidRPr="006939CE" w:rsidRDefault="00C500C3" w:rsidP="00C500C3">
      <w:pPr>
        <w:numPr>
          <w:ilvl w:val="0"/>
          <w:numId w:val="1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Reviewing annual reports, speeches, news releases, and other publicly available documents can be helpful in forming some preliminary ideas about how the leaders would ideally like to see the organization </w:t>
      </w:r>
      <w:r w:rsidRPr="006939CE">
        <w:rPr>
          <w:rFonts w:ascii="Lucida Sans Unicode" w:eastAsia="Times New Roman" w:hAnsi="Lucida Sans Unicode" w:cs="Lucida Sans Unicode"/>
          <w:spacing w:val="3"/>
          <w:sz w:val="24"/>
          <w:szCs w:val="24"/>
        </w:rPr>
        <w:lastRenderedPageBreak/>
        <w:t>developing. These can also help you see what key stakeholders hold important.</w:t>
      </w:r>
    </w:p>
    <w:p w14:paraId="55D4E60E" w14:textId="77777777" w:rsidR="00C500C3" w:rsidRPr="006939CE" w:rsidRDefault="00C500C3" w:rsidP="00C500C3">
      <w:pPr>
        <w:numPr>
          <w:ilvl w:val="0"/>
          <w:numId w:val="1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Consult with your professor before interviewing anyone or attempting to collect information from others in the organization.</w:t>
      </w:r>
    </w:p>
    <w:p w14:paraId="638A86FE" w14:textId="4ECB7EB0" w:rsidR="00C500C3" w:rsidRPr="006939CE" w:rsidRDefault="00C500C3" w:rsidP="00C500C3">
      <w:pPr>
        <w:numPr>
          <w:ilvl w:val="0"/>
          <w:numId w:val="1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In some cases, values may prove too difficult for you to deduce and too sensitive for you to investigate. Your best solution might be to report that there is no written statement of values and include </w:t>
      </w:r>
      <w:proofErr w:type="gramStart"/>
      <w:r w:rsidRPr="006939CE">
        <w:rPr>
          <w:rFonts w:ascii="Lucida Sans Unicode" w:eastAsia="Times New Roman" w:hAnsi="Lucida Sans Unicode" w:cs="Lucida Sans Unicode"/>
          <w:spacing w:val="3"/>
          <w:sz w:val="24"/>
          <w:szCs w:val="24"/>
        </w:rPr>
        <w:t>a brief summary</w:t>
      </w:r>
      <w:proofErr w:type="gramEnd"/>
      <w:r w:rsidRPr="006939CE">
        <w:rPr>
          <w:rFonts w:ascii="Lucida Sans Unicode" w:eastAsia="Times New Roman" w:hAnsi="Lucida Sans Unicode" w:cs="Lucida Sans Unicode"/>
          <w:spacing w:val="3"/>
          <w:sz w:val="24"/>
          <w:szCs w:val="24"/>
        </w:rPr>
        <w:t xml:space="preserve"> of the evidence you found about the relative importance of this omission for organizational performance.</w:t>
      </w:r>
    </w:p>
    <w:p w14:paraId="63685A4D" w14:textId="77777777" w:rsidR="00750035" w:rsidRPr="006939CE" w:rsidRDefault="00750035" w:rsidP="00750035">
      <w:pPr>
        <w:pStyle w:val="ListParagraph"/>
        <w:numPr>
          <w:ilvl w:val="0"/>
          <w:numId w:val="1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References</w:t>
      </w:r>
    </w:p>
    <w:p w14:paraId="355D24B9" w14:textId="77777777" w:rsidR="00750035" w:rsidRPr="006939CE" w:rsidRDefault="00750035" w:rsidP="00750035">
      <w:pPr>
        <w:pStyle w:val="ListParagraph"/>
        <w:numPr>
          <w:ilvl w:val="0"/>
          <w:numId w:val="1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Irby, B., Brown, G. &amp; Yang, L. (2006). Values of organizations and leadership. In F. W. English (Ed.), </w:t>
      </w:r>
      <w:r w:rsidRPr="006939CE">
        <w:rPr>
          <w:rFonts w:ascii="Lucida Sans Unicode" w:eastAsia="Times New Roman" w:hAnsi="Lucida Sans Unicode" w:cs="Lucida Sans Unicode"/>
          <w:i/>
          <w:iCs/>
          <w:spacing w:val="3"/>
          <w:sz w:val="24"/>
          <w:szCs w:val="24"/>
        </w:rPr>
        <w:t>Encyclopedia of Educational Leadership and Administration</w:t>
      </w:r>
      <w:r w:rsidRPr="006939CE">
        <w:rPr>
          <w:rFonts w:ascii="Lucida Sans Unicode" w:eastAsia="Times New Roman" w:hAnsi="Lucida Sans Unicode" w:cs="Lucida Sans Unicode"/>
          <w:spacing w:val="3"/>
          <w:sz w:val="24"/>
          <w:szCs w:val="24"/>
        </w:rPr>
        <w:t xml:space="preserve"> (Vol. 2, pp. 1053-1053). Thousand Oaks, CA: SAGE Publications Ltd. </w:t>
      </w:r>
      <w:proofErr w:type="spellStart"/>
      <w:r w:rsidRPr="006939CE">
        <w:rPr>
          <w:rFonts w:ascii="Lucida Sans Unicode" w:eastAsia="Times New Roman" w:hAnsi="Lucida Sans Unicode" w:cs="Lucida Sans Unicode"/>
          <w:spacing w:val="3"/>
          <w:sz w:val="24"/>
          <w:szCs w:val="24"/>
        </w:rPr>
        <w:t>doi</w:t>
      </w:r>
      <w:proofErr w:type="spellEnd"/>
      <w:r w:rsidRPr="006939CE">
        <w:rPr>
          <w:rFonts w:ascii="Lucida Sans Unicode" w:eastAsia="Times New Roman" w:hAnsi="Lucida Sans Unicode" w:cs="Lucida Sans Unicode"/>
          <w:spacing w:val="3"/>
          <w:sz w:val="24"/>
          <w:szCs w:val="24"/>
        </w:rPr>
        <w:t>: 10.4135/9781412939584.n587</w:t>
      </w:r>
    </w:p>
    <w:p w14:paraId="5156A47F" w14:textId="77777777" w:rsidR="00750035" w:rsidRPr="006939CE" w:rsidRDefault="00750035" w:rsidP="00750035">
      <w:pPr>
        <w:pStyle w:val="ListParagraph"/>
        <w:numPr>
          <w:ilvl w:val="0"/>
          <w:numId w:val="1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roofErr w:type="spellStart"/>
      <w:r w:rsidRPr="006939CE">
        <w:rPr>
          <w:rFonts w:ascii="Lucida Sans Unicode" w:eastAsia="Times New Roman" w:hAnsi="Lucida Sans Unicode" w:cs="Lucida Sans Unicode"/>
          <w:spacing w:val="3"/>
          <w:sz w:val="24"/>
          <w:szCs w:val="24"/>
        </w:rPr>
        <w:t>Slaper</w:t>
      </w:r>
      <w:proofErr w:type="spellEnd"/>
      <w:r w:rsidRPr="006939CE">
        <w:rPr>
          <w:rFonts w:ascii="Lucida Sans Unicode" w:eastAsia="Times New Roman" w:hAnsi="Lucida Sans Unicode" w:cs="Lucida Sans Unicode"/>
          <w:spacing w:val="3"/>
          <w:sz w:val="24"/>
          <w:szCs w:val="24"/>
        </w:rPr>
        <w:t xml:space="preserve">, T. F., &amp; Hall, T. J. (2011). The triple bottom line: What is it and how does it </w:t>
      </w:r>
      <w:proofErr w:type="gramStart"/>
      <w:r w:rsidRPr="006939CE">
        <w:rPr>
          <w:rFonts w:ascii="Lucida Sans Unicode" w:eastAsia="Times New Roman" w:hAnsi="Lucida Sans Unicode" w:cs="Lucida Sans Unicode"/>
          <w:spacing w:val="3"/>
          <w:sz w:val="24"/>
          <w:szCs w:val="24"/>
        </w:rPr>
        <w:t>work?.</w:t>
      </w:r>
      <w:proofErr w:type="gramEnd"/>
      <w:r w:rsidRPr="006939CE">
        <w:rPr>
          <w:rFonts w:ascii="Lucida Sans Unicode" w:eastAsia="Times New Roman" w:hAnsi="Lucida Sans Unicode" w:cs="Lucida Sans Unicode"/>
          <w:spacing w:val="3"/>
          <w:sz w:val="24"/>
          <w:szCs w:val="24"/>
        </w:rPr>
        <w:t> </w:t>
      </w:r>
      <w:r w:rsidRPr="006939CE">
        <w:rPr>
          <w:rFonts w:ascii="Lucida Sans Unicode" w:eastAsia="Times New Roman" w:hAnsi="Lucida Sans Unicode" w:cs="Lucida Sans Unicode"/>
          <w:i/>
          <w:iCs/>
          <w:spacing w:val="3"/>
          <w:sz w:val="24"/>
          <w:szCs w:val="24"/>
        </w:rPr>
        <w:t>Indiana Business Review</w:t>
      </w:r>
      <w:r w:rsidRPr="006939CE">
        <w:rPr>
          <w:rFonts w:ascii="Lucida Sans Unicode" w:eastAsia="Times New Roman" w:hAnsi="Lucida Sans Unicode" w:cs="Lucida Sans Unicode"/>
          <w:spacing w:val="3"/>
          <w:sz w:val="24"/>
          <w:szCs w:val="24"/>
        </w:rPr>
        <w:t>, </w:t>
      </w:r>
      <w:r w:rsidRPr="006939CE">
        <w:rPr>
          <w:rFonts w:ascii="Lucida Sans Unicode" w:eastAsia="Times New Roman" w:hAnsi="Lucida Sans Unicode" w:cs="Lucida Sans Unicode"/>
          <w:i/>
          <w:iCs/>
          <w:spacing w:val="3"/>
          <w:sz w:val="24"/>
          <w:szCs w:val="24"/>
        </w:rPr>
        <w:t>86</w:t>
      </w:r>
      <w:r w:rsidRPr="006939CE">
        <w:rPr>
          <w:rFonts w:ascii="Lucida Sans Unicode" w:eastAsia="Times New Roman" w:hAnsi="Lucida Sans Unicode" w:cs="Lucida Sans Unicode"/>
          <w:spacing w:val="3"/>
          <w:sz w:val="24"/>
          <w:szCs w:val="24"/>
        </w:rPr>
        <w:t>(1), 4-8. Retrieved from http://ezproxy.umgc.edu/login?url=http://search.ebscohost.com/login.aspx?direct=true&amp;db=bth&amp;AN=66506015&amp;site=ehost-live&amp;scope=site </w:t>
      </w:r>
    </w:p>
    <w:p w14:paraId="6FC814E7" w14:textId="77777777" w:rsidR="00750035" w:rsidRPr="006939CE" w:rsidRDefault="00750035" w:rsidP="00750035">
      <w:pPr>
        <w:shd w:val="clear" w:color="auto" w:fill="FFFFFF"/>
        <w:spacing w:before="100" w:beforeAutospacing="1" w:after="100" w:afterAutospacing="1" w:line="240" w:lineRule="auto"/>
        <w:ind w:left="360"/>
        <w:rPr>
          <w:rFonts w:ascii="Lucida Sans Unicode" w:eastAsia="Times New Roman" w:hAnsi="Lucida Sans Unicode" w:cs="Lucida Sans Unicode"/>
          <w:spacing w:val="3"/>
          <w:sz w:val="24"/>
          <w:szCs w:val="24"/>
        </w:rPr>
      </w:pPr>
    </w:p>
    <w:p w14:paraId="6598B9E5" w14:textId="77777777" w:rsidR="00C500C3" w:rsidRPr="006939CE" w:rsidRDefault="00C500C3" w:rsidP="00C500C3">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Goal Setting</w:t>
      </w:r>
    </w:p>
    <w:p w14:paraId="2F207FE0"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You may find your organization has a set of major, strategic goals designed to help ensure that its mission and vision for the future are accomplished. These goals are sometimes clearly articulated, communicated widely, and incorporated in annual performance reviews. The following questions are often pertinent when analyzing an organization's goals:</w:t>
      </w:r>
    </w:p>
    <w:p w14:paraId="0CD68D9E" w14:textId="77777777" w:rsidR="00C500C3" w:rsidRPr="006939CE" w:rsidRDefault="00C500C3" w:rsidP="00C500C3">
      <w:pPr>
        <w:numPr>
          <w:ilvl w:val="0"/>
          <w:numId w:val="1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Have the goals been created with input from key stakeholder groups within the organization?</w:t>
      </w:r>
    </w:p>
    <w:p w14:paraId="1E03A6B0" w14:textId="77777777" w:rsidR="00C500C3" w:rsidRPr="006939CE" w:rsidRDefault="00C500C3" w:rsidP="00C500C3">
      <w:pPr>
        <w:numPr>
          <w:ilvl w:val="0"/>
          <w:numId w:val="1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Do the goals align with and support the organization's mission, vision, and values?</w:t>
      </w:r>
    </w:p>
    <w:p w14:paraId="0D1E81F0" w14:textId="77777777" w:rsidR="00C500C3" w:rsidRPr="006939CE" w:rsidRDefault="00C500C3" w:rsidP="00C500C3">
      <w:pPr>
        <w:numPr>
          <w:ilvl w:val="0"/>
          <w:numId w:val="1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Are the goals widely communicated and understood by key stakeholders?</w:t>
      </w:r>
    </w:p>
    <w:p w14:paraId="666B790D" w14:textId="77777777" w:rsidR="00C500C3" w:rsidRPr="006939CE" w:rsidRDefault="00C500C3" w:rsidP="00C500C3">
      <w:pPr>
        <w:numPr>
          <w:ilvl w:val="0"/>
          <w:numId w:val="1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 xml:space="preserve">Are they reviewed regularly and revised </w:t>
      </w:r>
      <w:proofErr w:type="gramStart"/>
      <w:r w:rsidRPr="006939CE">
        <w:rPr>
          <w:rFonts w:ascii="Lucida Sans Unicode" w:eastAsia="Times New Roman" w:hAnsi="Lucida Sans Unicode" w:cs="Lucida Sans Unicode"/>
          <w:spacing w:val="3"/>
          <w:sz w:val="24"/>
          <w:szCs w:val="24"/>
        </w:rPr>
        <w:t>in light of</w:t>
      </w:r>
      <w:proofErr w:type="gramEnd"/>
      <w:r w:rsidRPr="006939CE">
        <w:rPr>
          <w:rFonts w:ascii="Lucida Sans Unicode" w:eastAsia="Times New Roman" w:hAnsi="Lucida Sans Unicode" w:cs="Lucida Sans Unicode"/>
          <w:spacing w:val="3"/>
          <w:sz w:val="24"/>
          <w:szCs w:val="24"/>
        </w:rPr>
        <w:t xml:space="preserve"> changing situations and priorities?</w:t>
      </w:r>
    </w:p>
    <w:p w14:paraId="440FCFA6" w14:textId="77777777" w:rsidR="00C500C3" w:rsidRPr="006939CE" w:rsidRDefault="00C500C3" w:rsidP="00C500C3">
      <w:pPr>
        <w:numPr>
          <w:ilvl w:val="0"/>
          <w:numId w:val="1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Are they supported with the necessary resources?</w:t>
      </w:r>
    </w:p>
    <w:p w14:paraId="2D9DEAAC" w14:textId="77777777" w:rsidR="00C500C3" w:rsidRPr="006939CE" w:rsidRDefault="00C500C3" w:rsidP="00C500C3">
      <w:pPr>
        <w:numPr>
          <w:ilvl w:val="0"/>
          <w:numId w:val="1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Are the goals operationalized in the form of specific and measurable objectives?</w:t>
      </w:r>
    </w:p>
    <w:p w14:paraId="1E409A62" w14:textId="77777777" w:rsidR="00C500C3" w:rsidRPr="006939CE" w:rsidRDefault="00C500C3" w:rsidP="00C500C3">
      <w:pPr>
        <w:numPr>
          <w:ilvl w:val="0"/>
          <w:numId w:val="1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Do the goals result in specific intended actions?</w:t>
      </w:r>
    </w:p>
    <w:p w14:paraId="2F6F6989"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There are several common challenges associated with goal setting, including lack of clarity, inadequate communication to all key stakeholders, creation of multiple competing or conflicting goals, and goals that are either too specific or too broad. Additionally, unintentionally (and sometimes intentionally) setting goals that are likely not achievable can create incentives to cut corners or make poor or unethical decisions (</w:t>
      </w:r>
      <w:proofErr w:type="spellStart"/>
      <w:r w:rsidRPr="006939CE">
        <w:rPr>
          <w:rFonts w:ascii="Lucida Sans Unicode" w:eastAsia="Times New Roman" w:hAnsi="Lucida Sans Unicode" w:cs="Lucida Sans Unicode"/>
          <w:spacing w:val="3"/>
          <w:sz w:val="24"/>
          <w:szCs w:val="24"/>
        </w:rPr>
        <w:t>Kayes</w:t>
      </w:r>
      <w:proofErr w:type="spellEnd"/>
      <w:r w:rsidRPr="006939CE">
        <w:rPr>
          <w:rFonts w:ascii="Lucida Sans Unicode" w:eastAsia="Times New Roman" w:hAnsi="Lucida Sans Unicode" w:cs="Lucida Sans Unicode"/>
          <w:spacing w:val="3"/>
          <w:sz w:val="24"/>
          <w:szCs w:val="24"/>
        </w:rPr>
        <w:t xml:space="preserve">, 2005). As </w:t>
      </w:r>
      <w:proofErr w:type="spellStart"/>
      <w:r w:rsidRPr="006939CE">
        <w:rPr>
          <w:rFonts w:ascii="Lucida Sans Unicode" w:eastAsia="Times New Roman" w:hAnsi="Lucida Sans Unicode" w:cs="Lucida Sans Unicode"/>
          <w:spacing w:val="3"/>
          <w:sz w:val="24"/>
          <w:szCs w:val="24"/>
        </w:rPr>
        <w:t>Ordóñez</w:t>
      </w:r>
      <w:proofErr w:type="spellEnd"/>
      <w:r w:rsidRPr="006939CE">
        <w:rPr>
          <w:rFonts w:ascii="Lucida Sans Unicode" w:eastAsia="Times New Roman" w:hAnsi="Lucida Sans Unicode" w:cs="Lucida Sans Unicode"/>
          <w:spacing w:val="3"/>
          <w:sz w:val="24"/>
          <w:szCs w:val="24"/>
        </w:rPr>
        <w:t>, Schweitzer, Galinsky, and Bazerman (2009) write, a classic example of this situation is the decision by Lee Iacocca, then CEO of the Ford Motor Company, to set an overly ambitious and unrealistic goal that resulted in production of the Ford Pinto, with dire consequences.</w:t>
      </w:r>
    </w:p>
    <w:p w14:paraId="60306EA1" w14:textId="178B0883"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Sometimes you will find the terms </w:t>
      </w:r>
      <w:r w:rsidRPr="006939CE">
        <w:rPr>
          <w:rFonts w:ascii="Lucida Sans Unicode" w:eastAsia="Times New Roman" w:hAnsi="Lucida Sans Unicode" w:cs="Lucida Sans Unicode"/>
          <w:i/>
          <w:iCs/>
          <w:spacing w:val="3"/>
          <w:sz w:val="24"/>
          <w:szCs w:val="24"/>
        </w:rPr>
        <w:t>goals</w:t>
      </w:r>
      <w:r w:rsidRPr="006939CE">
        <w:rPr>
          <w:rFonts w:ascii="Lucida Sans Unicode" w:eastAsia="Times New Roman" w:hAnsi="Lucida Sans Unicode" w:cs="Lucida Sans Unicode"/>
          <w:spacing w:val="3"/>
          <w:sz w:val="24"/>
          <w:szCs w:val="24"/>
        </w:rPr>
        <w:t> and </w:t>
      </w:r>
      <w:r w:rsidRPr="006939CE">
        <w:rPr>
          <w:rFonts w:ascii="Lucida Sans Unicode" w:eastAsia="Times New Roman" w:hAnsi="Lucida Sans Unicode" w:cs="Lucida Sans Unicode"/>
          <w:i/>
          <w:iCs/>
          <w:spacing w:val="3"/>
          <w:sz w:val="24"/>
          <w:szCs w:val="24"/>
        </w:rPr>
        <w:t>strategic objectives</w:t>
      </w:r>
      <w:r w:rsidRPr="006939CE">
        <w:rPr>
          <w:rFonts w:ascii="Lucida Sans Unicode" w:eastAsia="Times New Roman" w:hAnsi="Lucida Sans Unicode" w:cs="Lucida Sans Unicode"/>
          <w:spacing w:val="3"/>
          <w:sz w:val="24"/>
          <w:szCs w:val="24"/>
        </w:rPr>
        <w:t xml:space="preserve"> used interchangeably. When considering goal setting, your main interest is in determining whether an organization has articulated specific and measurable benchmarks it will </w:t>
      </w:r>
      <w:proofErr w:type="spellStart"/>
      <w:r w:rsidRPr="006939CE">
        <w:rPr>
          <w:rFonts w:ascii="Lucida Sans Unicode" w:eastAsia="Times New Roman" w:hAnsi="Lucida Sans Unicode" w:cs="Lucida Sans Unicode"/>
          <w:spacing w:val="3"/>
          <w:sz w:val="24"/>
          <w:szCs w:val="24"/>
        </w:rPr>
        <w:t>accomplishto</w:t>
      </w:r>
      <w:proofErr w:type="spellEnd"/>
      <w:r w:rsidRPr="006939CE">
        <w:rPr>
          <w:rFonts w:ascii="Lucida Sans Unicode" w:eastAsia="Times New Roman" w:hAnsi="Lucida Sans Unicode" w:cs="Lucida Sans Unicode"/>
          <w:spacing w:val="3"/>
          <w:sz w:val="24"/>
          <w:szCs w:val="24"/>
        </w:rPr>
        <w:t xml:space="preserve"> get where it wants and needs to go.</w:t>
      </w:r>
    </w:p>
    <w:p w14:paraId="7986907B" w14:textId="77777777" w:rsidR="00750035" w:rsidRPr="006939CE" w:rsidRDefault="00750035" w:rsidP="00750035">
      <w:pPr>
        <w:pStyle w:val="Heading3"/>
        <w:shd w:val="clear" w:color="auto" w:fill="FFFFFF"/>
        <w:rPr>
          <w:rFonts w:ascii="Lucida Sans Unicode" w:hAnsi="Lucida Sans Unicode" w:cs="Lucida Sans Unicode"/>
          <w:color w:val="auto"/>
          <w:spacing w:val="3"/>
        </w:rPr>
      </w:pPr>
      <w:r w:rsidRPr="006939CE">
        <w:rPr>
          <w:rFonts w:ascii="Lucida Sans Unicode" w:hAnsi="Lucida Sans Unicode" w:cs="Lucida Sans Unicode"/>
          <w:color w:val="auto"/>
          <w:spacing w:val="3"/>
        </w:rPr>
        <w:t>References</w:t>
      </w:r>
    </w:p>
    <w:p w14:paraId="3A61B4D9" w14:textId="77777777" w:rsidR="00750035" w:rsidRPr="006939CE" w:rsidRDefault="00750035" w:rsidP="0075003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Kayes</w:t>
      </w:r>
      <w:proofErr w:type="spellEnd"/>
      <w:r w:rsidRPr="006939CE">
        <w:rPr>
          <w:rFonts w:ascii="Lucida Sans Unicode" w:hAnsi="Lucida Sans Unicode" w:cs="Lucida Sans Unicode"/>
          <w:spacing w:val="3"/>
        </w:rPr>
        <w:t>, D. C. (2005). The destructive pursuit of idealized goals. </w:t>
      </w:r>
      <w:r w:rsidRPr="006939CE">
        <w:rPr>
          <w:rFonts w:ascii="Lucida Sans Unicode" w:hAnsi="Lucida Sans Unicode" w:cs="Lucida Sans Unicode"/>
          <w:i/>
          <w:iCs/>
          <w:spacing w:val="3"/>
        </w:rPr>
        <w:t>Organizational Dynamics, 34</w:t>
      </w:r>
      <w:r w:rsidRPr="006939CE">
        <w:rPr>
          <w:rFonts w:ascii="Lucida Sans Unicode" w:hAnsi="Lucida Sans Unicode" w:cs="Lucida Sans Unicode"/>
          <w:spacing w:val="3"/>
        </w:rPr>
        <w:t xml:space="preserve">(4), 391 - 401. </w:t>
      </w:r>
      <w:proofErr w:type="gramStart"/>
      <w:r w:rsidRPr="006939CE">
        <w:rPr>
          <w:rFonts w:ascii="Lucida Sans Unicode" w:hAnsi="Lucida Sans Unicode" w:cs="Lucida Sans Unicode"/>
          <w:spacing w:val="3"/>
        </w:rPr>
        <w:t>doi:10.1016/j.orgdyn</w:t>
      </w:r>
      <w:proofErr w:type="gramEnd"/>
      <w:r w:rsidRPr="006939CE">
        <w:rPr>
          <w:rFonts w:ascii="Lucida Sans Unicode" w:hAnsi="Lucida Sans Unicode" w:cs="Lucida Sans Unicode"/>
          <w:spacing w:val="3"/>
        </w:rPr>
        <w:t>.2005.08.006</w:t>
      </w:r>
    </w:p>
    <w:p w14:paraId="5163AD8A" w14:textId="77777777" w:rsidR="00750035" w:rsidRPr="006939CE" w:rsidRDefault="00750035" w:rsidP="0075003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Ordóñez</w:t>
      </w:r>
      <w:proofErr w:type="spellEnd"/>
      <w:r w:rsidRPr="006939CE">
        <w:rPr>
          <w:rFonts w:ascii="Lucida Sans Unicode" w:hAnsi="Lucida Sans Unicode" w:cs="Lucida Sans Unicode"/>
          <w:spacing w:val="3"/>
        </w:rPr>
        <w:t>, L. D., Schweitzer, M. E., Galinsky, A. D., &amp; Bazerman, M. H. (2009). Goals gone wild: The systematic side effects of overprescribing goal setting. </w:t>
      </w:r>
      <w:r w:rsidRPr="006939CE">
        <w:rPr>
          <w:rFonts w:ascii="Lucida Sans Unicode" w:hAnsi="Lucida Sans Unicode" w:cs="Lucida Sans Unicode"/>
          <w:i/>
          <w:iCs/>
          <w:spacing w:val="3"/>
        </w:rPr>
        <w:t xml:space="preserve">Academy </w:t>
      </w:r>
      <w:proofErr w:type="gramStart"/>
      <w:r w:rsidRPr="006939CE">
        <w:rPr>
          <w:rFonts w:ascii="Lucida Sans Unicode" w:hAnsi="Lucida Sans Unicode" w:cs="Lucida Sans Unicode"/>
          <w:i/>
          <w:iCs/>
          <w:spacing w:val="3"/>
        </w:rPr>
        <w:t>Of</w:t>
      </w:r>
      <w:proofErr w:type="gramEnd"/>
      <w:r w:rsidRPr="006939CE">
        <w:rPr>
          <w:rFonts w:ascii="Lucida Sans Unicode" w:hAnsi="Lucida Sans Unicode" w:cs="Lucida Sans Unicode"/>
          <w:i/>
          <w:iCs/>
          <w:spacing w:val="3"/>
        </w:rPr>
        <w:t xml:space="preserve"> Management Perspectives, 23</w:t>
      </w:r>
      <w:r w:rsidRPr="006939CE">
        <w:rPr>
          <w:rFonts w:ascii="Lucida Sans Unicode" w:hAnsi="Lucida Sans Unicode" w:cs="Lucida Sans Unicode"/>
          <w:spacing w:val="3"/>
        </w:rPr>
        <w:t>(1), 6-16. doi:10.5465/AMP.2009.37007999 </w:t>
      </w:r>
    </w:p>
    <w:p w14:paraId="4BD24515" w14:textId="77777777" w:rsidR="00750035" w:rsidRPr="006939CE" w:rsidRDefault="00750035"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
    <w:p w14:paraId="16341DDD" w14:textId="2DAF20C5"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b/>
          <w:bCs/>
          <w:spacing w:val="3"/>
          <w:sz w:val="24"/>
          <w:szCs w:val="24"/>
          <w:u w:val="single"/>
        </w:rPr>
      </w:pPr>
      <w:r w:rsidRPr="006939CE">
        <w:rPr>
          <w:rFonts w:ascii="Lucida Sans Unicode" w:eastAsia="Times New Roman" w:hAnsi="Lucida Sans Unicode" w:cs="Lucida Sans Unicode"/>
          <w:b/>
          <w:bCs/>
          <w:spacing w:val="3"/>
          <w:sz w:val="24"/>
          <w:szCs w:val="24"/>
          <w:u w:val="single"/>
        </w:rPr>
        <w:lastRenderedPageBreak/>
        <w:t xml:space="preserve"> </w:t>
      </w:r>
      <w:r w:rsidRPr="006939CE">
        <w:rPr>
          <w:rFonts w:ascii="Lucida Sans Unicode" w:eastAsia="Times New Roman" w:hAnsi="Lucida Sans Unicode" w:cs="Lucida Sans Unicode"/>
          <w:b/>
          <w:bCs/>
          <w:spacing w:val="3"/>
          <w:sz w:val="24"/>
          <w:szCs w:val="24"/>
          <w:highlight w:val="cyan"/>
          <w:u w:val="single"/>
        </w:rPr>
        <w:t>STEP FOUR</w:t>
      </w:r>
    </w:p>
    <w:p w14:paraId="196FC3B3"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Step 4: Analyze Organizational Strategy and Objectives</w:t>
      </w:r>
    </w:p>
    <w:p w14:paraId="6FB37B52"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While it is important to have a clearly defined and well-understood mission, along with key goals, vision, and values, success is unlikely without corresponding actions guided by an </w:t>
      </w:r>
      <w:hyperlink r:id="rId23" w:tgtFrame="_blank" w:history="1">
        <w:r w:rsidRPr="006939CE">
          <w:rPr>
            <w:rStyle w:val="Hyperlink"/>
            <w:rFonts w:ascii="Lucida Sans Unicode" w:hAnsi="Lucida Sans Unicode" w:cs="Lucida Sans Unicode"/>
            <w:color w:val="auto"/>
            <w:spacing w:val="3"/>
          </w:rPr>
          <w:t>organizational strategy</w:t>
        </w:r>
      </w:hyperlink>
      <w:r w:rsidRPr="006939CE">
        <w:rPr>
          <w:rFonts w:ascii="Lucida Sans Unicode" w:hAnsi="Lucida Sans Unicode" w:cs="Lucida Sans Unicode"/>
          <w:spacing w:val="3"/>
        </w:rPr>
        <w:t> with measurable objectives.</w:t>
      </w:r>
    </w:p>
    <w:p w14:paraId="538EFC10"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Your audit should include a brief overview of your organization's strategy. Remember, this report will be used in part to orient new employees to the company, so you </w:t>
      </w:r>
      <w:proofErr w:type="gramStart"/>
      <w:r w:rsidRPr="006939CE">
        <w:rPr>
          <w:rFonts w:ascii="Lucida Sans Unicode" w:hAnsi="Lucida Sans Unicode" w:cs="Lucida Sans Unicode"/>
          <w:spacing w:val="3"/>
        </w:rPr>
        <w:t>don't</w:t>
      </w:r>
      <w:proofErr w:type="gramEnd"/>
      <w:r w:rsidRPr="006939CE">
        <w:rPr>
          <w:rFonts w:ascii="Lucida Sans Unicode" w:hAnsi="Lucida Sans Unicode" w:cs="Lucida Sans Unicode"/>
          <w:spacing w:val="3"/>
        </w:rPr>
        <w:t xml:space="preserve"> need to conduct a detailed analysis. You will, however, have a chance to do a more thorough examination of these elements in future projects.</w:t>
      </w:r>
    </w:p>
    <w:p w14:paraId="2F68D4A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Follow the guidelines below while working on this part of your report:</w:t>
      </w:r>
    </w:p>
    <w:p w14:paraId="63B287D2" w14:textId="77777777" w:rsidR="00C500C3" w:rsidRPr="006939CE" w:rsidRDefault="00C500C3" w:rsidP="00C500C3">
      <w:pPr>
        <w:pStyle w:val="NormalWeb"/>
        <w:numPr>
          <w:ilvl w:val="0"/>
          <w:numId w:val="17"/>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Find and analyze your organization's organizational strategy. For publicly traded companies, this should be relatively easy to locate, </w:t>
      </w:r>
      <w:proofErr w:type="spellStart"/>
      <w:r w:rsidRPr="006939CE">
        <w:rPr>
          <w:rFonts w:ascii="Lucida Sans Unicode" w:hAnsi="Lucida Sans Unicode" w:cs="Lucida Sans Unicode"/>
          <w:spacing w:val="3"/>
        </w:rPr>
        <w:t>whichmay</w:t>
      </w:r>
      <w:proofErr w:type="spellEnd"/>
      <w:r w:rsidRPr="006939CE">
        <w:rPr>
          <w:rFonts w:ascii="Lucida Sans Unicode" w:hAnsi="Lucida Sans Unicode" w:cs="Lucida Sans Unicode"/>
          <w:spacing w:val="3"/>
        </w:rPr>
        <w:t xml:space="preserve"> not be true for the organization where you work.</w:t>
      </w:r>
    </w:p>
    <w:p w14:paraId="531160E0" w14:textId="77777777" w:rsidR="00C500C3" w:rsidRPr="006939CE" w:rsidRDefault="00C500C3" w:rsidP="00C500C3">
      <w:pPr>
        <w:pStyle w:val="NormalWeb"/>
        <w:numPr>
          <w:ilvl w:val="0"/>
          <w:numId w:val="17"/>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If possible, confirm the process used in creating, reviewing, and revising these objectives, as well as who contributes and how.</w:t>
      </w:r>
    </w:p>
    <w:p w14:paraId="5CBE4631" w14:textId="77777777" w:rsidR="00C500C3" w:rsidRPr="006939CE" w:rsidRDefault="00C500C3" w:rsidP="00C500C3">
      <w:pPr>
        <w:pStyle w:val="NormalWeb"/>
        <w:numPr>
          <w:ilvl w:val="0"/>
          <w:numId w:val="17"/>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Include a preliminary evaluation of success in achieving objectives.</w:t>
      </w:r>
    </w:p>
    <w:p w14:paraId="0A97B752" w14:textId="77777777" w:rsidR="00C500C3" w:rsidRPr="006939CE" w:rsidRDefault="00C500C3" w:rsidP="00C500C3">
      <w:pPr>
        <w:pStyle w:val="NormalWeb"/>
        <w:numPr>
          <w:ilvl w:val="0"/>
          <w:numId w:val="17"/>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Cite the tools and methods you used to reach your conclusions, such as the </w:t>
      </w:r>
      <w:hyperlink r:id="rId24" w:tgtFrame="_blank" w:history="1">
        <w:r w:rsidRPr="006939CE">
          <w:rPr>
            <w:rStyle w:val="Hyperlink"/>
            <w:rFonts w:ascii="Lucida Sans Unicode" w:hAnsi="Lucida Sans Unicode" w:cs="Lucida Sans Unicode"/>
            <w:color w:val="auto"/>
            <w:spacing w:val="3"/>
          </w:rPr>
          <w:t>balanced scorecard and key performance indicators (KPIs)</w:t>
        </w:r>
      </w:hyperlink>
      <w:r w:rsidRPr="006939CE">
        <w:rPr>
          <w:rFonts w:ascii="Lucida Sans Unicode" w:hAnsi="Lucida Sans Unicode" w:cs="Lucida Sans Unicode"/>
          <w:spacing w:val="3"/>
        </w:rPr>
        <w:t>.</w:t>
      </w:r>
    </w:p>
    <w:p w14:paraId="79607F61"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When analyzing your organization's strategy and objectives and their implications for performance, it is useful to consider critics of strategic planning who point out that </w:t>
      </w:r>
      <w:proofErr w:type="gramStart"/>
      <w:r w:rsidRPr="006939CE">
        <w:rPr>
          <w:rFonts w:ascii="Lucida Sans Unicode" w:hAnsi="Lucida Sans Unicode" w:cs="Lucida Sans Unicode"/>
          <w:spacing w:val="3"/>
        </w:rPr>
        <w:t>very successful</w:t>
      </w:r>
      <w:proofErr w:type="gramEnd"/>
      <w:r w:rsidRPr="006939CE">
        <w:rPr>
          <w:rFonts w:ascii="Lucida Sans Unicode" w:hAnsi="Lucida Sans Unicode" w:cs="Lucida Sans Unicode"/>
          <w:spacing w:val="3"/>
        </w:rPr>
        <w:t xml:space="preserve"> ventures sometimes result from a series of unintended or unexpected activities. Therefore, you will also want to be on the lookout for evidence that some of the successes realized by your organization may not be the result of a rational strategic planning process.</w:t>
      </w:r>
    </w:p>
    <w:p w14:paraId="2E97D242"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Organizational Strategy</w:t>
      </w:r>
    </w:p>
    <w:p w14:paraId="1169F78F"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definition of organizational strategy often covers decisions about which opportunities an organization will pursue and the development of a long-</w:t>
      </w:r>
      <w:r w:rsidRPr="006939CE">
        <w:rPr>
          <w:rFonts w:ascii="Lucida Sans Unicode" w:hAnsi="Lucida Sans Unicode" w:cs="Lucida Sans Unicode"/>
          <w:spacing w:val="3"/>
        </w:rPr>
        <w:lastRenderedPageBreak/>
        <w:t xml:space="preserve">term action plan for achieving a goal. </w:t>
      </w:r>
      <w:proofErr w:type="spellStart"/>
      <w:r w:rsidRPr="006939CE">
        <w:rPr>
          <w:rFonts w:ascii="Lucida Sans Unicode" w:hAnsi="Lucida Sans Unicode" w:cs="Lucida Sans Unicode"/>
          <w:spacing w:val="3"/>
        </w:rPr>
        <w:t>Osinga</w:t>
      </w:r>
      <w:proofErr w:type="spellEnd"/>
      <w:r w:rsidRPr="006939CE">
        <w:rPr>
          <w:rFonts w:ascii="Lucida Sans Unicode" w:hAnsi="Lucida Sans Unicode" w:cs="Lucida Sans Unicode"/>
          <w:spacing w:val="3"/>
        </w:rPr>
        <w:t xml:space="preserve"> (2006) defines the concept as "a mental tapestry of changing intentions for harmonizing and focusing our efforts as a basis for realizing some aim or purpose in an unfolding and often unforeseen world of many bewildering events and many contending interests" (p. 55).</w:t>
      </w:r>
    </w:p>
    <w:p w14:paraId="294AEAAA"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Organizational strategies occur at four levels: global, corporate, business, and functional:</w:t>
      </w:r>
    </w:p>
    <w:p w14:paraId="3A193AB3" w14:textId="77777777" w:rsidR="00C500C3" w:rsidRPr="006939CE" w:rsidRDefault="00C500C3" w:rsidP="00C500C3">
      <w:pPr>
        <w:numPr>
          <w:ilvl w:val="0"/>
          <w:numId w:val="1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Global-level strategies</w:t>
      </w:r>
      <w:r w:rsidRPr="006939CE">
        <w:rPr>
          <w:rFonts w:ascii="Lucida Sans Unicode" w:hAnsi="Lucida Sans Unicode" w:cs="Lucida Sans Unicode"/>
          <w:spacing w:val="3"/>
          <w:sz w:val="24"/>
          <w:szCs w:val="24"/>
        </w:rPr>
        <w:t> are decisions surrounding the methods of pursuing international markets. The most important question here is whether or not the firm can continue to use what it does better than any other competitor (such as a competitive advantage) in that foreign market, and whether or not it can financially meet the specific needs of consumers in that foreign market.</w:t>
      </w:r>
    </w:p>
    <w:p w14:paraId="74EDAEAE" w14:textId="77777777" w:rsidR="00C500C3" w:rsidRPr="006939CE" w:rsidRDefault="00C500C3" w:rsidP="00C500C3">
      <w:pPr>
        <w:numPr>
          <w:ilvl w:val="0"/>
          <w:numId w:val="1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Corporate-level strategies</w:t>
      </w:r>
      <w:r w:rsidRPr="006939CE">
        <w:rPr>
          <w:rFonts w:ascii="Lucida Sans Unicode" w:hAnsi="Lucida Sans Unicode" w:cs="Lucida Sans Unicode"/>
          <w:spacing w:val="3"/>
          <w:sz w:val="24"/>
          <w:szCs w:val="24"/>
        </w:rPr>
        <w:t> are long-term actions designed to select the appropriate industry or industries in which to operate. The following questions can serve as guidelines for corporate-level strategies:</w:t>
      </w:r>
    </w:p>
    <w:p w14:paraId="5D533841" w14:textId="77777777" w:rsidR="00C500C3" w:rsidRPr="006939CE" w:rsidRDefault="00C500C3" w:rsidP="00C500C3">
      <w:pPr>
        <w:numPr>
          <w:ilvl w:val="1"/>
          <w:numId w:val="1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Should we compete in areas </w:t>
      </w:r>
      <w:proofErr w:type="gramStart"/>
      <w:r w:rsidRPr="006939CE">
        <w:rPr>
          <w:rFonts w:ascii="Lucida Sans Unicode" w:hAnsi="Lucida Sans Unicode" w:cs="Lucida Sans Unicode"/>
          <w:spacing w:val="3"/>
          <w:sz w:val="24"/>
          <w:szCs w:val="24"/>
        </w:rPr>
        <w:t>similar to</w:t>
      </w:r>
      <w:proofErr w:type="gramEnd"/>
      <w:r w:rsidRPr="006939CE">
        <w:rPr>
          <w:rFonts w:ascii="Lucida Sans Unicode" w:hAnsi="Lucida Sans Unicode" w:cs="Lucida Sans Unicode"/>
          <w:spacing w:val="3"/>
          <w:sz w:val="24"/>
          <w:szCs w:val="24"/>
        </w:rPr>
        <w:t xml:space="preserve"> our current products?</w:t>
      </w:r>
    </w:p>
    <w:p w14:paraId="5CA1F6F2" w14:textId="77777777" w:rsidR="00C500C3" w:rsidRPr="006939CE" w:rsidRDefault="00C500C3" w:rsidP="00C500C3">
      <w:pPr>
        <w:numPr>
          <w:ilvl w:val="1"/>
          <w:numId w:val="1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Should we purchase one of our suppliers so that we can buy our component parts cheaper?</w:t>
      </w:r>
    </w:p>
    <w:p w14:paraId="4C8B79E1" w14:textId="77777777" w:rsidR="00C500C3" w:rsidRPr="006939CE" w:rsidRDefault="00C500C3" w:rsidP="00C500C3">
      <w:pPr>
        <w:numPr>
          <w:ilvl w:val="1"/>
          <w:numId w:val="1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Should we buy a business unrelated to what we do now to spread out the economic risks we face?</w:t>
      </w:r>
    </w:p>
    <w:p w14:paraId="1DCF9005" w14:textId="77777777" w:rsidR="00C500C3" w:rsidRPr="006939CE" w:rsidRDefault="00C500C3" w:rsidP="00C500C3">
      <w:pPr>
        <w:numPr>
          <w:ilvl w:val="0"/>
          <w:numId w:val="1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Business-level strategies</w:t>
      </w:r>
      <w:r w:rsidRPr="006939CE">
        <w:rPr>
          <w:rFonts w:ascii="Lucida Sans Unicode" w:hAnsi="Lucida Sans Unicode" w:cs="Lucida Sans Unicode"/>
          <w:spacing w:val="3"/>
          <w:sz w:val="24"/>
          <w:szCs w:val="24"/>
        </w:rPr>
        <w:t> are long-term actions designed to confer competitive advantage over industry rivals. Business-level strategies are concerned with, identifying consumers, meeting consumer needs, and defining the competencies needed to meet those needs.</w:t>
      </w:r>
    </w:p>
    <w:p w14:paraId="3ED4DD25" w14:textId="77777777" w:rsidR="00C500C3" w:rsidRPr="006939CE" w:rsidRDefault="00C500C3" w:rsidP="00C500C3">
      <w:pPr>
        <w:numPr>
          <w:ilvl w:val="0"/>
          <w:numId w:val="1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Functional-level strategies </w:t>
      </w:r>
      <w:r w:rsidRPr="006939CE">
        <w:rPr>
          <w:rFonts w:ascii="Lucida Sans Unicode" w:hAnsi="Lucida Sans Unicode" w:cs="Lucida Sans Unicode"/>
          <w:spacing w:val="3"/>
          <w:sz w:val="24"/>
          <w:szCs w:val="24"/>
        </w:rPr>
        <w:t xml:space="preserve">are the most specific of the levels of </w:t>
      </w:r>
      <w:proofErr w:type="gramStart"/>
      <w:r w:rsidRPr="006939CE">
        <w:rPr>
          <w:rFonts w:ascii="Lucida Sans Unicode" w:hAnsi="Lucida Sans Unicode" w:cs="Lucida Sans Unicode"/>
          <w:spacing w:val="3"/>
          <w:sz w:val="24"/>
          <w:szCs w:val="24"/>
        </w:rPr>
        <w:t>strategy, and</w:t>
      </w:r>
      <w:proofErr w:type="gramEnd"/>
      <w:r w:rsidRPr="006939CE">
        <w:rPr>
          <w:rFonts w:ascii="Lucida Sans Unicode" w:hAnsi="Lucida Sans Unicode" w:cs="Lucida Sans Unicode"/>
          <w:spacing w:val="3"/>
          <w:sz w:val="24"/>
          <w:szCs w:val="24"/>
        </w:rPr>
        <w:t xml:space="preserve"> are concerned with the actions of each function in a company. These must support the business-level strategies and involve the actual implementation of strategy. Generally, the lower levels of management are the executors of functional-level strategy.</w:t>
      </w:r>
    </w:p>
    <w:p w14:paraId="0734994E"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Global-Level Strategy</w:t>
      </w:r>
    </w:p>
    <w:p w14:paraId="07E9F60B"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Many organizations make the mistake of taking their existing domestic marketing model and simply dropping it into another location without forethought regarding the many cultural, social, economic, technological, and legal factors that are at play—and without deeply analyzing the conditions that may or may not be conducive to their business.</w:t>
      </w:r>
    </w:p>
    <w:p w14:paraId="3590BA0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Sound global-level strategies identify opportunities that allow the firm to build on its competitive </w:t>
      </w:r>
      <w:proofErr w:type="gramStart"/>
      <w:r w:rsidRPr="006939CE">
        <w:rPr>
          <w:rFonts w:ascii="Lucida Sans Unicode" w:hAnsi="Lucida Sans Unicode" w:cs="Lucida Sans Unicode"/>
          <w:spacing w:val="3"/>
        </w:rPr>
        <w:t>advantages, yet</w:t>
      </w:r>
      <w:proofErr w:type="gramEnd"/>
      <w:r w:rsidRPr="006939CE">
        <w:rPr>
          <w:rFonts w:ascii="Lucida Sans Unicode" w:hAnsi="Lucida Sans Unicode" w:cs="Lucida Sans Unicode"/>
          <w:spacing w:val="3"/>
        </w:rPr>
        <w:t xml:space="preserve"> are customized to the local market conditions and realities. Of course, the very definition of a competitive advantage is market-specific; when moving into a different market, the competitive advantage may be put at risk. Strategists must be </w:t>
      </w:r>
      <w:proofErr w:type="gramStart"/>
      <w:r w:rsidRPr="006939CE">
        <w:rPr>
          <w:rFonts w:ascii="Lucida Sans Unicode" w:hAnsi="Lucida Sans Unicode" w:cs="Lucida Sans Unicode"/>
          <w:spacing w:val="3"/>
        </w:rPr>
        <w:t>very careful</w:t>
      </w:r>
      <w:proofErr w:type="gramEnd"/>
      <w:r w:rsidRPr="006939CE">
        <w:rPr>
          <w:rFonts w:ascii="Lucida Sans Unicode" w:hAnsi="Lucida Sans Unicode" w:cs="Lucida Sans Unicode"/>
          <w:spacing w:val="3"/>
        </w:rPr>
        <w:t xml:space="preserve"> that the competitive advantage can be protected and used, as opposed to being copied or stolen in other markets.</w:t>
      </w:r>
    </w:p>
    <w:p w14:paraId="0C3D2A3C"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Poor global-level strategies are those that can be realized only by doing something the organization cannot currently do well. For instance, a US chocolate company entering the European chocolate market is not a good strategy if the organization does not have the brand recognition required to overtake many centuries-old brands already present in Europe.</w:t>
      </w:r>
    </w:p>
    <w:p w14:paraId="218A002A"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Corporate-Level Strategy</w:t>
      </w:r>
    </w:p>
    <w:p w14:paraId="4634FFDC"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Corporate-level strategy, considered from a single-market perspective (eliminating the global, in other words) requires the firm to think about itself at the highest level. Corporate-level strategy dictates where and how the organization aspires to improve, or to identify other opportunities it wishes to develop. A central aspect of corporate-level strategy is the idea of competitive advantage—an offering or competency the firm does better than anyone else that can it protect from being copied.</w:t>
      </w:r>
    </w:p>
    <w:p w14:paraId="7A486207"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 firm that makes shoes may not have a competitive advantage in the shoes themselves (especially if they are considered by the consumer to be relatively generic), but it can develop such an advantage in the manufacturing and supply chain behind the distribution of the shoes. In this case, a good corporate-level strategy allows the company to use this same supply chain and distribution capability in an industry that does not have good supply </w:t>
      </w:r>
      <w:r w:rsidRPr="006939CE">
        <w:rPr>
          <w:rFonts w:ascii="Lucida Sans Unicode" w:hAnsi="Lucida Sans Unicode" w:cs="Lucida Sans Unicode"/>
          <w:spacing w:val="3"/>
        </w:rPr>
        <w:lastRenderedPageBreak/>
        <w:t xml:space="preserve">chain utilization. This practice may seem </w:t>
      </w:r>
      <w:proofErr w:type="gramStart"/>
      <w:r w:rsidRPr="006939CE">
        <w:rPr>
          <w:rFonts w:ascii="Lucida Sans Unicode" w:hAnsi="Lucida Sans Unicode" w:cs="Lucida Sans Unicode"/>
          <w:spacing w:val="3"/>
        </w:rPr>
        <w:t>counterintuitive, but</w:t>
      </w:r>
      <w:proofErr w:type="gramEnd"/>
      <w:r w:rsidRPr="006939CE">
        <w:rPr>
          <w:rFonts w:ascii="Lucida Sans Unicode" w:hAnsi="Lucida Sans Unicode" w:cs="Lucida Sans Unicode"/>
          <w:spacing w:val="3"/>
        </w:rPr>
        <w:t xml:space="preserve"> think about the example. Say, for instance, that the electronics industry currently has terrible supply chain management. This firm could use its mastery of supply chain and distribution to improve that industry and meet organizational growth goals. It has nothing to do with shoes—only with opportunity.</w:t>
      </w:r>
    </w:p>
    <w:p w14:paraId="45E58ED8"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Business-Level Strategy</w:t>
      </w:r>
    </w:p>
    <w:p w14:paraId="12A5C851"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Business-level strategy is concerned primarily with determining whether the organization’s existing set of products (determined in the global- and corporate-level strategies) are taking full advantage of the market opportunities available. For instance, are the products fully meeting the needs of the consumers? Of all segments of consumers? Are there opportunities to </w:t>
      </w:r>
      <w:proofErr w:type="gramStart"/>
      <w:r w:rsidRPr="006939CE">
        <w:rPr>
          <w:rFonts w:ascii="Lucida Sans Unicode" w:hAnsi="Lucida Sans Unicode" w:cs="Lucida Sans Unicode"/>
          <w:spacing w:val="3"/>
        </w:rPr>
        <w:t>more fully meet the needs of the consumer</w:t>
      </w:r>
      <w:proofErr w:type="gramEnd"/>
      <w:r w:rsidRPr="006939CE">
        <w:rPr>
          <w:rFonts w:ascii="Lucida Sans Unicode" w:hAnsi="Lucida Sans Unicode" w:cs="Lucida Sans Unicode"/>
          <w:spacing w:val="3"/>
        </w:rPr>
        <w:t>—thereby creating more value, for which consumers are willing to pay more?</w:t>
      </w:r>
    </w:p>
    <w:p w14:paraId="7D0288B7"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This part of organizational strategy is where the firm makes sure it is fully aligned with the needs of the consumer (whatever segment is in focus) in every way possible. It may find it needs to change product attributes, think of different segments to pursue, or engineer better products.</w:t>
      </w:r>
    </w:p>
    <w:p w14:paraId="6543C4A5"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Functional-Level Strategy</w:t>
      </w:r>
    </w:p>
    <w:p w14:paraId="73DBEAFE"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Functional-level strategy is all about implementing the strategies determined at the global, corporate, and business levels. </w:t>
      </w:r>
      <w:proofErr w:type="gramStart"/>
      <w:r w:rsidRPr="006939CE">
        <w:rPr>
          <w:rFonts w:ascii="Lucida Sans Unicode" w:hAnsi="Lucida Sans Unicode" w:cs="Lucida Sans Unicode"/>
          <w:spacing w:val="3"/>
        </w:rPr>
        <w:t>Here’s</w:t>
      </w:r>
      <w:proofErr w:type="gramEnd"/>
      <w:r w:rsidRPr="006939CE">
        <w:rPr>
          <w:rFonts w:ascii="Lucida Sans Unicode" w:hAnsi="Lucida Sans Unicode" w:cs="Lucida Sans Unicode"/>
          <w:spacing w:val="3"/>
        </w:rPr>
        <w:t xml:space="preserve"> where the individual departments and units get their marching orders to fulfill the higher-level strategies. The product development office, for example, may get instructions to redesign the product for a foreign market; the marketing office may get directions to identify whether a new product offering would meet the needs of a specific segment. The production unit may get instructions to take over the operations of a subsidiary that was purchased; HR may be assigned to bring two workforces together. Only where the strategies are handed to the functional units do any of the higher-level strategies get accomplished.</w:t>
      </w:r>
    </w:p>
    <w:p w14:paraId="56D3188B"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It should be apparent that all four levels of strategy must be aligned and be complementary. The CEO’s office—the leaders most likely to approve global- and corporate-level strategies—can do nothing to realize a strategy without </w:t>
      </w:r>
      <w:r w:rsidRPr="006939CE">
        <w:rPr>
          <w:rFonts w:ascii="Lucida Sans Unicode" w:hAnsi="Lucida Sans Unicode" w:cs="Lucida Sans Unicode"/>
          <w:spacing w:val="3"/>
        </w:rPr>
        <w:lastRenderedPageBreak/>
        <w:t>the functional-level units. All four must be directly aligned with overall organizational strategy, and all strategies must have specific time frames attached to them to ensure each part is accomplished in the appropriate time frame. Planning is a critical component to organizational strategy.</w:t>
      </w:r>
    </w:p>
    <w:p w14:paraId="7B617983"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Strategy Frameworks</w:t>
      </w:r>
    </w:p>
    <w:p w14:paraId="657FA1CE" w14:textId="77777777" w:rsidR="00C500C3" w:rsidRPr="006939CE" w:rsidRDefault="00C500C3" w:rsidP="00C500C3">
      <w:pPr>
        <w:pStyle w:val="Heading3"/>
        <w:shd w:val="clear" w:color="auto" w:fill="FFFFFF"/>
        <w:rPr>
          <w:rFonts w:ascii="inherit" w:hAnsi="inherit" w:cs="Lucida Sans Unicode"/>
          <w:b/>
          <w:bCs/>
          <w:color w:val="auto"/>
          <w:spacing w:val="3"/>
        </w:rPr>
      </w:pPr>
      <w:r w:rsidRPr="006939CE">
        <w:rPr>
          <w:rFonts w:ascii="inherit" w:hAnsi="inherit" w:cs="Lucida Sans Unicode"/>
          <w:color w:val="auto"/>
          <w:spacing w:val="3"/>
        </w:rPr>
        <w:t>Low-Cost Producer versus Differentiation</w:t>
      </w:r>
    </w:p>
    <w:p w14:paraId="6C6F488E"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first dimension of business-level strategy relates to the approach a company takes to satisfy its customers. The concepts of low-cost producer and differentiation are essential for understanding business-level strategy because they define the two fundamental options a firm must consider when formulating its business-level strategy. The concept of low-cost producer refers to a strategy where the business concentrates on keeping its costs of operations at the lowest possible level. This means that significant effort is directed toward keeping costs for raw materials, labor, manufacturing, etc. as low as possible. Frequently, low-cost producers will also have fewer products with fewer options, which further aids in keeping costs low. </w:t>
      </w:r>
    </w:p>
    <w:p w14:paraId="043F5EEF"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An example of a low-cost producer is Payless </w:t>
      </w:r>
      <w:proofErr w:type="spellStart"/>
      <w:r w:rsidRPr="006939CE">
        <w:rPr>
          <w:rFonts w:ascii="Lucida Sans Unicode" w:hAnsi="Lucida Sans Unicode" w:cs="Lucida Sans Unicode"/>
          <w:spacing w:val="3"/>
        </w:rPr>
        <w:t>ShoeSource</w:t>
      </w:r>
      <w:proofErr w:type="spellEnd"/>
      <w:r w:rsidRPr="006939CE">
        <w:rPr>
          <w:rFonts w:ascii="Lucida Sans Unicode" w:hAnsi="Lucida Sans Unicode" w:cs="Lucida Sans Unicode"/>
          <w:spacing w:val="3"/>
        </w:rPr>
        <w:t>. If you visit a Payless shoe store, you will notice that there are few employees. Usually there is a cashier and a stockperson. The store décor is not expensive. The flooring is industrial strength, solid-color carpet, and the shelves are very functional, but made of metal and similar in design to what you would find in a warehouse. The shoes themselves are made from lower-quality materials. </w:t>
      </w:r>
      <w:proofErr w:type="gramStart"/>
      <w:r w:rsidRPr="006939CE">
        <w:rPr>
          <w:rFonts w:ascii="Lucida Sans Unicode" w:hAnsi="Lucida Sans Unicode" w:cs="Lucida Sans Unicode"/>
          <w:spacing w:val="3"/>
        </w:rPr>
        <w:t>All of</w:t>
      </w:r>
      <w:proofErr w:type="gramEnd"/>
      <w:r w:rsidRPr="006939CE">
        <w:rPr>
          <w:rFonts w:ascii="Lucida Sans Unicode" w:hAnsi="Lucida Sans Unicode" w:cs="Lucida Sans Unicode"/>
          <w:spacing w:val="3"/>
        </w:rPr>
        <w:t xml:space="preserve"> these characteristics are indicators of a low-cost producer. </w:t>
      </w:r>
    </w:p>
    <w:p w14:paraId="0E29A74E"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 common area of confusion regarding low-cost producers is that low cost means low price. Usually, low-cost producers compete by selling for a lower price, but this is not always true. For example, Nike sells some athletic shoes for over $150 even though the cost to make that shoe is under $30. The point to remember is that the term "low-cost producer" refers to the cost of manufacturing, not the cost (price) to the customer.</w:t>
      </w:r>
    </w:p>
    <w:p w14:paraId="6F0422D1"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The low-cost producer strategy has two primary advantages. Due to the lower costs involved, the company can better survive price wars with competitors because it can still make money when other higher cost competitors may </w:t>
      </w:r>
      <w:proofErr w:type="gramStart"/>
      <w:r w:rsidRPr="006939CE">
        <w:rPr>
          <w:rFonts w:ascii="Lucida Sans Unicode" w:hAnsi="Lucida Sans Unicode" w:cs="Lucida Sans Unicode"/>
          <w:spacing w:val="3"/>
        </w:rPr>
        <w:t>actually lose</w:t>
      </w:r>
      <w:proofErr w:type="gramEnd"/>
      <w:r w:rsidRPr="006939CE">
        <w:rPr>
          <w:rFonts w:ascii="Lucida Sans Unicode" w:hAnsi="Lucida Sans Unicode" w:cs="Lucida Sans Unicode"/>
          <w:spacing w:val="3"/>
        </w:rPr>
        <w:t xml:space="preserve"> money on a sale. A second advantage is that a low-cost producer makes it more difficult for a new entry into the market because newcomers </w:t>
      </w:r>
      <w:proofErr w:type="gramStart"/>
      <w:r w:rsidRPr="006939CE">
        <w:rPr>
          <w:rFonts w:ascii="Lucida Sans Unicode" w:hAnsi="Lucida Sans Unicode" w:cs="Lucida Sans Unicode"/>
          <w:spacing w:val="3"/>
        </w:rPr>
        <w:t>can’t</w:t>
      </w:r>
      <w:proofErr w:type="gramEnd"/>
      <w:r w:rsidRPr="006939CE">
        <w:rPr>
          <w:rFonts w:ascii="Lucida Sans Unicode" w:hAnsi="Lucida Sans Unicode" w:cs="Lucida Sans Unicode"/>
          <w:spacing w:val="3"/>
        </w:rPr>
        <w:t xml:space="preserve"> realize the same cost economies of the more experienced firm. </w:t>
      </w:r>
    </w:p>
    <w:p w14:paraId="0CB890B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There are also two disadvantages of this strategy. The first is that competitors can usually imitate the processes that produce the cost reductions, so the advantage may be relatively short term. Second, the company might focus so much on cost reduction that </w:t>
      </w:r>
      <w:proofErr w:type="gramStart"/>
      <w:r w:rsidRPr="006939CE">
        <w:rPr>
          <w:rFonts w:ascii="Lucida Sans Unicode" w:hAnsi="Lucida Sans Unicode" w:cs="Lucida Sans Unicode"/>
          <w:spacing w:val="3"/>
        </w:rPr>
        <w:t>the its</w:t>
      </w:r>
      <w:proofErr w:type="gramEnd"/>
      <w:r w:rsidRPr="006939CE">
        <w:rPr>
          <w:rFonts w:ascii="Lucida Sans Unicode" w:hAnsi="Lucida Sans Unicode" w:cs="Lucida Sans Unicode"/>
          <w:spacing w:val="3"/>
        </w:rPr>
        <w:t xml:space="preserve"> products and services become inferior enough to lose business to the higher-priced competitors’ products.</w:t>
      </w:r>
    </w:p>
    <w:p w14:paraId="1F942F12"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i/>
          <w:iCs/>
          <w:spacing w:val="3"/>
        </w:rPr>
        <w:t>Differentiation</w:t>
      </w:r>
      <w:r w:rsidRPr="006939CE">
        <w:rPr>
          <w:rFonts w:ascii="Lucida Sans Unicode" w:hAnsi="Lucida Sans Unicode" w:cs="Lucida Sans Unicode"/>
          <w:spacing w:val="3"/>
        </w:rPr>
        <w:t xml:space="preserve"> refers to the methods companies use to set their products and services apart from the competition. There are many ways a company may differentiate its products or services, including the features offered, the expected life of the product, the way it advertises, the technology incorporated into the product, the level of customer service, and the convenience of the company’s location (Grant, 2008). When a company </w:t>
      </w:r>
      <w:proofErr w:type="gramStart"/>
      <w:r w:rsidRPr="006939CE">
        <w:rPr>
          <w:rFonts w:ascii="Lucida Sans Unicode" w:hAnsi="Lucida Sans Unicode" w:cs="Lucida Sans Unicode"/>
          <w:spacing w:val="3"/>
        </w:rPr>
        <w:t>is able to</w:t>
      </w:r>
      <w:proofErr w:type="gramEnd"/>
      <w:r w:rsidRPr="006939CE">
        <w:rPr>
          <w:rFonts w:ascii="Lucida Sans Unicode" w:hAnsi="Lucida Sans Unicode" w:cs="Lucida Sans Unicode"/>
          <w:spacing w:val="3"/>
        </w:rPr>
        <w:t xml:space="preserve"> differentiate itself effectively in one of these areas, it is called a distinctive competency. The best distinctive competencies are difficult to imitate.</w:t>
      </w:r>
    </w:p>
    <w:p w14:paraId="12DE8BAD"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There are several advantages to the differentiation strategy. First, differentiation tends to develop customer loyalty that protects the company from the competition. It is also possible to pass increases in the cost of operations on to the consumer. The difficulty in sustaining the differentiation strategy is that it may be easy to imitate, which erodes the product’s distinctiveness. A second threat to differentiation is the introduction of a substitute product that makes an older product obsolete. For example, the introduction of the miniaturized cell phone has negatively affected not only the sales of traditional landline phones, but also the sales of personal computers.</w:t>
      </w:r>
    </w:p>
    <w:p w14:paraId="7EA11FEB"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The final lesson concerning the low-cost producer and differentiation strategy concepts is that is takes an attitude of continuous improvement and adaptability to sustain any advantage gained by either approach.</w:t>
      </w:r>
    </w:p>
    <w:p w14:paraId="065283CB" w14:textId="77777777" w:rsidR="00C500C3" w:rsidRPr="006939CE" w:rsidRDefault="00C500C3" w:rsidP="00C500C3">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Broad Market versus Focus Market</w:t>
      </w:r>
    </w:p>
    <w:p w14:paraId="2696BB52"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 second dimension of business-level strategy is the number of industry market segments a company chooses to compete in. The concept of a market segment refers to a subset of the products and services that constitute an industry. For example, the automobile industry has market segments: sedans, coupes, sports cars, sport utility vehicles, light trucks, vans, etc. If a company competes in virtually </w:t>
      </w:r>
      <w:proofErr w:type="gramStart"/>
      <w:r w:rsidRPr="006939CE">
        <w:rPr>
          <w:rFonts w:ascii="Lucida Sans Unicode" w:hAnsi="Lucida Sans Unicode" w:cs="Lucida Sans Unicode"/>
          <w:spacing w:val="3"/>
        </w:rPr>
        <w:t>all of</w:t>
      </w:r>
      <w:proofErr w:type="gramEnd"/>
      <w:r w:rsidRPr="006939CE">
        <w:rPr>
          <w:rFonts w:ascii="Lucida Sans Unicode" w:hAnsi="Lucida Sans Unicode" w:cs="Lucida Sans Unicode"/>
          <w:spacing w:val="3"/>
        </w:rPr>
        <w:t xml:space="preserve"> the market segments, it is said to have a broad market strategy. General Motors and Toyota, for example, compete in virtually all the market segments.</w:t>
      </w:r>
    </w:p>
    <w:p w14:paraId="7F9CF19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Companies that compete in only one market segment or just a few market segments are pursuing a focus market strategy. A focus company generally has a narrow product line. Ferrari </w:t>
      </w:r>
      <w:proofErr w:type="spellStart"/>
      <w:r w:rsidRPr="006939CE">
        <w:rPr>
          <w:rFonts w:ascii="Lucida Sans Unicode" w:hAnsi="Lucida Sans Unicode" w:cs="Lucida Sans Unicode"/>
          <w:spacing w:val="3"/>
        </w:rPr>
        <w:t>persues</w:t>
      </w:r>
      <w:proofErr w:type="spellEnd"/>
      <w:r w:rsidRPr="006939CE">
        <w:rPr>
          <w:rFonts w:ascii="Lucida Sans Unicode" w:hAnsi="Lucida Sans Unicode" w:cs="Lucida Sans Unicode"/>
          <w:spacing w:val="3"/>
        </w:rPr>
        <w:t xml:space="preserve"> a focus strategy, in that it makes only sports cars. (Actually, Ferrari is an extreme example of the focus strategy because it makes only high-priced, high-performance sports cars.) It is common for companies that begin with a focus strategy to expand into other segments of the market. Toyota began as a company focused on producing small, economy cars, but has evolved into a company that follows a broad strategy. Companies expand into new segments to spur growth.</w:t>
      </w:r>
    </w:p>
    <w:p w14:paraId="42ECD531"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Both the broad and focus strategies can be paired with either the differentiation or low-cost producer strategies, creating four possible business-level strategy choices, according to the marketing strategist, Michael Porter. Years after popularizing his original four-strategy concept, Porter added a fifth strategy option. These five types of business-level strategy are discussed in the next section.</w:t>
      </w:r>
    </w:p>
    <w:p w14:paraId="12BBA094"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Porter’s Five Business-Level Strategies</w:t>
      </w:r>
    </w:p>
    <w:p w14:paraId="430C1732"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Porter’s business level strategies are sometimes referred to as generic because they apply to any type of business such as manufacturing, services, </w:t>
      </w:r>
      <w:r w:rsidRPr="006939CE">
        <w:rPr>
          <w:rFonts w:ascii="Lucida Sans Unicode" w:hAnsi="Lucida Sans Unicode" w:cs="Lucida Sans Unicode"/>
          <w:spacing w:val="3"/>
        </w:rPr>
        <w:lastRenderedPageBreak/>
        <w:t>or nonprofit (Hill &amp; Jones, 1994). Choosing a generic strategy is an important strategic planning step because each of the five strategies significantly influences the way company decisions are made. For example, decisions involving the differentiation approach are quite different from decisions involving the low-cost producer approach. To help you better understand these generic strategies, they are illustrated in the figure below, followed by a description of each of the five strategies.</w:t>
      </w:r>
    </w:p>
    <w:p w14:paraId="41E2B34E" w14:textId="5FACD307" w:rsidR="00C500C3" w:rsidRPr="006939CE" w:rsidRDefault="00C500C3" w:rsidP="00C500C3">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drawing>
          <wp:inline distT="0" distB="0" distL="0" distR="0" wp14:anchorId="5DCD7895" wp14:editId="166C9C17">
            <wp:extent cx="5124450" cy="5076825"/>
            <wp:effectExtent l="0" t="0" r="0" b="9525"/>
            <wp:docPr id="2" name="Picture 2" descr="Illustration of the five business level strate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ration of the five business level strategie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24450" cy="5076825"/>
                    </a:xfrm>
                    <a:prstGeom prst="rect">
                      <a:avLst/>
                    </a:prstGeom>
                    <a:noFill/>
                    <a:ln>
                      <a:noFill/>
                    </a:ln>
                  </pic:spPr>
                </pic:pic>
              </a:graphicData>
            </a:graphic>
          </wp:inline>
        </w:drawing>
      </w:r>
    </w:p>
    <w:p w14:paraId="31057E8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w:t>
      </w:r>
    </w:p>
    <w:p w14:paraId="3AD37D39"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w:t>
      </w:r>
    </w:p>
    <w:p w14:paraId="5E77C36E"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lastRenderedPageBreak/>
        <w:t>Five Business-Level Strategies</w:t>
      </w:r>
    </w:p>
    <w:p w14:paraId="339136FE" w14:textId="77777777" w:rsidR="00C500C3" w:rsidRPr="006939CE" w:rsidRDefault="00C500C3" w:rsidP="00C500C3">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Broad Differentiation Strategy</w:t>
      </w:r>
    </w:p>
    <w:p w14:paraId="64F7748E"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Broad differentiation strategy describes actions taken by a company to compete in all or most of an industry’s market segments by differentiating its products from those of competitors. Once again, differentiation may be accomplished in the areas described in the previous section. Another way to think of differentiation is to use the categories of quality, customer service, and innovation. A product or service may be perceived as better than the competition because its quality, customer service, or innovation is better than the competition. Generally, companies that pursue the broad differentiation strategy will charge higher prices for their differentiation. Some well-known companies that pursue this strategy are Sony (consumer electronics), Nordstrom (retail clothing, etc.), and McGraw Hill (publishing).</w:t>
      </w:r>
    </w:p>
    <w:p w14:paraId="043F53F7" w14:textId="77777777" w:rsidR="00C500C3" w:rsidRPr="006939CE" w:rsidRDefault="00C500C3" w:rsidP="00C500C3">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Focused Differentiation Strategy</w:t>
      </w:r>
    </w:p>
    <w:p w14:paraId="0C84DF2F"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Focused differentiation strategy is </w:t>
      </w:r>
      <w:proofErr w:type="gramStart"/>
      <w:r w:rsidRPr="006939CE">
        <w:rPr>
          <w:rFonts w:ascii="Lucida Sans Unicode" w:hAnsi="Lucida Sans Unicode" w:cs="Lucida Sans Unicode"/>
          <w:spacing w:val="3"/>
        </w:rPr>
        <w:t>similar to</w:t>
      </w:r>
      <w:proofErr w:type="gramEnd"/>
      <w:r w:rsidRPr="006939CE">
        <w:rPr>
          <w:rFonts w:ascii="Lucida Sans Unicode" w:hAnsi="Lucida Sans Unicode" w:cs="Lucida Sans Unicode"/>
          <w:spacing w:val="3"/>
        </w:rPr>
        <w:t xml:space="preserve"> the broad differentiation strategy, except that a company pursuing this strategy only competes in a single market segment or just a few of the market segments in the industry. Companies using this strategy seek to set themselves apart from the competition through differentiation. </w:t>
      </w:r>
      <w:proofErr w:type="gramStart"/>
      <w:r w:rsidRPr="006939CE">
        <w:rPr>
          <w:rFonts w:ascii="Lucida Sans Unicode" w:hAnsi="Lucida Sans Unicode" w:cs="Lucida Sans Unicode"/>
          <w:spacing w:val="3"/>
        </w:rPr>
        <w:t>Generally speaking, these</w:t>
      </w:r>
      <w:proofErr w:type="gramEnd"/>
      <w:r w:rsidRPr="006939CE">
        <w:rPr>
          <w:rFonts w:ascii="Lucida Sans Unicode" w:hAnsi="Lucida Sans Unicode" w:cs="Lucida Sans Unicode"/>
          <w:spacing w:val="3"/>
        </w:rPr>
        <w:t xml:space="preserve"> companies offer products in the higher end of the price range. Ethan Allen Furniture pursues this strategy, and its products are usually significantly higher priced than the competition because the company believes the value added or level of differentiation (primarily due to quality or innovation) justifies the higher price. Some other companies that pursue this strategy are Ferrari (sports cars), Rolex (watches), and Apple (select consumer electronics).</w:t>
      </w:r>
    </w:p>
    <w:p w14:paraId="6072C73E" w14:textId="77777777" w:rsidR="00C500C3" w:rsidRPr="006939CE" w:rsidRDefault="00C500C3" w:rsidP="00C500C3">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Broad Low-Cost Producer Strategy</w:t>
      </w:r>
    </w:p>
    <w:p w14:paraId="2E528611"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This strategy describes actions taken by a company to keep its costs of operations as low as possible. Every aspect of the business is analyzed to identify a cheaper way to perform a given task. A broad low-cost producer </w:t>
      </w:r>
      <w:r w:rsidRPr="006939CE">
        <w:rPr>
          <w:rFonts w:ascii="Lucida Sans Unicode" w:hAnsi="Lucida Sans Unicode" w:cs="Lucida Sans Unicode"/>
          <w:spacing w:val="3"/>
        </w:rPr>
        <w:lastRenderedPageBreak/>
        <w:t>strategy also means that the company offers products or services in virtually every market segment of the industry. A good example of a company pursuing this strategy is Payless Shoes, whose cost-cutting measures were described earlier. The advantage of this approach is that a lower price to consumers can be charged and the company can still make a profit. </w:t>
      </w:r>
    </w:p>
    <w:p w14:paraId="2EEE0D46"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Wal-Mart may be the most famous company that pursues the broad low-cost producer strategy. Wal-Mart’s particular strength is its supply chain. Although the stores may not appear to be high-tech, the company’s ordering and delivery systems are highly automated, and the organization has spent years finding the cheapest way to supply its stores with merchandise. Wal-Mart's strategy </w:t>
      </w:r>
      <w:proofErr w:type="gramStart"/>
      <w:r w:rsidRPr="006939CE">
        <w:rPr>
          <w:rFonts w:ascii="Lucida Sans Unicode" w:hAnsi="Lucida Sans Unicode" w:cs="Lucida Sans Unicode"/>
          <w:spacing w:val="3"/>
        </w:rPr>
        <w:t>is considered to be</w:t>
      </w:r>
      <w:proofErr w:type="gramEnd"/>
      <w:r w:rsidRPr="006939CE">
        <w:rPr>
          <w:rFonts w:ascii="Lucida Sans Unicode" w:hAnsi="Lucida Sans Unicode" w:cs="Lucida Sans Unicode"/>
          <w:spacing w:val="3"/>
        </w:rPr>
        <w:t xml:space="preserve"> broad, because the company offers thousands of products in its stores.</w:t>
      </w:r>
    </w:p>
    <w:p w14:paraId="7D7FFAC3" w14:textId="77777777" w:rsidR="00C500C3" w:rsidRPr="006939CE" w:rsidRDefault="00C500C3" w:rsidP="00C500C3">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Focused Low-Cost Producer Strategy</w:t>
      </w:r>
    </w:p>
    <w:p w14:paraId="31C3FDDB"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focused low-cost producer strategy also seeks to keep the costs of operations as low as possible, but the company competes only in one or a few market segments. Companies pursuing this strategy select the market segment or segments where they believe there is the best opportunity to make a profit. McDonald's is a well-known focused low-cost producer. The company seeks to compete by having efficient processes to prepare a limited menu. Its menu items require relatively few ingredients, and most of the items are delivered in single serving–size portions to make food preparation faster and easier. Companies pursuing the focused low-cost producer strategy (as well as those applying the broad low-cost producer strategy) make their profit through the volume of their sales. </w:t>
      </w:r>
    </w:p>
    <w:p w14:paraId="46EE8D81" w14:textId="77777777" w:rsidR="00C500C3" w:rsidRPr="006939CE" w:rsidRDefault="00C500C3" w:rsidP="00C500C3">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Best-Cost Strategy</w:t>
      </w:r>
    </w:p>
    <w:p w14:paraId="48B76AA0"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This strategy was added to Porter's framework to recognize the feasibility of simultaneously pursuing both a differentiation strategy </w:t>
      </w:r>
      <w:r w:rsidRPr="006939CE">
        <w:rPr>
          <w:rFonts w:ascii="Lucida Sans Unicode" w:hAnsi="Lucida Sans Unicode" w:cs="Lucida Sans Unicode"/>
          <w:i/>
          <w:iCs/>
          <w:spacing w:val="3"/>
        </w:rPr>
        <w:t>and</w:t>
      </w:r>
      <w:r w:rsidRPr="006939CE">
        <w:rPr>
          <w:rFonts w:ascii="Lucida Sans Unicode" w:hAnsi="Lucida Sans Unicode" w:cs="Lucida Sans Unicode"/>
          <w:spacing w:val="3"/>
        </w:rPr>
        <w:t xml:space="preserve"> a low-cost strategy. When Porter first published his typology of business-level strategies, he stated that pursuing both the differentiation strategy and the low-cost producer strategy </w:t>
      </w:r>
      <w:proofErr w:type="gramStart"/>
      <w:r w:rsidRPr="006939CE">
        <w:rPr>
          <w:rFonts w:ascii="Lucida Sans Unicode" w:hAnsi="Lucida Sans Unicode" w:cs="Lucida Sans Unicode"/>
          <w:spacing w:val="3"/>
        </w:rPr>
        <w:t>wouldn’t</w:t>
      </w:r>
      <w:proofErr w:type="gramEnd"/>
      <w:r w:rsidRPr="006939CE">
        <w:rPr>
          <w:rFonts w:ascii="Lucida Sans Unicode" w:hAnsi="Lucida Sans Unicode" w:cs="Lucida Sans Unicode"/>
          <w:spacing w:val="3"/>
        </w:rPr>
        <w:t xml:space="preserve"> work. His reasoning was that a company </w:t>
      </w:r>
      <w:r w:rsidRPr="006939CE">
        <w:rPr>
          <w:rFonts w:ascii="Lucida Sans Unicode" w:hAnsi="Lucida Sans Unicode" w:cs="Lucida Sans Unicode"/>
          <w:spacing w:val="3"/>
        </w:rPr>
        <w:lastRenderedPageBreak/>
        <w:t>would be trying to do too many things at once, resulting in poor performance in both differentiation and low-cost approaches. He referred to this type of effort as </w:t>
      </w:r>
      <w:r w:rsidRPr="006939CE">
        <w:rPr>
          <w:rFonts w:ascii="Lucida Sans Unicode" w:hAnsi="Lucida Sans Unicode" w:cs="Lucida Sans Unicode"/>
          <w:i/>
          <w:iCs/>
          <w:spacing w:val="3"/>
        </w:rPr>
        <w:t>stuck-in-the-middle</w:t>
      </w:r>
      <w:r w:rsidRPr="006939CE">
        <w:rPr>
          <w:rFonts w:ascii="Lucida Sans Unicode" w:hAnsi="Lucida Sans Unicode" w:cs="Lucida Sans Unicode"/>
          <w:spacing w:val="3"/>
        </w:rPr>
        <w:t>.</w:t>
      </w:r>
    </w:p>
    <w:p w14:paraId="3F82510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Years later, Porter had to recognize that pursuing both the differentiation and low-cost producer strategies was possible due to major changes in technology. More specifically, technology related to manufacturing had evolved so companies could produce custom ordered products at virtually the same cost they incurred for mass-produced items. </w:t>
      </w:r>
    </w:p>
    <w:p w14:paraId="056AFEF1"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One of the early pioneers of this strategy was Dell Computers. The Dell business model allowed customers to design the computer they wanted. Dell would build it, then charge a lower price than the other computer companies. Dell’s cost savings were in lower costs for component part inventories and a flexible manufacturing process that allowed different computers to be made with </w:t>
      </w:r>
      <w:proofErr w:type="gramStart"/>
      <w:r w:rsidRPr="006939CE">
        <w:rPr>
          <w:rFonts w:ascii="Lucida Sans Unicode" w:hAnsi="Lucida Sans Unicode" w:cs="Lucida Sans Unicode"/>
          <w:spacing w:val="3"/>
        </w:rPr>
        <w:t>very little</w:t>
      </w:r>
      <w:proofErr w:type="gramEnd"/>
      <w:r w:rsidRPr="006939CE">
        <w:rPr>
          <w:rFonts w:ascii="Lucida Sans Unicode" w:hAnsi="Lucida Sans Unicode" w:cs="Lucida Sans Unicode"/>
          <w:spacing w:val="3"/>
        </w:rPr>
        <w:t xml:space="preserve"> time spent adjusting the production line. Another way to think of the best cost strategy is that it attempts to offer the best value for the products. This means that you will get a product closer to your specific needs for a price that is probably lower than the competition’s. Many companies have grown into this strategy over a period of years. Toyota and BMW have evolved in their manufacturing processes so that they allow customers to make many custom-feature choices on their automobiles without any significant production cost increases.</w:t>
      </w:r>
    </w:p>
    <w:p w14:paraId="74C31A05"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Application of Business-Level Strategy</w:t>
      </w:r>
    </w:p>
    <w:p w14:paraId="7BCA340A"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descriptions of low cost and differentiation should provide you with the ability to determine if a company is pursuing one or </w:t>
      </w:r>
      <w:proofErr w:type="gramStart"/>
      <w:r w:rsidRPr="006939CE">
        <w:rPr>
          <w:rFonts w:ascii="Lucida Sans Unicode" w:hAnsi="Lucida Sans Unicode" w:cs="Lucida Sans Unicode"/>
          <w:spacing w:val="3"/>
        </w:rPr>
        <w:t>both of these</w:t>
      </w:r>
      <w:proofErr w:type="gramEnd"/>
      <w:r w:rsidRPr="006939CE">
        <w:rPr>
          <w:rFonts w:ascii="Lucida Sans Unicode" w:hAnsi="Lucida Sans Unicode" w:cs="Lucida Sans Unicode"/>
          <w:spacing w:val="3"/>
        </w:rPr>
        <w:t xml:space="preserve"> approaches. Whether the company is pursuing a broad or a focused strategy is determined by looking at the number of products or services offered compared to the total number of market segments in the industry. Due to technological advances, identifying a specific strategy has become more complicated, but the descriptions provided here should help you to determine the business-level strategy being pursued by any company.</w:t>
      </w:r>
    </w:p>
    <w:p w14:paraId="173B5826"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Conclusion</w:t>
      </w:r>
    </w:p>
    <w:p w14:paraId="5AB16EAA" w14:textId="24363484"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Business-level strategy choices determine how a company chooses to compete in its industry. The strategy types are based on two concept pairs: differentiation vs. low-cost producer, and broad vs. focused market segments. Success by one company using a specific business-level strategy will draw the attention of competitors, who will try to imitate the competency or competencies of that successful company. The more complex the mix of competencies that create a company’s competitive advantage, the longer it will take competitors to copy it. It took the other personal computer manufacturers almost twenty years to imitate Dell’s supply chain and manufacturing competencies. </w:t>
      </w:r>
      <w:proofErr w:type="gramStart"/>
      <w:r w:rsidRPr="006939CE">
        <w:rPr>
          <w:rFonts w:ascii="Lucida Sans Unicode" w:hAnsi="Lucida Sans Unicode" w:cs="Lucida Sans Unicode"/>
          <w:spacing w:val="3"/>
        </w:rPr>
        <w:t>Generally speaking, however</w:t>
      </w:r>
      <w:proofErr w:type="gramEnd"/>
      <w:r w:rsidRPr="006939CE">
        <w:rPr>
          <w:rFonts w:ascii="Lucida Sans Unicode" w:hAnsi="Lucida Sans Unicode" w:cs="Lucida Sans Unicode"/>
          <w:spacing w:val="3"/>
        </w:rPr>
        <w:t>, distinctive competencies in pursuing a business-level strategy are becoming more and more short lived. This trend puts a lot of pressure on companies in competitive industries to continuously seek to improve and adapt their business-level strategies.</w:t>
      </w:r>
    </w:p>
    <w:p w14:paraId="2765908D" w14:textId="77777777" w:rsidR="00750035" w:rsidRPr="006939CE" w:rsidRDefault="00750035" w:rsidP="00750035">
      <w:pPr>
        <w:pStyle w:val="Heading3"/>
        <w:shd w:val="clear" w:color="auto" w:fill="FFFFFF"/>
        <w:rPr>
          <w:rFonts w:ascii="Lucida Sans Unicode" w:hAnsi="Lucida Sans Unicode" w:cs="Lucida Sans Unicode"/>
          <w:color w:val="auto"/>
          <w:spacing w:val="3"/>
        </w:rPr>
      </w:pPr>
      <w:r w:rsidRPr="006939CE">
        <w:rPr>
          <w:rFonts w:ascii="Lucida Sans Unicode" w:hAnsi="Lucida Sans Unicode" w:cs="Lucida Sans Unicode"/>
          <w:color w:val="auto"/>
          <w:spacing w:val="3"/>
        </w:rPr>
        <w:t>References</w:t>
      </w:r>
    </w:p>
    <w:p w14:paraId="7E674B48"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Grant, R. M. (2008). </w:t>
      </w:r>
      <w:r w:rsidRPr="006939CE">
        <w:rPr>
          <w:rFonts w:ascii="Lucida Sans Unicode" w:hAnsi="Lucida Sans Unicode" w:cs="Lucida Sans Unicode"/>
          <w:i/>
          <w:iCs/>
          <w:spacing w:val="3"/>
        </w:rPr>
        <w:t>Contemporary strategy analysis </w:t>
      </w:r>
      <w:r w:rsidRPr="006939CE">
        <w:rPr>
          <w:rFonts w:ascii="Lucida Sans Unicode" w:hAnsi="Lucida Sans Unicode" w:cs="Lucida Sans Unicode"/>
          <w:spacing w:val="3"/>
        </w:rPr>
        <w:t>(6th ed.). Malden, MA: Blackwell.</w:t>
      </w:r>
    </w:p>
    <w:p w14:paraId="5BC01618"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Hill, C. W. L., &amp; Jones, G. R. (1994). </w:t>
      </w:r>
      <w:r w:rsidRPr="006939CE">
        <w:rPr>
          <w:rFonts w:ascii="Lucida Sans Unicode" w:hAnsi="Lucida Sans Unicode" w:cs="Lucida Sans Unicode"/>
          <w:i/>
          <w:iCs/>
          <w:spacing w:val="3"/>
        </w:rPr>
        <w:t>Strategic management: An integrated approach (</w:t>
      </w:r>
      <w:r w:rsidRPr="006939CE">
        <w:rPr>
          <w:rFonts w:ascii="Lucida Sans Unicode" w:hAnsi="Lucida Sans Unicode" w:cs="Lucida Sans Unicode"/>
          <w:spacing w:val="3"/>
        </w:rPr>
        <w:t>8th ed.). Boston, MA: Houghton Mifflin.</w:t>
      </w:r>
    </w:p>
    <w:p w14:paraId="731C8A2E" w14:textId="77777777" w:rsidR="00750035" w:rsidRPr="006939CE" w:rsidRDefault="00750035" w:rsidP="0075003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Osinga</w:t>
      </w:r>
      <w:proofErr w:type="spellEnd"/>
      <w:r w:rsidRPr="006939CE">
        <w:rPr>
          <w:rFonts w:ascii="Lucida Sans Unicode" w:hAnsi="Lucida Sans Unicode" w:cs="Lucida Sans Unicode"/>
          <w:spacing w:val="3"/>
        </w:rPr>
        <w:t>, F. (2006). </w:t>
      </w:r>
      <w:r w:rsidRPr="006939CE">
        <w:rPr>
          <w:rFonts w:ascii="Lucida Sans Unicode" w:hAnsi="Lucida Sans Unicode" w:cs="Lucida Sans Unicode"/>
          <w:i/>
          <w:iCs/>
          <w:spacing w:val="3"/>
        </w:rPr>
        <w:t>A discourse on winning and losing: Core ideas &amp; themes of Boyd’s ‘Theory of intellectual evolution and growth’</w:t>
      </w:r>
      <w:r w:rsidRPr="006939CE">
        <w:rPr>
          <w:rFonts w:ascii="Lucida Sans Unicode" w:hAnsi="Lucida Sans Unicode" w:cs="Lucida Sans Unicode"/>
          <w:spacing w:val="3"/>
        </w:rPr>
        <w:t>. Retrieved from http://www.au.af.mil/au/awc/awcgate/boyd/osinga_boyd_ooda_copyright2007.pdf</w:t>
      </w:r>
    </w:p>
    <w:p w14:paraId="4E896FB0" w14:textId="77777777" w:rsidR="00750035" w:rsidRPr="006939CE" w:rsidRDefault="00750035" w:rsidP="00C500C3">
      <w:pPr>
        <w:pStyle w:val="NormalWeb"/>
        <w:shd w:val="clear" w:color="auto" w:fill="FFFFFF"/>
        <w:rPr>
          <w:rFonts w:ascii="Lucida Sans Unicode" w:hAnsi="Lucida Sans Unicode" w:cs="Lucida Sans Unicode"/>
          <w:spacing w:val="3"/>
        </w:rPr>
      </w:pPr>
    </w:p>
    <w:p w14:paraId="38993AB7"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Balanced Scorecard and Key Performance Indicators</w:t>
      </w:r>
    </w:p>
    <w:p w14:paraId="696E5A91"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article Balanced Scorecard (2009) in the Resources section below, describes a popular framework developed by Kaplan and Norton (1992). When implemented well, the balanced scorecard can help leaders and managers set </w:t>
      </w:r>
      <w:r w:rsidRPr="006939CE">
        <w:rPr>
          <w:rFonts w:ascii="Lucida Sans Unicode" w:hAnsi="Lucida Sans Unicode" w:cs="Lucida Sans Unicode"/>
          <w:spacing w:val="3"/>
        </w:rPr>
        <w:lastRenderedPageBreak/>
        <w:t>strategic goals that are informed by multiple important perspectives (e.g., customers, shareholders, and implications for innovation and learning). The scorecard enables the inclusion of nonfinancial information when evaluating an organization’s situation, determining strategic priorities, and identifying needed changes in structure and systems (Kaplan, 2005). However, while the scorecard serves as an organizing framework for strategy formulation, it has proven less useful as a tool for measuring performance in accomplishing specific goals and objectives. Another criticism of the balanced scorecard is that it may be less useful for organizations in especially dynamic industries.</w:t>
      </w:r>
    </w:p>
    <w:p w14:paraId="49954F9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To supplement the balanced scorecard, organizations also need specific measures or indicators that can be used to evaluate their performance in achieving goals and objectives. Key performance indicators, or KPIs, serve this purpose. Read more about key performance indicators in the article located in the Resources section below, and in the journal literature.</w:t>
      </w:r>
    </w:p>
    <w:p w14:paraId="001AD7FB" w14:textId="54192748"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Some organizations use neither the balanced scorecard nor KPIs. If this is the case, it is still important to examine the extent to which multiple perspectives are considered in formulating the organization’s strategy or in making changes to structure and systems. It is also important to explore what indicators—even informal indicators—are being used, or might be used, to evaluate an organization’s performance.</w:t>
      </w:r>
    </w:p>
    <w:p w14:paraId="3060D9FB" w14:textId="77777777" w:rsidR="00C500C3" w:rsidRPr="006939CE" w:rsidRDefault="00C500C3" w:rsidP="00C500C3">
      <w:pPr>
        <w:pStyle w:val="Heading3"/>
        <w:shd w:val="clear" w:color="auto" w:fill="FFFFFF"/>
        <w:rPr>
          <w:rFonts w:ascii="Lucida Sans Unicode" w:hAnsi="Lucida Sans Unicode" w:cs="Lucida Sans Unicode"/>
          <w:color w:val="auto"/>
          <w:spacing w:val="3"/>
        </w:rPr>
      </w:pPr>
      <w:r w:rsidRPr="006939CE">
        <w:rPr>
          <w:rFonts w:ascii="Lucida Sans Unicode" w:hAnsi="Lucida Sans Unicode" w:cs="Lucida Sans Unicode"/>
          <w:color w:val="auto"/>
          <w:spacing w:val="3"/>
        </w:rPr>
        <w:t>References</w:t>
      </w:r>
    </w:p>
    <w:p w14:paraId="0E9735B3"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Grant, R. M. (2008). </w:t>
      </w:r>
      <w:r w:rsidRPr="006939CE">
        <w:rPr>
          <w:rFonts w:ascii="Lucida Sans Unicode" w:hAnsi="Lucida Sans Unicode" w:cs="Lucida Sans Unicode"/>
          <w:i/>
          <w:iCs/>
          <w:spacing w:val="3"/>
        </w:rPr>
        <w:t>Contemporary strategy analysis </w:t>
      </w:r>
      <w:r w:rsidRPr="006939CE">
        <w:rPr>
          <w:rFonts w:ascii="Lucida Sans Unicode" w:hAnsi="Lucida Sans Unicode" w:cs="Lucida Sans Unicode"/>
          <w:spacing w:val="3"/>
        </w:rPr>
        <w:t>(6th ed.). Malden, MA: Blackwell.</w:t>
      </w:r>
    </w:p>
    <w:p w14:paraId="59F3BA64"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Hill, C. W. L., &amp; Jones, G. R. (1994). </w:t>
      </w:r>
      <w:r w:rsidRPr="006939CE">
        <w:rPr>
          <w:rFonts w:ascii="Lucida Sans Unicode" w:hAnsi="Lucida Sans Unicode" w:cs="Lucida Sans Unicode"/>
          <w:i/>
          <w:iCs/>
          <w:spacing w:val="3"/>
        </w:rPr>
        <w:t>Strategic management: An integrated approach (</w:t>
      </w:r>
      <w:r w:rsidRPr="006939CE">
        <w:rPr>
          <w:rFonts w:ascii="Lucida Sans Unicode" w:hAnsi="Lucida Sans Unicode" w:cs="Lucida Sans Unicode"/>
          <w:spacing w:val="3"/>
        </w:rPr>
        <w:t>8th ed.). Boston, MA: Houghton Mifflin.</w:t>
      </w:r>
    </w:p>
    <w:p w14:paraId="7642682A" w14:textId="77777777" w:rsidR="00C500C3" w:rsidRPr="006939CE" w:rsidRDefault="00C500C3" w:rsidP="00C500C3">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Osinga</w:t>
      </w:r>
      <w:proofErr w:type="spellEnd"/>
      <w:r w:rsidRPr="006939CE">
        <w:rPr>
          <w:rFonts w:ascii="Lucida Sans Unicode" w:hAnsi="Lucida Sans Unicode" w:cs="Lucida Sans Unicode"/>
          <w:spacing w:val="3"/>
        </w:rPr>
        <w:t>, F. (2006). </w:t>
      </w:r>
      <w:r w:rsidRPr="006939CE">
        <w:rPr>
          <w:rFonts w:ascii="Lucida Sans Unicode" w:hAnsi="Lucida Sans Unicode" w:cs="Lucida Sans Unicode"/>
          <w:i/>
          <w:iCs/>
          <w:spacing w:val="3"/>
        </w:rPr>
        <w:t>A discourse on winning and losing: Core ideas &amp; themes of Boyd’s ‘Theory of intellectual evolution and growth’</w:t>
      </w:r>
      <w:r w:rsidRPr="006939CE">
        <w:rPr>
          <w:rFonts w:ascii="Lucida Sans Unicode" w:hAnsi="Lucida Sans Unicode" w:cs="Lucida Sans Unicode"/>
          <w:spacing w:val="3"/>
        </w:rPr>
        <w:t>. Retrieved from http://www.au.af.mil/au/awc/awcgate/boyd/osinga_boyd_ooda_copyright2007.pdf</w:t>
      </w:r>
    </w:p>
    <w:p w14:paraId="6404E120" w14:textId="77777777" w:rsidR="00C500C3" w:rsidRPr="006939CE" w:rsidRDefault="00C500C3" w:rsidP="00C500C3">
      <w:pPr>
        <w:pStyle w:val="NormalWeb"/>
        <w:shd w:val="clear" w:color="auto" w:fill="FFFFFF"/>
        <w:rPr>
          <w:rFonts w:ascii="Lucida Sans Unicode" w:hAnsi="Lucida Sans Unicode" w:cs="Lucida Sans Unicode"/>
          <w:spacing w:val="3"/>
        </w:rPr>
      </w:pPr>
    </w:p>
    <w:p w14:paraId="3288F238" w14:textId="7B1CCACD"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b/>
          <w:bCs/>
          <w:spacing w:val="3"/>
          <w:sz w:val="24"/>
          <w:szCs w:val="24"/>
          <w:u w:val="single"/>
        </w:rPr>
      </w:pPr>
      <w:r w:rsidRPr="006939CE">
        <w:rPr>
          <w:rFonts w:ascii="Lucida Sans Unicode" w:eastAsia="Times New Roman" w:hAnsi="Lucida Sans Unicode" w:cs="Lucida Sans Unicode"/>
          <w:b/>
          <w:bCs/>
          <w:spacing w:val="3"/>
          <w:sz w:val="24"/>
          <w:szCs w:val="24"/>
          <w:highlight w:val="cyan"/>
          <w:u w:val="single"/>
        </w:rPr>
        <w:t>STEP FIVE</w:t>
      </w:r>
      <w:r w:rsidRPr="006939CE">
        <w:rPr>
          <w:rFonts w:ascii="Lucida Sans Unicode" w:eastAsia="Times New Roman" w:hAnsi="Lucida Sans Unicode" w:cs="Lucida Sans Unicode"/>
          <w:b/>
          <w:bCs/>
          <w:spacing w:val="3"/>
          <w:sz w:val="24"/>
          <w:szCs w:val="24"/>
          <w:u w:val="single"/>
        </w:rPr>
        <w:t xml:space="preserve"> </w:t>
      </w:r>
    </w:p>
    <w:p w14:paraId="22287257"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Step 5: Identify Strategy Types and Competitive Advantage</w:t>
      </w:r>
    </w:p>
    <w:p w14:paraId="04B73D6A"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Now that you have reviewed your organization's strategy and objectives, it is time to critically analyze the type or types of strategies your organization may be </w:t>
      </w:r>
      <w:proofErr w:type="gramStart"/>
      <w:r w:rsidRPr="006939CE">
        <w:rPr>
          <w:rFonts w:ascii="Lucida Sans Unicode" w:hAnsi="Lucida Sans Unicode" w:cs="Lucida Sans Unicode"/>
          <w:spacing w:val="3"/>
        </w:rPr>
        <w:t>using, and</w:t>
      </w:r>
      <w:proofErr w:type="gramEnd"/>
      <w:r w:rsidRPr="006939CE">
        <w:rPr>
          <w:rFonts w:ascii="Lucida Sans Unicode" w:hAnsi="Lucida Sans Unicode" w:cs="Lucida Sans Unicode"/>
          <w:spacing w:val="3"/>
        </w:rPr>
        <w:t xml:space="preserve"> include that analysis in your audit.</w:t>
      </w:r>
    </w:p>
    <w:p w14:paraId="04BBBBC4"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Business Unit and Corporate Strategies</w:t>
      </w:r>
    </w:p>
    <w:p w14:paraId="311F00C8"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First, review the major types of </w:t>
      </w:r>
      <w:hyperlink r:id="rId26" w:tgtFrame="_blank" w:history="1">
        <w:r w:rsidRPr="006939CE">
          <w:rPr>
            <w:rStyle w:val="Hyperlink"/>
            <w:rFonts w:ascii="Lucida Sans Unicode" w:hAnsi="Lucida Sans Unicode" w:cs="Lucida Sans Unicode"/>
            <w:color w:val="auto"/>
            <w:spacing w:val="3"/>
          </w:rPr>
          <w:t>organizational strategies</w:t>
        </w:r>
      </w:hyperlink>
      <w:r w:rsidRPr="006939CE">
        <w:rPr>
          <w:rFonts w:ascii="Lucida Sans Unicode" w:hAnsi="Lucida Sans Unicode" w:cs="Lucida Sans Unicode"/>
          <w:spacing w:val="3"/>
        </w:rPr>
        <w:t>. Then, figure out which apply to your organization.</w:t>
      </w:r>
    </w:p>
    <w:p w14:paraId="0D6DC370" w14:textId="77777777" w:rsidR="00C500C3" w:rsidRPr="006939CE" w:rsidRDefault="00C500C3" w:rsidP="00C500C3">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Competitive Advantage</w:t>
      </w:r>
    </w:p>
    <w:p w14:paraId="46EF5DCE"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Even if your organization is successfully implementing its strategic and financial objectives, its activities may not be contributing to </w:t>
      </w:r>
      <w:hyperlink r:id="rId27" w:tgtFrame="_blank" w:history="1">
        <w:r w:rsidRPr="006939CE">
          <w:rPr>
            <w:rStyle w:val="Hyperlink"/>
            <w:rFonts w:ascii="Lucida Sans Unicode" w:hAnsi="Lucida Sans Unicode" w:cs="Lucida Sans Unicode"/>
            <w:color w:val="auto"/>
            <w:spacing w:val="3"/>
          </w:rPr>
          <w:t>competitive advantage</w:t>
        </w:r>
      </w:hyperlink>
      <w:r w:rsidRPr="006939CE">
        <w:rPr>
          <w:rFonts w:ascii="Lucida Sans Unicode" w:hAnsi="Lucida Sans Unicode" w:cs="Lucida Sans Unicode"/>
          <w:spacing w:val="3"/>
        </w:rPr>
        <w:t>.</w:t>
      </w:r>
    </w:p>
    <w:p w14:paraId="67EE7190"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Try to identify what your organization's sources of competitive advantage are (if any) and present a preliminary assessment of the relative value of these advantages. You will have an opportunity to examine competitive advantage in greater depth later in your MBA program.</w:t>
      </w:r>
    </w:p>
    <w:p w14:paraId="41879753"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Also, see if you can identify your organization's </w:t>
      </w:r>
      <w:hyperlink r:id="rId28" w:tgtFrame="_blank" w:history="1">
        <w:r w:rsidRPr="006939CE">
          <w:rPr>
            <w:rStyle w:val="Hyperlink"/>
            <w:rFonts w:ascii="Lucida Sans Unicode" w:hAnsi="Lucida Sans Unicode" w:cs="Lucida Sans Unicode"/>
            <w:color w:val="auto"/>
            <w:spacing w:val="3"/>
          </w:rPr>
          <w:t>core competencies </w:t>
        </w:r>
      </w:hyperlink>
      <w:r w:rsidRPr="006939CE">
        <w:rPr>
          <w:rFonts w:ascii="Lucida Sans Unicode" w:hAnsi="Lucida Sans Unicode" w:cs="Lucida Sans Unicode"/>
          <w:spacing w:val="3"/>
        </w:rPr>
        <w:t>and reach any supportable conclusions about whether they are used to achieve competitive advantage, and how.</w:t>
      </w:r>
    </w:p>
    <w:p w14:paraId="05C502DD" w14:textId="77777777" w:rsidR="00C500C3" w:rsidRPr="006939CE" w:rsidRDefault="00C500C3" w:rsidP="00C500C3">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Competitive Advantage</w:t>
      </w:r>
    </w:p>
    <w:p w14:paraId="720B8E15"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Competitive advantage is what an organization does better than anyone else—something that is difficult or impossible to copy. People often think that a competitive advantage lies in the product an organization produces, but that is not necessarily the case. A competitive advantage could come from any or </w:t>
      </w:r>
      <w:proofErr w:type="gramStart"/>
      <w:r w:rsidRPr="006939CE">
        <w:rPr>
          <w:rFonts w:ascii="Lucida Sans Unicode" w:hAnsi="Lucida Sans Unicode" w:cs="Lucida Sans Unicode"/>
          <w:spacing w:val="3"/>
        </w:rPr>
        <w:t>all of</w:t>
      </w:r>
      <w:proofErr w:type="gramEnd"/>
      <w:r w:rsidRPr="006939CE">
        <w:rPr>
          <w:rFonts w:ascii="Lucida Sans Unicode" w:hAnsi="Lucida Sans Unicode" w:cs="Lucida Sans Unicode"/>
          <w:spacing w:val="3"/>
        </w:rPr>
        <w:t xml:space="preserve"> the following factors:</w:t>
      </w:r>
    </w:p>
    <w:p w14:paraId="4056A581" w14:textId="77777777" w:rsidR="00C500C3" w:rsidRPr="006939CE" w:rsidRDefault="00C500C3" w:rsidP="00C500C3">
      <w:pPr>
        <w:numPr>
          <w:ilvl w:val="0"/>
          <w:numId w:val="1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the product itself</w:t>
      </w:r>
    </w:p>
    <w:p w14:paraId="571812AA" w14:textId="77777777" w:rsidR="00C500C3" w:rsidRPr="006939CE" w:rsidRDefault="00C500C3" w:rsidP="00C500C3">
      <w:pPr>
        <w:numPr>
          <w:ilvl w:val="0"/>
          <w:numId w:val="1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organization's brand</w:t>
      </w:r>
    </w:p>
    <w:p w14:paraId="5190E490" w14:textId="77777777" w:rsidR="00C500C3" w:rsidRPr="006939CE" w:rsidRDefault="00C500C3" w:rsidP="00C500C3">
      <w:pPr>
        <w:numPr>
          <w:ilvl w:val="0"/>
          <w:numId w:val="1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 particular protected technology that results in the consumer seeing the product or service as better</w:t>
      </w:r>
    </w:p>
    <w:p w14:paraId="3E9D5C3A" w14:textId="77777777" w:rsidR="00C500C3" w:rsidRPr="006939CE" w:rsidRDefault="00C500C3" w:rsidP="00C500C3">
      <w:pPr>
        <w:numPr>
          <w:ilvl w:val="0"/>
          <w:numId w:val="1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 method used to produce the product or service that results in a cost advantage over other producers</w:t>
      </w:r>
    </w:p>
    <w:p w14:paraId="35E7F6D6" w14:textId="77777777" w:rsidR="00C500C3" w:rsidRPr="006939CE" w:rsidRDefault="00C500C3" w:rsidP="00C500C3">
      <w:pPr>
        <w:numPr>
          <w:ilvl w:val="0"/>
          <w:numId w:val="1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exclusive access to a particular market or set of clients</w:t>
      </w:r>
    </w:p>
    <w:p w14:paraId="1EF53A73"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condition of being difficult or impossible to copy is unequivocally critical; if any competitors can copy your advantage, you will not have an advantage for long.</w:t>
      </w:r>
    </w:p>
    <w:p w14:paraId="40D004ED"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Not every firm has a true competitive advantage. A true competitive advantage becomes the organization’s primary basis for strategic direction. In other words, if the firm has a true competitive advantage in its brand, for example, it may be able to translate this brand into additional products or ventures. Of course, the firm must carefully protect its competitive advantage so as not to dilute it or expose it to copy.</w:t>
      </w:r>
    </w:p>
    <w:p w14:paraId="0759C5F4"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 competitive advantage may last only a brief time, or it may last a long while. The firm often does not necessarily control the longevity of your competitive advantage. Consider the following issues for each of the sources of competitive advantage listed above:</w:t>
      </w:r>
    </w:p>
    <w:p w14:paraId="1A0BCA8E" w14:textId="77777777" w:rsidR="00C500C3" w:rsidRPr="006939CE" w:rsidRDefault="00C500C3" w:rsidP="00C500C3">
      <w:pPr>
        <w:numPr>
          <w:ilvl w:val="0"/>
          <w:numId w:val="2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the product itself</w:t>
      </w:r>
      <w:r w:rsidRPr="006939CE">
        <w:rPr>
          <w:rFonts w:ascii="Lucida Sans Unicode" w:hAnsi="Lucida Sans Unicode" w:cs="Lucida Sans Unicode"/>
          <w:spacing w:val="3"/>
          <w:sz w:val="24"/>
          <w:szCs w:val="24"/>
        </w:rPr>
        <w:t xml:space="preserve">—If you have a competitive advantage from the product itself, you will keep that advantage only </w:t>
      </w:r>
      <w:proofErr w:type="gramStart"/>
      <w:r w:rsidRPr="006939CE">
        <w:rPr>
          <w:rFonts w:ascii="Lucida Sans Unicode" w:hAnsi="Lucida Sans Unicode" w:cs="Lucida Sans Unicode"/>
          <w:spacing w:val="3"/>
          <w:sz w:val="24"/>
          <w:szCs w:val="24"/>
        </w:rPr>
        <w:t>as long as</w:t>
      </w:r>
      <w:proofErr w:type="gramEnd"/>
      <w:r w:rsidRPr="006939CE">
        <w:rPr>
          <w:rFonts w:ascii="Lucida Sans Unicode" w:hAnsi="Lucida Sans Unicode" w:cs="Lucida Sans Unicode"/>
          <w:spacing w:val="3"/>
          <w:sz w:val="24"/>
          <w:szCs w:val="24"/>
        </w:rPr>
        <w:t xml:space="preserve"> the consumer finds your product superior to alternatives. If the consumer decides that a different product better meets their needs (and you cannot control this decision), you will lose your competitive advantage.</w:t>
      </w:r>
    </w:p>
    <w:p w14:paraId="516663CE" w14:textId="77777777" w:rsidR="00C500C3" w:rsidRPr="006939CE" w:rsidRDefault="00C500C3" w:rsidP="00C500C3">
      <w:pPr>
        <w:numPr>
          <w:ilvl w:val="0"/>
          <w:numId w:val="2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the organization’s brand</w:t>
      </w:r>
      <w:r w:rsidRPr="006939CE">
        <w:rPr>
          <w:rFonts w:ascii="Lucida Sans Unicode" w:hAnsi="Lucida Sans Unicode" w:cs="Lucida Sans Unicode"/>
          <w:spacing w:val="3"/>
          <w:sz w:val="24"/>
          <w:szCs w:val="24"/>
        </w:rPr>
        <w:t xml:space="preserve">—There are many brands that have tried to leverage their competitive advantage and </w:t>
      </w:r>
      <w:proofErr w:type="gramStart"/>
      <w:r w:rsidRPr="006939CE">
        <w:rPr>
          <w:rFonts w:ascii="Lucida Sans Unicode" w:hAnsi="Lucida Sans Unicode" w:cs="Lucida Sans Unicode"/>
          <w:spacing w:val="3"/>
          <w:sz w:val="24"/>
          <w:szCs w:val="24"/>
        </w:rPr>
        <w:t>actually ended</w:t>
      </w:r>
      <w:proofErr w:type="gramEnd"/>
      <w:r w:rsidRPr="006939CE">
        <w:rPr>
          <w:rFonts w:ascii="Lucida Sans Unicode" w:hAnsi="Lucida Sans Unicode" w:cs="Lucida Sans Unicode"/>
          <w:spacing w:val="3"/>
          <w:sz w:val="24"/>
          <w:szCs w:val="24"/>
        </w:rPr>
        <w:t xml:space="preserve"> up diluting it and destroying any cachet the brand had with consumers. There are countless examples of companies that had a distinct brand that grew </w:t>
      </w:r>
      <w:proofErr w:type="gramStart"/>
      <w:r w:rsidRPr="006939CE">
        <w:rPr>
          <w:rFonts w:ascii="Lucida Sans Unicode" w:hAnsi="Lucida Sans Unicode" w:cs="Lucida Sans Unicode"/>
          <w:spacing w:val="3"/>
          <w:sz w:val="24"/>
          <w:szCs w:val="24"/>
        </w:rPr>
        <w:t>very fast</w:t>
      </w:r>
      <w:proofErr w:type="gramEnd"/>
      <w:r w:rsidRPr="006939CE">
        <w:rPr>
          <w:rFonts w:ascii="Lucida Sans Unicode" w:hAnsi="Lucida Sans Unicode" w:cs="Lucida Sans Unicode"/>
          <w:spacing w:val="3"/>
          <w:sz w:val="24"/>
          <w:szCs w:val="24"/>
        </w:rPr>
        <w:t>, resulting in a brand that consumers no longer cared as much about: Abercrombie &amp; Fitch, Coach, Gap, Michael Kors, Apple, etc.</w:t>
      </w:r>
    </w:p>
    <w:p w14:paraId="600FB4D8" w14:textId="77777777" w:rsidR="00C500C3" w:rsidRPr="006939CE" w:rsidRDefault="00C500C3" w:rsidP="00C500C3">
      <w:pPr>
        <w:numPr>
          <w:ilvl w:val="0"/>
          <w:numId w:val="2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lastRenderedPageBreak/>
        <w:t>a particular protected technology</w:t>
      </w:r>
      <w:r w:rsidRPr="006939CE">
        <w:rPr>
          <w:rFonts w:ascii="Lucida Sans Unicode" w:hAnsi="Lucida Sans Unicode" w:cs="Lucida Sans Unicode"/>
          <w:spacing w:val="3"/>
          <w:sz w:val="24"/>
          <w:szCs w:val="24"/>
        </w:rPr>
        <w:t>—It is not the technology itself that gives you a competitive advantage, but the way the consumer feels about the product or service as a result of the technology being a part of it. If a competitor comes out with a different technology that results in their product better meeting the needs of the client, your technology may no longer offer a competitive advantage.</w:t>
      </w:r>
    </w:p>
    <w:p w14:paraId="5599A898" w14:textId="77777777" w:rsidR="00C500C3" w:rsidRPr="006939CE" w:rsidRDefault="00C500C3" w:rsidP="00C500C3">
      <w:pPr>
        <w:numPr>
          <w:ilvl w:val="0"/>
          <w:numId w:val="2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a method to produce the product</w:t>
      </w:r>
      <w:r w:rsidRPr="006939CE">
        <w:rPr>
          <w:rFonts w:ascii="Lucida Sans Unicode" w:hAnsi="Lucida Sans Unicode" w:cs="Lucida Sans Unicode"/>
          <w:spacing w:val="3"/>
          <w:sz w:val="24"/>
          <w:szCs w:val="24"/>
        </w:rPr>
        <w:t xml:space="preserve">—There is little that keeps other companies from copying your methods, but there are instances when competing companies could not copy the culture that is integral to a method. In such cases, the competitive advantage can be long lasting. Walmart, for example, may have a competitive advantage based on the company’s supply chain and logistics, such that competitors simply cannot offer the same products at a better price. Note that this advantage is consumer-centric: Walmart’s customers consider price as the most important attribute in their shopping. Target and Kmart have struggled for decades to match Walmart’s supply chain capacity, but they have been unable to duplicate Walmart’s success. There is nothing inherently secret or different about Walmart’s logistics. Competitors simply have not been able to </w:t>
      </w:r>
      <w:proofErr w:type="gramStart"/>
      <w:r w:rsidRPr="006939CE">
        <w:rPr>
          <w:rFonts w:ascii="Lucida Sans Unicode" w:hAnsi="Lucida Sans Unicode" w:cs="Lucida Sans Unicode"/>
          <w:spacing w:val="3"/>
          <w:sz w:val="24"/>
          <w:szCs w:val="24"/>
        </w:rPr>
        <w:t>culturally and organizationally position themselves</w:t>
      </w:r>
      <w:proofErr w:type="gramEnd"/>
      <w:r w:rsidRPr="006939CE">
        <w:rPr>
          <w:rFonts w:ascii="Lucida Sans Unicode" w:hAnsi="Lucida Sans Unicode" w:cs="Lucida Sans Unicode"/>
          <w:spacing w:val="3"/>
          <w:sz w:val="24"/>
          <w:szCs w:val="24"/>
        </w:rPr>
        <w:t xml:space="preserve"> to match Walmart’s logistic success.</w:t>
      </w:r>
    </w:p>
    <w:p w14:paraId="02E5BF2A" w14:textId="77777777" w:rsidR="00C500C3" w:rsidRPr="006939CE" w:rsidRDefault="00C500C3" w:rsidP="00C500C3">
      <w:pPr>
        <w:numPr>
          <w:ilvl w:val="0"/>
          <w:numId w:val="2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exclusive access</w:t>
      </w:r>
      <w:r w:rsidRPr="006939CE">
        <w:rPr>
          <w:rFonts w:ascii="Lucida Sans Unicode" w:hAnsi="Lucida Sans Unicode" w:cs="Lucida Sans Unicode"/>
          <w:spacing w:val="3"/>
          <w:sz w:val="24"/>
          <w:szCs w:val="24"/>
        </w:rPr>
        <w:t>—As long as exclusive access is maintained, usually in the form of a contract, it will be difficult for others to enter. However, without careful relationship management (nonexploitation) during the term of the contract, the contract may not be renewed, and that competitive advantage will be lost very quickly.</w:t>
      </w:r>
    </w:p>
    <w:p w14:paraId="42E36FF8"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As you can see, maintaining true competitive advantage requires hard work. The organization must nurture and care for its competitive advantage very carefully in order to keep </w:t>
      </w:r>
      <w:proofErr w:type="gramStart"/>
      <w:r w:rsidRPr="006939CE">
        <w:rPr>
          <w:rFonts w:ascii="Lucida Sans Unicode" w:hAnsi="Lucida Sans Unicode" w:cs="Lucida Sans Unicode"/>
          <w:spacing w:val="3"/>
        </w:rPr>
        <w:t>it, and</w:t>
      </w:r>
      <w:proofErr w:type="gramEnd"/>
      <w:r w:rsidRPr="006939CE">
        <w:rPr>
          <w:rFonts w:ascii="Lucida Sans Unicode" w:hAnsi="Lucida Sans Unicode" w:cs="Lucida Sans Unicode"/>
          <w:spacing w:val="3"/>
        </w:rPr>
        <w:t xml:space="preserve"> must also use that same competitive advantage as the basis for its strategic growth.</w:t>
      </w:r>
    </w:p>
    <w:p w14:paraId="2A4B6267"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Strategy that does not center on a competitive advantage (i.e., strategy that can be copied by competitors or that is not fully aligned with customers' needs) is usually short-lived.</w:t>
      </w:r>
    </w:p>
    <w:p w14:paraId="290AC3B7"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lastRenderedPageBreak/>
        <w:t>Building Blocks of Competitive Advantage: Porter’s Five Forces and VRIN</w:t>
      </w:r>
    </w:p>
    <w:p w14:paraId="1D030319"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Porter's Five Forces</w:t>
      </w:r>
    </w:p>
    <w:p w14:paraId="179A91BA"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prominent marketing strategist Michael Porter is perhaps best known for the Porter’s five forces model, a strategic framework designed to analyze an organization’s competitive strategies (Porter’s Five Forces Model, 2009). In his book, </w:t>
      </w:r>
      <w:r w:rsidRPr="006939CE">
        <w:rPr>
          <w:rFonts w:ascii="Lucida Sans Unicode" w:hAnsi="Lucida Sans Unicode" w:cs="Lucida Sans Unicode"/>
          <w:i/>
          <w:iCs/>
          <w:spacing w:val="3"/>
        </w:rPr>
        <w:t>Competitive Strategy: Techniques for Analyzing Industries and Competitors</w:t>
      </w:r>
      <w:r w:rsidRPr="006939CE">
        <w:rPr>
          <w:rFonts w:ascii="Lucida Sans Unicode" w:hAnsi="Lucida Sans Unicode" w:cs="Lucida Sans Unicode"/>
          <w:spacing w:val="3"/>
        </w:rPr>
        <w:t> (1980), Porter described the model as a way to assess profitability and competition in light of five competitive forces: suppliers, competitors, substitute products, customers or buyers, and potential entrants (see the figure below).</w:t>
      </w:r>
    </w:p>
    <w:p w14:paraId="1FD55687" w14:textId="0C276145" w:rsidR="00C500C3" w:rsidRPr="006939CE" w:rsidRDefault="00C500C3" w:rsidP="00C500C3">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lastRenderedPageBreak/>
        <w:drawing>
          <wp:inline distT="0" distB="0" distL="0" distR="0" wp14:anchorId="04FD557B" wp14:editId="7BAF38EA">
            <wp:extent cx="5943600" cy="5943600"/>
            <wp:effectExtent l="0" t="0" r="0" b="0"/>
            <wp:docPr id="3" name="Picture 3" descr="Industry competitors is surrounded by potential entrants, suppliers, buyers, and substit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dustry competitors is surrounded by potential entrants, suppliers, buyers, and substitute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5665373B" w14:textId="77777777" w:rsidR="00C500C3" w:rsidRPr="006939CE" w:rsidRDefault="00C500C3" w:rsidP="00C500C3">
      <w:pPr>
        <w:pStyle w:val="Heading3"/>
        <w:rPr>
          <w:rFonts w:ascii="inherit" w:hAnsi="inherit" w:cs="Lucida Sans Unicode"/>
          <w:color w:val="auto"/>
          <w:spacing w:val="3"/>
        </w:rPr>
      </w:pPr>
      <w:r w:rsidRPr="006939CE">
        <w:rPr>
          <w:rFonts w:ascii="inherit" w:hAnsi="inherit" w:cs="Lucida Sans Unicode"/>
          <w:color w:val="auto"/>
          <w:spacing w:val="3"/>
        </w:rPr>
        <w:t>Resources</w:t>
      </w:r>
    </w:p>
    <w:p w14:paraId="0404C980" w14:textId="77777777" w:rsidR="00C500C3" w:rsidRPr="006939CE" w:rsidRDefault="00C500C3" w:rsidP="00C500C3">
      <w:pPr>
        <w:rPr>
          <w:rFonts w:ascii="Lucida Sans Unicode" w:hAnsi="Lucida Sans Unicode" w:cs="Lucida Sans Unicode"/>
          <w:spacing w:val="3"/>
          <w:sz w:val="24"/>
          <w:szCs w:val="24"/>
        </w:rPr>
      </w:pPr>
      <w:hyperlink r:id="rId30" w:tgtFrame="_blank" w:history="1">
        <w:r w:rsidRPr="006939CE">
          <w:rPr>
            <w:rStyle w:val="Hyperlink"/>
            <w:rFonts w:ascii="Lucida Sans Unicode" w:hAnsi="Lucida Sans Unicode" w:cs="Lucida Sans Unicode"/>
            <w:color w:val="auto"/>
            <w:spacing w:val="3"/>
            <w:sz w:val="24"/>
            <w:szCs w:val="24"/>
          </w:rPr>
          <w:t>Competitive Advantage</w:t>
        </w:r>
      </w:hyperlink>
    </w:p>
    <w:p w14:paraId="46B2D8AA"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VRIN</w:t>
      </w:r>
    </w:p>
    <w:p w14:paraId="562ECF31"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To describe the characteristics of competitive advantage, Jay Barney uses the acronym VRIN: valuable, rare, inimitable, and </w:t>
      </w:r>
      <w:proofErr w:type="spellStart"/>
      <w:r w:rsidRPr="006939CE">
        <w:rPr>
          <w:rFonts w:ascii="Lucida Sans Unicode" w:hAnsi="Lucida Sans Unicode" w:cs="Lucida Sans Unicode"/>
          <w:spacing w:val="3"/>
        </w:rPr>
        <w:t>nonsubstitutable</w:t>
      </w:r>
      <w:proofErr w:type="spellEnd"/>
      <w:r w:rsidRPr="006939CE">
        <w:rPr>
          <w:rFonts w:ascii="Lucida Sans Unicode" w:hAnsi="Lucida Sans Unicode" w:cs="Lucida Sans Unicode"/>
          <w:spacing w:val="3"/>
        </w:rPr>
        <w:t xml:space="preserve">. Barney </w:t>
      </w:r>
      <w:r w:rsidRPr="006939CE">
        <w:rPr>
          <w:rFonts w:ascii="Lucida Sans Unicode" w:hAnsi="Lucida Sans Unicode" w:cs="Lucida Sans Unicode"/>
          <w:spacing w:val="3"/>
        </w:rPr>
        <w:lastRenderedPageBreak/>
        <w:t xml:space="preserve">suggests, in essence, that the firm's competitive advantage is truly a competitive advantage only if it is unique to the firm and </w:t>
      </w:r>
      <w:proofErr w:type="gramStart"/>
      <w:r w:rsidRPr="006939CE">
        <w:rPr>
          <w:rFonts w:ascii="Lucida Sans Unicode" w:hAnsi="Lucida Sans Unicode" w:cs="Lucida Sans Unicode"/>
          <w:spacing w:val="3"/>
        </w:rPr>
        <w:t>can't</w:t>
      </w:r>
      <w:proofErr w:type="gramEnd"/>
      <w:r w:rsidRPr="006939CE">
        <w:rPr>
          <w:rFonts w:ascii="Lucida Sans Unicode" w:hAnsi="Lucida Sans Unicode" w:cs="Lucida Sans Unicode"/>
          <w:spacing w:val="3"/>
        </w:rPr>
        <w:t xml:space="preserve"> be copied by competitors. </w:t>
      </w:r>
      <w:proofErr w:type="gramStart"/>
      <w:r w:rsidRPr="006939CE">
        <w:rPr>
          <w:rFonts w:ascii="Lucida Sans Unicode" w:hAnsi="Lucida Sans Unicode" w:cs="Lucida Sans Unicode"/>
          <w:spacing w:val="3"/>
        </w:rPr>
        <w:t>Let’s</w:t>
      </w:r>
      <w:proofErr w:type="gramEnd"/>
      <w:r w:rsidRPr="006939CE">
        <w:rPr>
          <w:rFonts w:ascii="Lucida Sans Unicode" w:hAnsi="Lucida Sans Unicode" w:cs="Lucida Sans Unicode"/>
          <w:spacing w:val="3"/>
        </w:rPr>
        <w:t xml:space="preserve"> look at each characteristic individually:</w:t>
      </w:r>
    </w:p>
    <w:p w14:paraId="5CCF780B" w14:textId="77777777" w:rsidR="00C500C3" w:rsidRPr="006939CE" w:rsidRDefault="00C500C3" w:rsidP="00C500C3">
      <w:pPr>
        <w:numPr>
          <w:ilvl w:val="0"/>
          <w:numId w:val="2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valuable</w:t>
      </w:r>
      <w:r w:rsidRPr="006939CE">
        <w:rPr>
          <w:rFonts w:ascii="Lucida Sans Unicode" w:hAnsi="Lucida Sans Unicode" w:cs="Lucida Sans Unicode"/>
          <w:spacing w:val="3"/>
          <w:sz w:val="24"/>
          <w:szCs w:val="24"/>
        </w:rPr>
        <w:t xml:space="preserve">—What the firm thinks has value is unimportant; a competitive advantage can be based only on something that the market or consumers think has value. For example, many suggest that Walmart's competitive advantage is that it has such strong control over its supply chain that it can offer desirable prices for products. In other words, operating (overhead) costs are low enough that the consumer can receive </w:t>
      </w:r>
      <w:proofErr w:type="gramStart"/>
      <w:r w:rsidRPr="006939CE">
        <w:rPr>
          <w:rFonts w:ascii="Lucida Sans Unicode" w:hAnsi="Lucida Sans Unicode" w:cs="Lucida Sans Unicode"/>
          <w:spacing w:val="3"/>
          <w:sz w:val="24"/>
          <w:szCs w:val="24"/>
        </w:rPr>
        <w:t>a very attractive</w:t>
      </w:r>
      <w:proofErr w:type="gramEnd"/>
      <w:r w:rsidRPr="006939CE">
        <w:rPr>
          <w:rFonts w:ascii="Lucida Sans Unicode" w:hAnsi="Lucida Sans Unicode" w:cs="Lucida Sans Unicode"/>
          <w:spacing w:val="3"/>
          <w:sz w:val="24"/>
          <w:szCs w:val="24"/>
        </w:rPr>
        <w:t xml:space="preserve"> price for products. </w:t>
      </w:r>
      <w:proofErr w:type="gramStart"/>
      <w:r w:rsidRPr="006939CE">
        <w:rPr>
          <w:rFonts w:ascii="Lucida Sans Unicode" w:hAnsi="Lucida Sans Unicode" w:cs="Lucida Sans Unicode"/>
          <w:spacing w:val="3"/>
          <w:sz w:val="24"/>
          <w:szCs w:val="24"/>
        </w:rPr>
        <w:t>Here's</w:t>
      </w:r>
      <w:proofErr w:type="gramEnd"/>
      <w:r w:rsidRPr="006939CE">
        <w:rPr>
          <w:rFonts w:ascii="Lucida Sans Unicode" w:hAnsi="Lucida Sans Unicode" w:cs="Lucida Sans Unicode"/>
          <w:spacing w:val="3"/>
          <w:sz w:val="24"/>
          <w:szCs w:val="24"/>
        </w:rPr>
        <w:t xml:space="preserve"> the question: Do low prices have value to the consumer? Clearly, the answer is yes. The competitive advantage Walmart owns, which enables it to offer lower prices, is therefore valuable. Evidence suggests that in the United States, other large-scale retailers have been unable to develop the logistical expertise that Walmart owns. This is a favorable circumstance for Walmart, given consumers’ strong preference for lower prices. On the other hand, a wine company that thinks its competitive advantage rests in the beauty of its label may be in for a rude awakening. While a beautiful label is important in the buying process, the contents of the bottle and quality are far more important. Consumers may choose a bottle with an ugly label if they know the winery makes excellent products. Thus, a label along may not be a good building block for competitive advantage.</w:t>
      </w:r>
    </w:p>
    <w:p w14:paraId="1E3D37C2" w14:textId="77777777" w:rsidR="00C500C3" w:rsidRPr="006939CE" w:rsidRDefault="00C500C3" w:rsidP="00C500C3">
      <w:pPr>
        <w:numPr>
          <w:ilvl w:val="0"/>
          <w:numId w:val="2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rare</w:t>
      </w:r>
      <w:r w:rsidRPr="006939CE">
        <w:rPr>
          <w:rFonts w:ascii="Lucida Sans Unicode" w:hAnsi="Lucida Sans Unicode" w:cs="Lucida Sans Unicode"/>
          <w:spacing w:val="3"/>
          <w:sz w:val="24"/>
          <w:szCs w:val="24"/>
        </w:rPr>
        <w:t xml:space="preserve">—If the competitive advantage offers value to the client, that value must also be rare, meaning that other companies </w:t>
      </w:r>
      <w:proofErr w:type="gramStart"/>
      <w:r w:rsidRPr="006939CE">
        <w:rPr>
          <w:rFonts w:ascii="Lucida Sans Unicode" w:hAnsi="Lucida Sans Unicode" w:cs="Lucida Sans Unicode"/>
          <w:spacing w:val="3"/>
          <w:sz w:val="24"/>
          <w:szCs w:val="24"/>
        </w:rPr>
        <w:t>aren't</w:t>
      </w:r>
      <w:proofErr w:type="gramEnd"/>
      <w:r w:rsidRPr="006939CE">
        <w:rPr>
          <w:rFonts w:ascii="Lucida Sans Unicode" w:hAnsi="Lucida Sans Unicode" w:cs="Lucida Sans Unicode"/>
          <w:spacing w:val="3"/>
          <w:sz w:val="24"/>
          <w:szCs w:val="24"/>
        </w:rPr>
        <w:t xml:space="preserve"> doing the same thing. Many business owners, asked about their company’s competitive advantage, state that it is their customer service. Great customer service is important to clients, but any competitor can offer great customer service relatively easily; it is not rare. A product or service does not constitute an advantage if others do the same thing.</w:t>
      </w:r>
    </w:p>
    <w:p w14:paraId="2D90C753" w14:textId="77777777" w:rsidR="00C500C3" w:rsidRPr="006939CE" w:rsidRDefault="00C500C3" w:rsidP="00C500C3">
      <w:pPr>
        <w:numPr>
          <w:ilvl w:val="0"/>
          <w:numId w:val="2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inimitable</w:t>
      </w:r>
      <w:r w:rsidRPr="006939CE">
        <w:rPr>
          <w:rFonts w:ascii="Lucida Sans Unicode" w:hAnsi="Lucida Sans Unicode" w:cs="Lucida Sans Unicode"/>
          <w:spacing w:val="3"/>
          <w:sz w:val="24"/>
          <w:szCs w:val="24"/>
        </w:rPr>
        <w:t xml:space="preserve">—So you have a competitive advantage that is valuable and rare. But can competitors notice that competitive advantage and easily copy it? If so, it is not really a competitive advantage, as others can quickly remove the advantage by copying it, and you are back to square </w:t>
      </w:r>
      <w:r w:rsidRPr="006939CE">
        <w:rPr>
          <w:rFonts w:ascii="Lucida Sans Unicode" w:hAnsi="Lucida Sans Unicode" w:cs="Lucida Sans Unicode"/>
          <w:spacing w:val="3"/>
          <w:sz w:val="24"/>
          <w:szCs w:val="24"/>
        </w:rPr>
        <w:lastRenderedPageBreak/>
        <w:t xml:space="preserve">one. A company that has an easily recognized brand, such as Coca-Cola, which has positive consumer sentiment attached to it possesses a great competitive advantage, because it is valuable, rare, and inimitable. Other soft drinks companies have </w:t>
      </w:r>
      <w:proofErr w:type="gramStart"/>
      <w:r w:rsidRPr="006939CE">
        <w:rPr>
          <w:rFonts w:ascii="Lucida Sans Unicode" w:hAnsi="Lucida Sans Unicode" w:cs="Lucida Sans Unicode"/>
          <w:spacing w:val="3"/>
          <w:sz w:val="24"/>
          <w:szCs w:val="24"/>
        </w:rPr>
        <w:t>a very difficult</w:t>
      </w:r>
      <w:proofErr w:type="gramEnd"/>
      <w:r w:rsidRPr="006939CE">
        <w:rPr>
          <w:rFonts w:ascii="Lucida Sans Unicode" w:hAnsi="Lucida Sans Unicode" w:cs="Lucida Sans Unicode"/>
          <w:spacing w:val="3"/>
          <w:sz w:val="24"/>
          <w:szCs w:val="24"/>
        </w:rPr>
        <w:t xml:space="preserve"> time developing the same degree of advantage.</w:t>
      </w:r>
    </w:p>
    <w:p w14:paraId="263B7752" w14:textId="77777777" w:rsidR="00C500C3" w:rsidRPr="006939CE" w:rsidRDefault="00C500C3" w:rsidP="00C500C3">
      <w:pPr>
        <w:numPr>
          <w:ilvl w:val="0"/>
          <w:numId w:val="21"/>
        </w:numPr>
        <w:shd w:val="clear" w:color="auto" w:fill="FFFFFF"/>
        <w:spacing w:before="100" w:beforeAutospacing="1" w:after="100" w:afterAutospacing="1" w:line="240" w:lineRule="auto"/>
        <w:rPr>
          <w:rFonts w:ascii="Lucida Sans Unicode" w:hAnsi="Lucida Sans Unicode" w:cs="Lucida Sans Unicode"/>
          <w:spacing w:val="3"/>
          <w:sz w:val="24"/>
          <w:szCs w:val="24"/>
        </w:rPr>
      </w:pPr>
      <w:proofErr w:type="spellStart"/>
      <w:r w:rsidRPr="006939CE">
        <w:rPr>
          <w:rFonts w:ascii="Lucida Sans Unicode" w:hAnsi="Lucida Sans Unicode" w:cs="Lucida Sans Unicode"/>
          <w:b/>
          <w:bCs/>
          <w:spacing w:val="3"/>
          <w:sz w:val="24"/>
          <w:szCs w:val="24"/>
        </w:rPr>
        <w:t>nonsubstitutable</w:t>
      </w:r>
      <w:proofErr w:type="spellEnd"/>
      <w:r w:rsidRPr="006939CE">
        <w:rPr>
          <w:rFonts w:ascii="Lucida Sans Unicode" w:hAnsi="Lucida Sans Unicode" w:cs="Lucida Sans Unicode"/>
          <w:spacing w:val="3"/>
          <w:sz w:val="24"/>
          <w:szCs w:val="24"/>
        </w:rPr>
        <w:t xml:space="preserve">—It is ideal for a company or product to have few or zero substitutes. The more distinctive the product or service is in consumers’ minds, the stronger the degree of competitive advantage will be for the firm. In the case of Coca-Cola, the product </w:t>
      </w:r>
      <w:proofErr w:type="gramStart"/>
      <w:r w:rsidRPr="006939CE">
        <w:rPr>
          <w:rFonts w:ascii="Lucida Sans Unicode" w:hAnsi="Lucida Sans Unicode" w:cs="Lucida Sans Unicode"/>
          <w:spacing w:val="3"/>
          <w:sz w:val="24"/>
          <w:szCs w:val="24"/>
        </w:rPr>
        <w:t>isn't</w:t>
      </w:r>
      <w:proofErr w:type="gramEnd"/>
      <w:r w:rsidRPr="006939CE">
        <w:rPr>
          <w:rFonts w:ascii="Lucida Sans Unicode" w:hAnsi="Lucida Sans Unicode" w:cs="Lucida Sans Unicode"/>
          <w:spacing w:val="3"/>
          <w:sz w:val="24"/>
          <w:szCs w:val="24"/>
        </w:rPr>
        <w:t xml:space="preserve"> quite unique, which lessens Coca-Cola's competitive advantage.</w:t>
      </w:r>
    </w:p>
    <w:p w14:paraId="525D5928"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If a firm truly has a competitive advantage that meets these criteria, then it is a sustainable competitive advantage on which to build forward-looking strategy. If, on the other hand, the firm </w:t>
      </w:r>
      <w:proofErr w:type="gramStart"/>
      <w:r w:rsidRPr="006939CE">
        <w:rPr>
          <w:rFonts w:ascii="Lucida Sans Unicode" w:hAnsi="Lucida Sans Unicode" w:cs="Lucida Sans Unicode"/>
          <w:spacing w:val="3"/>
        </w:rPr>
        <w:t>doesn't</w:t>
      </w:r>
      <w:proofErr w:type="gramEnd"/>
      <w:r w:rsidRPr="006939CE">
        <w:rPr>
          <w:rFonts w:ascii="Lucida Sans Unicode" w:hAnsi="Lucida Sans Unicode" w:cs="Lucida Sans Unicode"/>
          <w:spacing w:val="3"/>
        </w:rPr>
        <w:t xml:space="preserve"> have a true competitive advantage, it can consider strategies that will help it potentially build a competitive advantage based on these four building blocks. It can grow and build something it does well (but </w:t>
      </w:r>
      <w:proofErr w:type="gramStart"/>
      <w:r w:rsidRPr="006939CE">
        <w:rPr>
          <w:rFonts w:ascii="Lucida Sans Unicode" w:hAnsi="Lucida Sans Unicode" w:cs="Lucida Sans Unicode"/>
          <w:spacing w:val="3"/>
        </w:rPr>
        <w:t>isn't</w:t>
      </w:r>
      <w:proofErr w:type="gramEnd"/>
      <w:r w:rsidRPr="006939CE">
        <w:rPr>
          <w:rFonts w:ascii="Lucida Sans Unicode" w:hAnsi="Lucida Sans Unicode" w:cs="Lucida Sans Unicode"/>
          <w:spacing w:val="3"/>
        </w:rPr>
        <w:t xml:space="preserve"> yet a competitive advantage) in a way that will enhance its value, its rarity, its inimitability, and its uniqueness.</w:t>
      </w:r>
    </w:p>
    <w:p w14:paraId="62324199"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References</w:t>
      </w:r>
    </w:p>
    <w:p w14:paraId="3D0B8444"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Porter, M. (1980). </w:t>
      </w:r>
      <w:r w:rsidRPr="006939CE">
        <w:rPr>
          <w:rFonts w:ascii="Lucida Sans Unicode" w:hAnsi="Lucida Sans Unicode" w:cs="Lucida Sans Unicode"/>
          <w:i/>
          <w:iCs/>
          <w:spacing w:val="3"/>
        </w:rPr>
        <w:t>Competitive strategy: Techniques for analyzing industries and competitors.</w:t>
      </w:r>
      <w:r w:rsidRPr="006939CE">
        <w:rPr>
          <w:rFonts w:ascii="Lucida Sans Unicode" w:hAnsi="Lucida Sans Unicode" w:cs="Lucida Sans Unicode"/>
          <w:spacing w:val="3"/>
        </w:rPr>
        <w:t> New York: The Free Press.</w:t>
      </w:r>
    </w:p>
    <w:p w14:paraId="7DDDFDF0"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Porter’s Five Forces Model. (2009). In </w:t>
      </w:r>
      <w:r w:rsidRPr="006939CE">
        <w:rPr>
          <w:rFonts w:ascii="Lucida Sans Unicode" w:hAnsi="Lucida Sans Unicode" w:cs="Lucida Sans Unicode"/>
          <w:b/>
          <w:bCs/>
          <w:spacing w:val="3"/>
        </w:rPr>
        <w:t>Encyclopedia of management.</w:t>
      </w:r>
      <w:r w:rsidRPr="006939CE">
        <w:rPr>
          <w:rFonts w:ascii="Lucida Sans Unicode" w:hAnsi="Lucida Sans Unicode" w:cs="Lucida Sans Unicode"/>
          <w:spacing w:val="3"/>
        </w:rPr>
        <w:t> (6th ed., pp. 714–717). Detroit. Gale.</w:t>
      </w:r>
    </w:p>
    <w:p w14:paraId="4863ED34" w14:textId="77777777" w:rsidR="00C500C3" w:rsidRPr="006939CE" w:rsidRDefault="00C500C3" w:rsidP="00C500C3">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Barney, J. B. (1991). Firm resources and sustained competitive advantage. </w:t>
      </w:r>
      <w:r w:rsidRPr="006939CE">
        <w:rPr>
          <w:rFonts w:ascii="Lucida Sans Unicode" w:hAnsi="Lucida Sans Unicode" w:cs="Lucida Sans Unicode"/>
          <w:i/>
          <w:iCs/>
          <w:spacing w:val="3"/>
        </w:rPr>
        <w:t>Journal of Management</w:t>
      </w:r>
      <w:r w:rsidRPr="006939CE">
        <w:rPr>
          <w:rFonts w:ascii="Lucida Sans Unicode" w:hAnsi="Lucida Sans Unicode" w:cs="Lucida Sans Unicode"/>
          <w:spacing w:val="3"/>
        </w:rPr>
        <w:t>, 17(5), 99–120. </w:t>
      </w:r>
    </w:p>
    <w:p w14:paraId="1A9D259E" w14:textId="77777777" w:rsidR="00C500C3" w:rsidRPr="006939CE" w:rsidRDefault="00C500C3" w:rsidP="00C500C3">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
    <w:p w14:paraId="434F4A6B" w14:textId="77777777" w:rsidR="00750035" w:rsidRPr="006939CE" w:rsidRDefault="00750035" w:rsidP="0075003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Core Competencies</w:t>
      </w:r>
    </w:p>
    <w:p w14:paraId="53E6CD7A"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 competency is something an organization </w:t>
      </w:r>
      <w:proofErr w:type="gramStart"/>
      <w:r w:rsidRPr="006939CE">
        <w:rPr>
          <w:rFonts w:ascii="Lucida Sans Unicode" w:hAnsi="Lucida Sans Unicode" w:cs="Lucida Sans Unicode"/>
          <w:spacing w:val="3"/>
        </w:rPr>
        <w:t>is able to</w:t>
      </w:r>
      <w:proofErr w:type="gramEnd"/>
      <w:r w:rsidRPr="006939CE">
        <w:rPr>
          <w:rFonts w:ascii="Lucida Sans Unicode" w:hAnsi="Lucida Sans Unicode" w:cs="Lucida Sans Unicode"/>
          <w:spacing w:val="3"/>
        </w:rPr>
        <w:t xml:space="preserve"> do with the resources and capabilities it has created, developed, or acquired. Core competencies build and rely upon the organization’s strengths and typically serve to </w:t>
      </w:r>
      <w:r w:rsidRPr="006939CE">
        <w:rPr>
          <w:rFonts w:ascii="Lucida Sans Unicode" w:hAnsi="Lucida Sans Unicode" w:cs="Lucida Sans Unicode"/>
          <w:spacing w:val="3"/>
        </w:rPr>
        <w:lastRenderedPageBreak/>
        <w:t>distinguish it from its competitors. In other words, core competencies are difficult to replicate. One familiar example of core competencies is Apple’s approach to product design.</w:t>
      </w:r>
    </w:p>
    <w:p w14:paraId="58659CA8"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Especially in dynamic and highly competitive markets, where fast adjustments and innovation are critical for survival, guarding against complacency and over-reliance on past competencies is important.</w:t>
      </w:r>
    </w:p>
    <w:p w14:paraId="4D37C2FB"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Understanding, Finding, and Applying Core Competencies (Edgar &amp; Lockwood, 2011), located in the Resources section below, offers a general overview of this topic and a framework that may be used to help discover an organization’s core competencies. The articles Edgar and Lockwood reference, including the seminal work on this topic, "The Core Competence of the Corporation," by Prahalad and Hamel, may also be helpful.</w:t>
      </w:r>
    </w:p>
    <w:p w14:paraId="6F3FEAE0" w14:textId="77777777" w:rsidR="00750035" w:rsidRPr="006939CE" w:rsidRDefault="00750035" w:rsidP="0075003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References</w:t>
      </w:r>
    </w:p>
    <w:p w14:paraId="02228F76"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Edgar, W. B., &amp; Lockwood, C. A. (2011). Understanding, finding, and applying core competencies: A framework, guide, and description for corporate managers and research professionals. </w:t>
      </w:r>
      <w:r w:rsidRPr="006939CE">
        <w:rPr>
          <w:rFonts w:ascii="Lucida Sans Unicode" w:hAnsi="Lucida Sans Unicode" w:cs="Lucida Sans Unicode"/>
          <w:i/>
          <w:iCs/>
          <w:spacing w:val="3"/>
        </w:rPr>
        <w:t>Academy of Strategic Management Journal, 10</w:t>
      </w:r>
      <w:r w:rsidRPr="006939CE">
        <w:rPr>
          <w:rFonts w:ascii="Lucida Sans Unicode" w:hAnsi="Lucida Sans Unicode" w:cs="Lucida Sans Unicode"/>
          <w:spacing w:val="3"/>
        </w:rPr>
        <w:t>(2).</w:t>
      </w:r>
    </w:p>
    <w:p w14:paraId="02E64D8E"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Prahalad C. K., &amp; G. Hamel (1990). The core competence of the corporation. </w:t>
      </w:r>
      <w:r w:rsidRPr="006939CE">
        <w:rPr>
          <w:rFonts w:ascii="Lucida Sans Unicode" w:hAnsi="Lucida Sans Unicode" w:cs="Lucida Sans Unicode"/>
          <w:i/>
          <w:iCs/>
          <w:spacing w:val="3"/>
        </w:rPr>
        <w:t>Harvard Business Review 68</w:t>
      </w:r>
      <w:r w:rsidRPr="006939CE">
        <w:rPr>
          <w:rFonts w:ascii="Lucida Sans Unicode" w:hAnsi="Lucida Sans Unicode" w:cs="Lucida Sans Unicode"/>
          <w:spacing w:val="3"/>
        </w:rPr>
        <w:t>(3), 79–92.</w:t>
      </w:r>
    </w:p>
    <w:p w14:paraId="16C5B4E4" w14:textId="1D10D53B" w:rsidR="00C500C3" w:rsidRPr="006939CE" w:rsidRDefault="00750035">
      <w:pPr>
        <w:rPr>
          <w:b/>
          <w:bCs/>
          <w:sz w:val="24"/>
          <w:szCs w:val="24"/>
          <w:u w:val="single"/>
        </w:rPr>
      </w:pPr>
      <w:r w:rsidRPr="006939CE">
        <w:rPr>
          <w:b/>
          <w:bCs/>
          <w:sz w:val="24"/>
          <w:szCs w:val="24"/>
          <w:highlight w:val="cyan"/>
          <w:u w:val="single"/>
        </w:rPr>
        <w:t>STEP 6</w:t>
      </w:r>
      <w:r w:rsidRPr="006939CE">
        <w:rPr>
          <w:b/>
          <w:bCs/>
          <w:sz w:val="24"/>
          <w:szCs w:val="24"/>
          <w:u w:val="single"/>
        </w:rPr>
        <w:t xml:space="preserve"> </w:t>
      </w:r>
    </w:p>
    <w:p w14:paraId="5697FC92" w14:textId="77777777" w:rsidR="00750035" w:rsidRPr="006939CE" w:rsidRDefault="00750035" w:rsidP="0075003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Organizational Size</w:t>
      </w:r>
    </w:p>
    <w:p w14:paraId="1FC15890"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Measures of organizational size include the number of employees, the number of locations in which the organization operates, the number of clients or members served, the amount of revenue generated, and the products or services offered by the organization.</w:t>
      </w:r>
    </w:p>
    <w:p w14:paraId="576F58E3"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Organizational size has implications on a business's ability to accomplish its missions, goals, values, objectives, and strategies. Smaller organizations may </w:t>
      </w:r>
      <w:r w:rsidRPr="006939CE">
        <w:rPr>
          <w:rFonts w:ascii="Lucida Sans Unicode" w:hAnsi="Lucida Sans Unicode" w:cs="Lucida Sans Unicode"/>
          <w:spacing w:val="3"/>
        </w:rPr>
        <w:lastRenderedPageBreak/>
        <w:t xml:space="preserve">have fewer resources available to leverage toward growth and </w:t>
      </w:r>
      <w:proofErr w:type="spellStart"/>
      <w:r w:rsidRPr="006939CE">
        <w:rPr>
          <w:rFonts w:ascii="Lucida Sans Unicode" w:hAnsi="Lucida Sans Unicode" w:cs="Lucida Sans Unicode"/>
          <w:spacing w:val="3"/>
        </w:rPr>
        <w:t>innocation</w:t>
      </w:r>
      <w:proofErr w:type="spellEnd"/>
      <w:r w:rsidRPr="006939CE">
        <w:rPr>
          <w:rFonts w:ascii="Lucida Sans Unicode" w:hAnsi="Lucida Sans Unicode" w:cs="Lucida Sans Unicode"/>
          <w:spacing w:val="3"/>
        </w:rPr>
        <w:t>. However, they may be more flexible and agile (</w:t>
      </w:r>
      <w:proofErr w:type="spellStart"/>
      <w:r w:rsidRPr="006939CE">
        <w:rPr>
          <w:rFonts w:ascii="Lucida Sans Unicode" w:hAnsi="Lucida Sans Unicode" w:cs="Lucida Sans Unicode"/>
          <w:spacing w:val="3"/>
        </w:rPr>
        <w:t>Damanpour</w:t>
      </w:r>
      <w:proofErr w:type="spellEnd"/>
      <w:r w:rsidRPr="006939CE">
        <w:rPr>
          <w:rFonts w:ascii="Lucida Sans Unicode" w:hAnsi="Lucida Sans Unicode" w:cs="Lucida Sans Unicode"/>
          <w:spacing w:val="3"/>
        </w:rPr>
        <w:t xml:space="preserve">, 1992). Larger organizations may be slower than optimal to respond to changing circumstances and opportunities (Whetten, 1987), but they may have the resources and capacity needed to tolerate the risks associated with change and innovation (Gopalakrishnan &amp; </w:t>
      </w:r>
      <w:proofErr w:type="spellStart"/>
      <w:r w:rsidRPr="006939CE">
        <w:rPr>
          <w:rFonts w:ascii="Lucida Sans Unicode" w:hAnsi="Lucida Sans Unicode" w:cs="Lucida Sans Unicode"/>
          <w:spacing w:val="3"/>
        </w:rPr>
        <w:t>Damanpour</w:t>
      </w:r>
      <w:proofErr w:type="spellEnd"/>
      <w:r w:rsidRPr="006939CE">
        <w:rPr>
          <w:rFonts w:ascii="Lucida Sans Unicode" w:hAnsi="Lucida Sans Unicode" w:cs="Lucida Sans Unicode"/>
          <w:spacing w:val="3"/>
        </w:rPr>
        <w:t>, 2000).</w:t>
      </w:r>
    </w:p>
    <w:p w14:paraId="65B1EEBA"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This is a topic of considerable interest for those working in </w:t>
      </w:r>
      <w:proofErr w:type="gramStart"/>
      <w:r w:rsidRPr="006939CE">
        <w:rPr>
          <w:rFonts w:ascii="Lucida Sans Unicode" w:hAnsi="Lucida Sans Unicode" w:cs="Lucida Sans Unicode"/>
          <w:spacing w:val="3"/>
        </w:rPr>
        <w:t>very small</w:t>
      </w:r>
      <w:proofErr w:type="gramEnd"/>
      <w:r w:rsidRPr="006939CE">
        <w:rPr>
          <w:rFonts w:ascii="Lucida Sans Unicode" w:hAnsi="Lucida Sans Unicode" w:cs="Lucida Sans Unicode"/>
          <w:spacing w:val="3"/>
        </w:rPr>
        <w:t xml:space="preserve"> organizations, which have limited ability to take advantage of economies of scale. One of the biggest related issues of interest to scholarly experts, consultants, and practitioners has been the influence of size on change and innovation (Ford, 2009). While scholars have long studied the impact of size on organizational effectiveness and innovation, findings and conclusions have been mixed. Thus, we must not assume that large organizations inevitably will be inefficient and ineffective, or that small ones will be agile.</w:t>
      </w:r>
    </w:p>
    <w:p w14:paraId="762055D8"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Leaders have used multiple approaches to avoid excessive and limiting bureaucracy as their organizations have grown, and various measures can be implemented to mitigate or eliminate size-related risks (see, for example, Bloodgood, 2006). For small organizations focused on innovation, options have included strategic partnerships and grants. Large organizations have experimented with creating separate R&amp;D divisions, innovation incentive programs and awards, partnerships with start-ups, and so on. A famous example of what was then an innovative idea was Lockheed Martin’s creation in 1943 of a Skunk Works to work secretly, shielded from the organization’s huge bureaucracy, on the XP-80 project. Other examples of how big companies are managing to innovate despite their size include Intuit’s “'lean start-ins' that gather 'intrapreneurs' together" and Whirlpool’s use of “</w:t>
      </w:r>
      <w:proofErr w:type="spellStart"/>
      <w:r w:rsidRPr="006939CE">
        <w:rPr>
          <w:rFonts w:ascii="Lucida Sans Unicode" w:hAnsi="Lucida Sans Unicode" w:cs="Lucida Sans Unicode"/>
          <w:spacing w:val="3"/>
        </w:rPr>
        <w:t>i</w:t>
      </w:r>
      <w:proofErr w:type="spellEnd"/>
      <w:r w:rsidRPr="006939CE">
        <w:rPr>
          <w:rFonts w:ascii="Lucida Sans Unicode" w:hAnsi="Lucida Sans Unicode" w:cs="Lucida Sans Unicode"/>
          <w:spacing w:val="3"/>
        </w:rPr>
        <w:t>-mentors” (Kaplan, 2012). If you search the Internet, you will uncover interesting discussions and examples about how big companies are partnering with startups to speed innovation and take advantage of market opportunities.</w:t>
      </w:r>
    </w:p>
    <w:p w14:paraId="518A3E79"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You will find more discussions about this topic, often focused on specific sectors or industries, in the journal literature in UMUC’s library. To find </w:t>
      </w:r>
      <w:r w:rsidRPr="006939CE">
        <w:rPr>
          <w:rFonts w:ascii="Lucida Sans Unicode" w:hAnsi="Lucida Sans Unicode" w:cs="Lucida Sans Unicode"/>
          <w:spacing w:val="3"/>
        </w:rPr>
        <w:lastRenderedPageBreak/>
        <w:t xml:space="preserve">research results that may be relevant for your </w:t>
      </w:r>
      <w:proofErr w:type="gramStart"/>
      <w:r w:rsidRPr="006939CE">
        <w:rPr>
          <w:rFonts w:ascii="Lucida Sans Unicode" w:hAnsi="Lucida Sans Unicode" w:cs="Lucida Sans Unicode"/>
          <w:spacing w:val="3"/>
        </w:rPr>
        <w:t>particular context</w:t>
      </w:r>
      <w:proofErr w:type="gramEnd"/>
      <w:r w:rsidRPr="006939CE">
        <w:rPr>
          <w:rFonts w:ascii="Lucida Sans Unicode" w:hAnsi="Lucida Sans Unicode" w:cs="Lucida Sans Unicode"/>
          <w:spacing w:val="3"/>
        </w:rPr>
        <w:t xml:space="preserve">, you might begin by searching the library for work on organizational size and innovation and then narrowing your search depending upon your particular questions or interests. A few examples include work by </w:t>
      </w:r>
      <w:proofErr w:type="spellStart"/>
      <w:r w:rsidRPr="006939CE">
        <w:rPr>
          <w:rFonts w:ascii="Lucida Sans Unicode" w:hAnsi="Lucida Sans Unicode" w:cs="Lucida Sans Unicode"/>
          <w:spacing w:val="3"/>
        </w:rPr>
        <w:t>Jaskyte</w:t>
      </w:r>
      <w:proofErr w:type="spellEnd"/>
      <w:r w:rsidRPr="006939CE">
        <w:rPr>
          <w:rFonts w:ascii="Lucida Sans Unicode" w:hAnsi="Lucida Sans Unicode" w:cs="Lucida Sans Unicode"/>
          <w:spacing w:val="3"/>
        </w:rPr>
        <w:t xml:space="preserve"> (2013) on nonprofits, </w:t>
      </w:r>
      <w:proofErr w:type="spellStart"/>
      <w:r w:rsidRPr="006939CE">
        <w:rPr>
          <w:rFonts w:ascii="Lucida Sans Unicode" w:hAnsi="Lucida Sans Unicode" w:cs="Lucida Sans Unicode"/>
          <w:spacing w:val="3"/>
        </w:rPr>
        <w:t>Arend</w:t>
      </w:r>
      <w:proofErr w:type="spellEnd"/>
      <w:r w:rsidRPr="006939CE">
        <w:rPr>
          <w:rFonts w:ascii="Lucida Sans Unicode" w:hAnsi="Lucida Sans Unicode" w:cs="Lucida Sans Unicode"/>
          <w:spacing w:val="3"/>
        </w:rPr>
        <w:t xml:space="preserve"> (2014) and </w:t>
      </w:r>
      <w:proofErr w:type="spellStart"/>
      <w:r w:rsidRPr="006939CE">
        <w:rPr>
          <w:rFonts w:ascii="Lucida Sans Unicode" w:hAnsi="Lucida Sans Unicode" w:cs="Lucida Sans Unicode"/>
          <w:spacing w:val="3"/>
        </w:rPr>
        <w:t>Laforet</w:t>
      </w:r>
      <w:proofErr w:type="spellEnd"/>
      <w:r w:rsidRPr="006939CE">
        <w:rPr>
          <w:rFonts w:ascii="Lucida Sans Unicode" w:hAnsi="Lucida Sans Unicode" w:cs="Lucida Sans Unicode"/>
          <w:spacing w:val="3"/>
        </w:rPr>
        <w:t xml:space="preserve"> (2012) on small- and medium-size enterprises (SMEs), Islam &amp; Amin (2015) on size and labor productivity in Africa, Leal-Rodriguez, Eldridge, </w:t>
      </w:r>
      <w:proofErr w:type="spellStart"/>
      <w:r w:rsidRPr="006939CE">
        <w:rPr>
          <w:rFonts w:ascii="Lucida Sans Unicode" w:hAnsi="Lucida Sans Unicode" w:cs="Lucida Sans Unicode"/>
          <w:spacing w:val="3"/>
        </w:rPr>
        <w:t>Roldán</w:t>
      </w:r>
      <w:proofErr w:type="spellEnd"/>
      <w:r w:rsidRPr="006939CE">
        <w:rPr>
          <w:rFonts w:ascii="Lucida Sans Unicode" w:hAnsi="Lucida Sans Unicode" w:cs="Lucida Sans Unicode"/>
          <w:spacing w:val="3"/>
        </w:rPr>
        <w:t xml:space="preserve">, </w:t>
      </w:r>
      <w:proofErr w:type="spellStart"/>
      <w:r w:rsidRPr="006939CE">
        <w:rPr>
          <w:rFonts w:ascii="Lucida Sans Unicode" w:hAnsi="Lucida Sans Unicode" w:cs="Lucida Sans Unicode"/>
          <w:spacing w:val="3"/>
        </w:rPr>
        <w:t>Lel</w:t>
      </w:r>
      <w:proofErr w:type="spellEnd"/>
      <w:r w:rsidRPr="006939CE">
        <w:rPr>
          <w:rFonts w:ascii="Lucida Sans Unicode" w:hAnsi="Lucida Sans Unicode" w:cs="Lucida Sans Unicode"/>
          <w:spacing w:val="3"/>
        </w:rPr>
        <w:t xml:space="preserve">-Millan, and Ortega-Gutiérrez (2015) on size as a moderating effect on organizational learning and innovation, and Vaccaro, Jansen, Van Den Bosh, and </w:t>
      </w:r>
      <w:proofErr w:type="spellStart"/>
      <w:r w:rsidRPr="006939CE">
        <w:rPr>
          <w:rFonts w:ascii="Lucida Sans Unicode" w:hAnsi="Lucida Sans Unicode" w:cs="Lucida Sans Unicode"/>
          <w:spacing w:val="3"/>
        </w:rPr>
        <w:t>Volberda</w:t>
      </w:r>
      <w:proofErr w:type="spellEnd"/>
      <w:r w:rsidRPr="006939CE">
        <w:rPr>
          <w:rFonts w:ascii="Lucida Sans Unicode" w:hAnsi="Lucida Sans Unicode" w:cs="Lucida Sans Unicode"/>
          <w:spacing w:val="3"/>
        </w:rPr>
        <w:t xml:space="preserve"> (2012) on size as a moderating factor for leadership effectiveness in managing innovation.</w:t>
      </w:r>
    </w:p>
    <w:p w14:paraId="3F8B7D4D" w14:textId="77777777" w:rsidR="00750035" w:rsidRPr="006939CE" w:rsidRDefault="00750035" w:rsidP="0075003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References</w:t>
      </w:r>
    </w:p>
    <w:p w14:paraId="6552C88A" w14:textId="77777777" w:rsidR="00750035" w:rsidRPr="006939CE" w:rsidRDefault="00750035" w:rsidP="0075003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Arend</w:t>
      </w:r>
      <w:proofErr w:type="spellEnd"/>
      <w:r w:rsidRPr="006939CE">
        <w:rPr>
          <w:rFonts w:ascii="Lucida Sans Unicode" w:hAnsi="Lucida Sans Unicode" w:cs="Lucida Sans Unicode"/>
          <w:spacing w:val="3"/>
        </w:rPr>
        <w:t>, R. (2014). Entrepreneurship and dynamic capabilities: How firm age and size affect the 'capability enhancement-SME performance' relationship. </w:t>
      </w:r>
      <w:r w:rsidRPr="006939CE">
        <w:rPr>
          <w:rFonts w:ascii="Lucida Sans Unicode" w:hAnsi="Lucida Sans Unicode" w:cs="Lucida Sans Unicode"/>
          <w:i/>
          <w:iCs/>
          <w:spacing w:val="3"/>
        </w:rPr>
        <w:t>Small Business Economics, 42</w:t>
      </w:r>
      <w:r w:rsidRPr="006939CE">
        <w:rPr>
          <w:rFonts w:ascii="Lucida Sans Unicode" w:hAnsi="Lucida Sans Unicode" w:cs="Lucida Sans Unicode"/>
          <w:spacing w:val="3"/>
        </w:rPr>
        <w:t>(1), 33-57. doi:10.1007/s11187-012-9461-9</w:t>
      </w:r>
    </w:p>
    <w:p w14:paraId="33E4409B"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Bloodgood, J. M. (2006). The influence of organizational size and change in financial performance on the extent of organizational change. </w:t>
      </w:r>
      <w:r w:rsidRPr="006939CE">
        <w:rPr>
          <w:rFonts w:ascii="Lucida Sans Unicode" w:hAnsi="Lucida Sans Unicode" w:cs="Lucida Sans Unicode"/>
          <w:i/>
          <w:iCs/>
          <w:spacing w:val="3"/>
        </w:rPr>
        <w:t>Strategic Change, 15</w:t>
      </w:r>
      <w:r w:rsidRPr="006939CE">
        <w:rPr>
          <w:rFonts w:ascii="Lucida Sans Unicode" w:hAnsi="Lucida Sans Unicode" w:cs="Lucida Sans Unicode"/>
          <w:spacing w:val="3"/>
        </w:rPr>
        <w:t>(5), 241-252. doi:10.1002/jsc.765</w:t>
      </w:r>
    </w:p>
    <w:p w14:paraId="568F586B" w14:textId="77777777" w:rsidR="00750035" w:rsidRPr="006939CE" w:rsidRDefault="00750035" w:rsidP="0075003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Damanpour</w:t>
      </w:r>
      <w:proofErr w:type="spellEnd"/>
      <w:r w:rsidRPr="006939CE">
        <w:rPr>
          <w:rFonts w:ascii="Lucida Sans Unicode" w:hAnsi="Lucida Sans Unicode" w:cs="Lucida Sans Unicode"/>
          <w:spacing w:val="3"/>
        </w:rPr>
        <w:t>, F. (1992). Organizational size and innovation</w:t>
      </w:r>
      <w:r w:rsidRPr="006939CE">
        <w:rPr>
          <w:rFonts w:ascii="Lucida Sans Unicode" w:hAnsi="Lucida Sans Unicode" w:cs="Lucida Sans Unicode"/>
          <w:i/>
          <w:iCs/>
          <w:spacing w:val="3"/>
        </w:rPr>
        <w:t xml:space="preserve">. Organization Studies (Walter De Gruyter </w:t>
      </w:r>
      <w:proofErr w:type="spellStart"/>
      <w:r w:rsidRPr="006939CE">
        <w:rPr>
          <w:rFonts w:ascii="Lucida Sans Unicode" w:hAnsi="Lucida Sans Unicode" w:cs="Lucida Sans Unicode"/>
          <w:i/>
          <w:iCs/>
          <w:spacing w:val="3"/>
        </w:rPr>
        <w:t>Gmbh</w:t>
      </w:r>
      <w:proofErr w:type="spellEnd"/>
      <w:r w:rsidRPr="006939CE">
        <w:rPr>
          <w:rFonts w:ascii="Lucida Sans Unicode" w:hAnsi="Lucida Sans Unicode" w:cs="Lucida Sans Unicode"/>
          <w:i/>
          <w:iCs/>
          <w:spacing w:val="3"/>
        </w:rPr>
        <w:t xml:space="preserve"> &amp; Co. KG.), 13</w:t>
      </w:r>
      <w:r w:rsidRPr="006939CE">
        <w:rPr>
          <w:rFonts w:ascii="Lucida Sans Unicode" w:hAnsi="Lucida Sans Unicode" w:cs="Lucida Sans Unicode"/>
          <w:spacing w:val="3"/>
        </w:rPr>
        <w:t>(3), 375-402.</w:t>
      </w:r>
    </w:p>
    <w:p w14:paraId="543FE01B"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Ford, M. W. (2009). Size, </w:t>
      </w:r>
      <w:proofErr w:type="gramStart"/>
      <w:r w:rsidRPr="006939CE">
        <w:rPr>
          <w:rFonts w:ascii="Lucida Sans Unicode" w:hAnsi="Lucida Sans Unicode" w:cs="Lucida Sans Unicode"/>
          <w:spacing w:val="3"/>
        </w:rPr>
        <w:t>structure</w:t>
      </w:r>
      <w:proofErr w:type="gramEnd"/>
      <w:r w:rsidRPr="006939CE">
        <w:rPr>
          <w:rFonts w:ascii="Lucida Sans Unicode" w:hAnsi="Lucida Sans Unicode" w:cs="Lucida Sans Unicode"/>
          <w:spacing w:val="3"/>
        </w:rPr>
        <w:t xml:space="preserve"> and change implementation: An empirical comparison of small and large organizations. </w:t>
      </w:r>
      <w:r w:rsidRPr="006939CE">
        <w:rPr>
          <w:rFonts w:ascii="Lucida Sans Unicode" w:hAnsi="Lucida Sans Unicode" w:cs="Lucida Sans Unicode"/>
          <w:i/>
          <w:iCs/>
          <w:spacing w:val="3"/>
        </w:rPr>
        <w:t>Management Research News, 32</w:t>
      </w:r>
      <w:r w:rsidRPr="006939CE">
        <w:rPr>
          <w:rFonts w:ascii="Lucida Sans Unicode" w:hAnsi="Lucida Sans Unicode" w:cs="Lucida Sans Unicode"/>
          <w:spacing w:val="3"/>
        </w:rPr>
        <w:t>(4), 303-320. doi:10.1108/01409170910944272</w:t>
      </w:r>
    </w:p>
    <w:p w14:paraId="3185407B"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Gopalakrishnan, S. and F. </w:t>
      </w:r>
      <w:proofErr w:type="spellStart"/>
      <w:r w:rsidRPr="006939CE">
        <w:rPr>
          <w:rFonts w:ascii="Lucida Sans Unicode" w:hAnsi="Lucida Sans Unicode" w:cs="Lucida Sans Unicode"/>
          <w:spacing w:val="3"/>
        </w:rPr>
        <w:t>Damanpour</w:t>
      </w:r>
      <w:proofErr w:type="spellEnd"/>
      <w:r w:rsidRPr="006939CE">
        <w:rPr>
          <w:rFonts w:ascii="Lucida Sans Unicode" w:hAnsi="Lucida Sans Unicode" w:cs="Lucida Sans Unicode"/>
          <w:spacing w:val="3"/>
        </w:rPr>
        <w:t xml:space="preserve"> (2000). The impact of organizational context on innovation adoption in commercial banks. </w:t>
      </w:r>
      <w:r w:rsidRPr="006939CE">
        <w:rPr>
          <w:rFonts w:ascii="Lucida Sans Unicode" w:hAnsi="Lucida Sans Unicode" w:cs="Lucida Sans Unicode"/>
          <w:i/>
          <w:iCs/>
          <w:spacing w:val="3"/>
        </w:rPr>
        <w:t>IEEE Transactions on Engineering Management, 47</w:t>
      </w:r>
      <w:r w:rsidRPr="006939CE">
        <w:rPr>
          <w:rFonts w:ascii="Lucida Sans Unicode" w:hAnsi="Lucida Sans Unicode" w:cs="Lucida Sans Unicode"/>
          <w:spacing w:val="3"/>
        </w:rPr>
        <w:t>, 14–25.</w:t>
      </w:r>
    </w:p>
    <w:p w14:paraId="60076BE6"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Islam, A.&amp; Amin, M. (2015, December). Does firm size affect productivity? [Web log post]. Retrieved from </w:t>
      </w:r>
      <w:r w:rsidRPr="006939CE">
        <w:rPr>
          <w:rFonts w:ascii="Lucida Sans Unicode" w:hAnsi="Lucida Sans Unicode" w:cs="Lucida Sans Unicode"/>
          <w:spacing w:val="3"/>
        </w:rPr>
        <w:lastRenderedPageBreak/>
        <w:t>https://www.weforum.org/agenda/2015/12/does-firm-size-affect-productivity/</w:t>
      </w:r>
    </w:p>
    <w:p w14:paraId="17C33FC2" w14:textId="77777777" w:rsidR="00750035" w:rsidRPr="006939CE" w:rsidRDefault="00750035" w:rsidP="0075003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Jaskyte</w:t>
      </w:r>
      <w:proofErr w:type="spellEnd"/>
      <w:r w:rsidRPr="006939CE">
        <w:rPr>
          <w:rFonts w:ascii="Lucida Sans Unicode" w:hAnsi="Lucida Sans Unicode" w:cs="Lucida Sans Unicode"/>
          <w:spacing w:val="3"/>
        </w:rPr>
        <w:t>, K. (2013). Does size really matter? Organizational size and innovations in nonprofit organizations. </w:t>
      </w:r>
      <w:r w:rsidRPr="006939CE">
        <w:rPr>
          <w:rFonts w:ascii="Lucida Sans Unicode" w:hAnsi="Lucida Sans Unicode" w:cs="Lucida Sans Unicode"/>
          <w:i/>
          <w:iCs/>
          <w:spacing w:val="3"/>
        </w:rPr>
        <w:t>Nonprofit Management and Leadership, 24</w:t>
      </w:r>
      <w:r w:rsidRPr="006939CE">
        <w:rPr>
          <w:rFonts w:ascii="Lucida Sans Unicode" w:hAnsi="Lucida Sans Unicode" w:cs="Lucida Sans Unicode"/>
          <w:spacing w:val="3"/>
        </w:rPr>
        <w:t>(2), 229-247. doi:10.1002/nml.21087</w:t>
      </w:r>
    </w:p>
    <w:p w14:paraId="3871A9DA"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Kaplan, S. (2012). Four innovation strategies from big companies that act like startups. </w:t>
      </w:r>
      <w:proofErr w:type="spellStart"/>
      <w:proofErr w:type="gramStart"/>
      <w:r w:rsidRPr="006939CE">
        <w:rPr>
          <w:rFonts w:ascii="Lucida Sans Unicode" w:hAnsi="Lucida Sans Unicode" w:cs="Lucida Sans Unicode"/>
          <w:i/>
          <w:iCs/>
          <w:spacing w:val="3"/>
        </w:rPr>
        <w:t>Co.Design</w:t>
      </w:r>
      <w:proofErr w:type="spellEnd"/>
      <w:proofErr w:type="gramEnd"/>
      <w:r w:rsidRPr="006939CE">
        <w:rPr>
          <w:rFonts w:ascii="Lucida Sans Unicode" w:hAnsi="Lucida Sans Unicode" w:cs="Lucida Sans Unicode"/>
          <w:i/>
          <w:iCs/>
          <w:spacing w:val="3"/>
        </w:rPr>
        <w:t>. </w:t>
      </w:r>
      <w:r w:rsidRPr="006939CE">
        <w:rPr>
          <w:rFonts w:ascii="Lucida Sans Unicode" w:hAnsi="Lucida Sans Unicode" w:cs="Lucida Sans Unicode"/>
          <w:spacing w:val="3"/>
        </w:rPr>
        <w:t>Retrieved from http://www.fastcodesign.com/1670960/4-innovation-strategies-from-big-companies-that-act-like-startups</w:t>
      </w:r>
    </w:p>
    <w:p w14:paraId="7B8DE8C2" w14:textId="77777777" w:rsidR="00750035" w:rsidRPr="006939CE" w:rsidRDefault="00750035" w:rsidP="0075003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Laforet</w:t>
      </w:r>
      <w:proofErr w:type="spellEnd"/>
      <w:r w:rsidRPr="006939CE">
        <w:rPr>
          <w:rFonts w:ascii="Lucida Sans Unicode" w:hAnsi="Lucida Sans Unicode" w:cs="Lucida Sans Unicode"/>
          <w:spacing w:val="3"/>
        </w:rPr>
        <w:t>, S. (2013). Organizational innovation outcomes in SMEs: Effects of age, size, and sector. </w:t>
      </w:r>
      <w:r w:rsidRPr="006939CE">
        <w:rPr>
          <w:rFonts w:ascii="Lucida Sans Unicode" w:hAnsi="Lucida Sans Unicode" w:cs="Lucida Sans Unicode"/>
          <w:i/>
          <w:iCs/>
          <w:spacing w:val="3"/>
        </w:rPr>
        <w:t>Journal of World Business, 48</w:t>
      </w:r>
      <w:r w:rsidRPr="006939CE">
        <w:rPr>
          <w:rFonts w:ascii="Lucida Sans Unicode" w:hAnsi="Lucida Sans Unicode" w:cs="Lucida Sans Unicode"/>
          <w:spacing w:val="3"/>
        </w:rPr>
        <w:t xml:space="preserve">(4), 490-502. </w:t>
      </w:r>
      <w:proofErr w:type="gramStart"/>
      <w:r w:rsidRPr="006939CE">
        <w:rPr>
          <w:rFonts w:ascii="Lucida Sans Unicode" w:hAnsi="Lucida Sans Unicode" w:cs="Lucida Sans Unicode"/>
          <w:spacing w:val="3"/>
        </w:rPr>
        <w:t>doi:10.1016/j.jwb</w:t>
      </w:r>
      <w:proofErr w:type="gramEnd"/>
      <w:r w:rsidRPr="006939CE">
        <w:rPr>
          <w:rFonts w:ascii="Lucida Sans Unicode" w:hAnsi="Lucida Sans Unicode" w:cs="Lucida Sans Unicode"/>
          <w:spacing w:val="3"/>
        </w:rPr>
        <w:t>.2012.09.005</w:t>
      </w:r>
    </w:p>
    <w:p w14:paraId="0E274F25"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Leal-Rodriguez, A.L., Eldridge, S., </w:t>
      </w:r>
      <w:proofErr w:type="spellStart"/>
      <w:r w:rsidRPr="006939CE">
        <w:rPr>
          <w:rFonts w:ascii="Lucida Sans Unicode" w:hAnsi="Lucida Sans Unicode" w:cs="Lucida Sans Unicode"/>
          <w:spacing w:val="3"/>
        </w:rPr>
        <w:t>Roldán</w:t>
      </w:r>
      <w:proofErr w:type="spellEnd"/>
      <w:r w:rsidRPr="006939CE">
        <w:rPr>
          <w:rFonts w:ascii="Lucida Sans Unicode" w:hAnsi="Lucida Sans Unicode" w:cs="Lucida Sans Unicode"/>
          <w:spacing w:val="3"/>
        </w:rPr>
        <w:t xml:space="preserve">, J.L., </w:t>
      </w:r>
      <w:proofErr w:type="spellStart"/>
      <w:r w:rsidRPr="006939CE">
        <w:rPr>
          <w:rFonts w:ascii="Lucida Sans Unicode" w:hAnsi="Lucida Sans Unicode" w:cs="Lucida Sans Unicode"/>
          <w:spacing w:val="3"/>
        </w:rPr>
        <w:t>Lel</w:t>
      </w:r>
      <w:proofErr w:type="spellEnd"/>
      <w:r w:rsidRPr="006939CE">
        <w:rPr>
          <w:rFonts w:ascii="Lucida Sans Unicode" w:hAnsi="Lucida Sans Unicode" w:cs="Lucida Sans Unicode"/>
          <w:spacing w:val="3"/>
        </w:rPr>
        <w:t>-Millan, A.G., &amp; Ortega-Gutiérrez, (2015). Organizational unlearning, innovation outcomes, and performance: The moderating effect of firm size. </w:t>
      </w:r>
      <w:r w:rsidRPr="006939CE">
        <w:rPr>
          <w:rFonts w:ascii="Lucida Sans Unicode" w:hAnsi="Lucida Sans Unicode" w:cs="Lucida Sans Unicode"/>
          <w:i/>
          <w:iCs/>
          <w:spacing w:val="3"/>
        </w:rPr>
        <w:t>Journal of Business Research, 68</w:t>
      </w:r>
      <w:r w:rsidRPr="006939CE">
        <w:rPr>
          <w:rFonts w:ascii="Lucida Sans Unicode" w:hAnsi="Lucida Sans Unicode" w:cs="Lucida Sans Unicode"/>
          <w:spacing w:val="3"/>
        </w:rPr>
        <w:t xml:space="preserve">(4), 803-809. </w:t>
      </w:r>
      <w:proofErr w:type="gramStart"/>
      <w:r w:rsidRPr="006939CE">
        <w:rPr>
          <w:rFonts w:ascii="Lucida Sans Unicode" w:hAnsi="Lucida Sans Unicode" w:cs="Lucida Sans Unicode"/>
          <w:spacing w:val="3"/>
        </w:rPr>
        <w:t>doi:10.1016/j.jbusres</w:t>
      </w:r>
      <w:proofErr w:type="gramEnd"/>
      <w:r w:rsidRPr="006939CE">
        <w:rPr>
          <w:rFonts w:ascii="Lucida Sans Unicode" w:hAnsi="Lucida Sans Unicode" w:cs="Lucida Sans Unicode"/>
          <w:spacing w:val="3"/>
        </w:rPr>
        <w:t>.2014.11.032</w:t>
      </w:r>
    </w:p>
    <w:p w14:paraId="1513EAE0"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lang w:val="es-ES"/>
        </w:rPr>
        <w:t xml:space="preserve">Vaccaro, I. G., Jansen, J. P., Van Den Bosch, F. J., &amp; </w:t>
      </w:r>
      <w:proofErr w:type="spellStart"/>
      <w:r w:rsidRPr="006939CE">
        <w:rPr>
          <w:rFonts w:ascii="Lucida Sans Unicode" w:hAnsi="Lucida Sans Unicode" w:cs="Lucida Sans Unicode"/>
          <w:spacing w:val="3"/>
          <w:lang w:val="es-ES"/>
        </w:rPr>
        <w:t>Volberda</w:t>
      </w:r>
      <w:proofErr w:type="spellEnd"/>
      <w:r w:rsidRPr="006939CE">
        <w:rPr>
          <w:rFonts w:ascii="Lucida Sans Unicode" w:hAnsi="Lucida Sans Unicode" w:cs="Lucida Sans Unicode"/>
          <w:spacing w:val="3"/>
          <w:lang w:val="es-ES"/>
        </w:rPr>
        <w:t xml:space="preserve">, H. W. (2012). </w:t>
      </w:r>
      <w:r w:rsidRPr="006939CE">
        <w:rPr>
          <w:rFonts w:ascii="Lucida Sans Unicode" w:hAnsi="Lucida Sans Unicode" w:cs="Lucida Sans Unicode"/>
          <w:spacing w:val="3"/>
        </w:rPr>
        <w:t>Management Innovation and Leadership: The Moderating Role of Organizational Size. </w:t>
      </w:r>
      <w:r w:rsidRPr="006939CE">
        <w:rPr>
          <w:rFonts w:ascii="Lucida Sans Unicode" w:hAnsi="Lucida Sans Unicode" w:cs="Lucida Sans Unicode"/>
          <w:i/>
          <w:iCs/>
          <w:spacing w:val="3"/>
        </w:rPr>
        <w:t xml:space="preserve">Journal </w:t>
      </w:r>
      <w:proofErr w:type="gramStart"/>
      <w:r w:rsidRPr="006939CE">
        <w:rPr>
          <w:rFonts w:ascii="Lucida Sans Unicode" w:hAnsi="Lucida Sans Unicode" w:cs="Lucida Sans Unicode"/>
          <w:i/>
          <w:iCs/>
          <w:spacing w:val="3"/>
        </w:rPr>
        <w:t>Of</w:t>
      </w:r>
      <w:proofErr w:type="gramEnd"/>
      <w:r w:rsidRPr="006939CE">
        <w:rPr>
          <w:rFonts w:ascii="Lucida Sans Unicode" w:hAnsi="Lucida Sans Unicode" w:cs="Lucida Sans Unicode"/>
          <w:i/>
          <w:iCs/>
          <w:spacing w:val="3"/>
        </w:rPr>
        <w:t xml:space="preserve"> Management Studies</w:t>
      </w:r>
      <w:r w:rsidRPr="006939CE">
        <w:rPr>
          <w:rFonts w:ascii="Lucida Sans Unicode" w:hAnsi="Lucida Sans Unicode" w:cs="Lucida Sans Unicode"/>
          <w:spacing w:val="3"/>
        </w:rPr>
        <w:t>, 49(1), 28-51. doi:10.1111/j.1467-6486.2010.</w:t>
      </w:r>
      <w:proofErr w:type="gramStart"/>
      <w:r w:rsidRPr="006939CE">
        <w:rPr>
          <w:rFonts w:ascii="Lucida Sans Unicode" w:hAnsi="Lucida Sans Unicode" w:cs="Lucida Sans Unicode"/>
          <w:spacing w:val="3"/>
        </w:rPr>
        <w:t>00976.x.</w:t>
      </w:r>
      <w:proofErr w:type="gramEnd"/>
      <w:r w:rsidRPr="006939CE">
        <w:rPr>
          <w:rFonts w:ascii="Lucida Sans Unicode" w:hAnsi="Lucida Sans Unicode" w:cs="Lucida Sans Unicode"/>
          <w:spacing w:val="3"/>
        </w:rPr>
        <w:t xml:space="preserve"> Retrieved from http://ezproxy.umgc.edu/login?url=http://search.ebscohost.com/login.aspx?direct=true&amp;db=bth&amp;AN=69703739&amp;site=ehost-live&amp;scope=site</w:t>
      </w:r>
    </w:p>
    <w:p w14:paraId="38266233"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Whetten, D.A. (1987, August). Organizational growth and decline processes. </w:t>
      </w:r>
      <w:r w:rsidRPr="006939CE">
        <w:rPr>
          <w:rFonts w:ascii="Lucida Sans Unicode" w:hAnsi="Lucida Sans Unicode" w:cs="Lucida Sans Unicode"/>
          <w:i/>
          <w:iCs/>
          <w:spacing w:val="3"/>
        </w:rPr>
        <w:t>Annual Review of Sociology</w:t>
      </w:r>
      <w:r w:rsidRPr="006939CE">
        <w:rPr>
          <w:rFonts w:ascii="Lucida Sans Unicode" w:hAnsi="Lucida Sans Unicode" w:cs="Lucida Sans Unicode"/>
          <w:spacing w:val="3"/>
        </w:rPr>
        <w:t>, 13, 335 - 358. DOI: 10.1146/annurev.so.13.080187.002003. Retrieved from http://ezproxy.umgc.edu/login?url=http://search.ebscohost.com/login.aspx?direct=true&amp;db=sih&amp;AN=10457997&amp;site=ehost-live&amp;scope=site </w:t>
      </w:r>
    </w:p>
    <w:p w14:paraId="2EFEF247"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Organizational Structure</w:t>
      </w:r>
    </w:p>
    <w:p w14:paraId="05A16B9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lastRenderedPageBreak/>
        <w:t>Organizational structure</w:t>
      </w:r>
      <w:r w:rsidRPr="006939CE">
        <w:rPr>
          <w:rFonts w:ascii="Lucida Sans Unicode" w:hAnsi="Lucida Sans Unicode" w:cs="Lucida Sans Unicode"/>
          <w:spacing w:val="3"/>
        </w:rPr>
        <w:t xml:space="preserve"> refers to how individual work and </w:t>
      </w:r>
      <w:proofErr w:type="gramStart"/>
      <w:r w:rsidRPr="006939CE">
        <w:rPr>
          <w:rFonts w:ascii="Lucida Sans Unicode" w:hAnsi="Lucida Sans Unicode" w:cs="Lucida Sans Unicode"/>
          <w:spacing w:val="3"/>
        </w:rPr>
        <w:t>team work</w:t>
      </w:r>
      <w:proofErr w:type="gramEnd"/>
      <w:r w:rsidRPr="006939CE">
        <w:rPr>
          <w:rFonts w:ascii="Lucida Sans Unicode" w:hAnsi="Lucida Sans Unicode" w:cs="Lucida Sans Unicode"/>
          <w:spacing w:val="3"/>
        </w:rPr>
        <w:t xml:space="preserve"> within an organization are coordinated. To achieve organizational goals and objectives, individual work needs to be coordinated and managed. Structure is a valuable tool in achieving coordination, as it specifies reporting relationships (who reports to whom), delineates formal communication channels, and describes how separate actions of individuals are linked together. Organizations can function within </w:t>
      </w:r>
      <w:proofErr w:type="gramStart"/>
      <w:r w:rsidRPr="006939CE">
        <w:rPr>
          <w:rFonts w:ascii="Lucida Sans Unicode" w:hAnsi="Lucida Sans Unicode" w:cs="Lucida Sans Unicode"/>
          <w:spacing w:val="3"/>
        </w:rPr>
        <w:t>a number of</w:t>
      </w:r>
      <w:proofErr w:type="gramEnd"/>
      <w:r w:rsidRPr="006939CE">
        <w:rPr>
          <w:rFonts w:ascii="Lucida Sans Unicode" w:hAnsi="Lucida Sans Unicode" w:cs="Lucida Sans Unicode"/>
          <w:spacing w:val="3"/>
        </w:rPr>
        <w:t xml:space="preserve"> different structures, each possessing distinct advantages and disadvantages. Although any structure that is not </w:t>
      </w:r>
      <w:proofErr w:type="gramStart"/>
      <w:r w:rsidRPr="006939CE">
        <w:rPr>
          <w:rFonts w:ascii="Lucida Sans Unicode" w:hAnsi="Lucida Sans Unicode" w:cs="Lucida Sans Unicode"/>
          <w:spacing w:val="3"/>
        </w:rPr>
        <w:t>properly managed</w:t>
      </w:r>
      <w:proofErr w:type="gramEnd"/>
      <w:r w:rsidRPr="006939CE">
        <w:rPr>
          <w:rFonts w:ascii="Lucida Sans Unicode" w:hAnsi="Lucida Sans Unicode" w:cs="Lucida Sans Unicode"/>
          <w:spacing w:val="3"/>
        </w:rPr>
        <w:t xml:space="preserve"> will be plagued with issues, some organizational models are better equipped for particular environments and tasks.</w:t>
      </w:r>
    </w:p>
    <w:p w14:paraId="1CA9DCAC"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Building Blocks of Structure</w:t>
      </w:r>
    </w:p>
    <w:p w14:paraId="3B83714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What exactly do we mean by organizational structure? Which elements of a company’s structure make a difference in how we behave and how work is coordinated? We will review four aspects of structure that have been frequently studied in the literature: centralization, formalization, hierarchical levels, and departmentalization. We view these four elements as the building blocks, or elements, making up a company’s structure. Then we will examine how these building blocks come together to form two different configurations of structures.</w:t>
      </w:r>
    </w:p>
    <w:p w14:paraId="3C9D6C83"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Centralization</w:t>
      </w:r>
    </w:p>
    <w:p w14:paraId="7E58AE8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Centralization</w:t>
      </w:r>
      <w:r w:rsidRPr="006939CE">
        <w:rPr>
          <w:rFonts w:ascii="Lucida Sans Unicode" w:hAnsi="Lucida Sans Unicode" w:cs="Lucida Sans Unicode"/>
          <w:spacing w:val="3"/>
        </w:rPr>
        <w:t xml:space="preserve"> is the degree to which decision-making authority is concentrated at higher levels in an organization. In centralized companies, many important decisions are made at higher levels of the hierarchy, whereas in decentralized companies, decisions are </w:t>
      </w:r>
      <w:proofErr w:type="gramStart"/>
      <w:r w:rsidRPr="006939CE">
        <w:rPr>
          <w:rFonts w:ascii="Lucida Sans Unicode" w:hAnsi="Lucida Sans Unicode" w:cs="Lucida Sans Unicode"/>
          <w:spacing w:val="3"/>
        </w:rPr>
        <w:t>made</w:t>
      </w:r>
      <w:proofErr w:type="gramEnd"/>
      <w:r w:rsidRPr="006939CE">
        <w:rPr>
          <w:rFonts w:ascii="Lucida Sans Unicode" w:hAnsi="Lucida Sans Unicode" w:cs="Lucida Sans Unicode"/>
          <w:spacing w:val="3"/>
        </w:rPr>
        <w:t xml:space="preserve"> and problems are solved at lower levels by employees who are closer to the problem in question.</w:t>
      </w:r>
    </w:p>
    <w:p w14:paraId="2B2BB80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As an employee, where would you feel more comfortable and productive? If your answer is "decentralized," you are not alone. Decentralized companies give more authority to lower-level employees, resulting in a sense of empowerment. Decisions can be made more quickly, and employees often </w:t>
      </w:r>
      <w:r w:rsidRPr="006939CE">
        <w:rPr>
          <w:rFonts w:ascii="Lucida Sans Unicode" w:hAnsi="Lucida Sans Unicode" w:cs="Lucida Sans Unicode"/>
          <w:spacing w:val="3"/>
        </w:rPr>
        <w:lastRenderedPageBreak/>
        <w:t>believe that decentralized companies provide greater levels of procedural fairness to employees. Job candidates are more likely to be attracted to decentralized organizations. Because centralized organizations assign decision-making responsibility to higher-level managers, they place greater demands on the judgment capabilities of CEOs and other high-level managers.</w:t>
      </w:r>
    </w:p>
    <w:p w14:paraId="473F8F5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Many companies find that the centralization of operations leads to inefficiencies in decision making. For example, in the 1980s, the industrial equipment manufacturer Caterpillar suffered the consequences of centralized decision making. At the time, all pricing decisions were made in the corporate headquarters in Peoria, Illinois. This meant that when a sales representative working in Africa wanted to give a discount on a product, they needed to check with headquarters. Headquarters did not always have accurate or timely enough information about the subsidiary markets to make an effective decision. As a result, Caterpillar was at a disadvantage against competitors such as the Japanese firm Komatsu. Seeking to overcome this centralization paralysis, Caterpillar underwent several dramatic rounds of reorganization in the 1990s and 2000s (Nelson &amp; Pasternack, 2005).</w:t>
      </w:r>
    </w:p>
    <w:p w14:paraId="6C6A587D" w14:textId="5E6DE22E"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lastRenderedPageBreak/>
        <w:drawing>
          <wp:inline distT="0" distB="0" distL="0" distR="0" wp14:anchorId="1FCF7DAE" wp14:editId="4F0A6FBF">
            <wp:extent cx="5943600" cy="4457700"/>
            <wp:effectExtent l="0" t="0" r="0" b="0"/>
            <wp:docPr id="10" name="Picture 10" descr="photo of Bauma 2007 bulldozer caterpill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hoto of Bauma 2007 bulldozer caterpillar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46D19E7C" w14:textId="77777777" w:rsidR="00A235B5" w:rsidRPr="006939CE" w:rsidRDefault="00A235B5" w:rsidP="00A235B5">
      <w:pPr>
        <w:shd w:val="clear" w:color="auto" w:fill="FFFFFF"/>
        <w:rPr>
          <w:rFonts w:ascii="Lucida Sans Unicode" w:hAnsi="Lucida Sans Unicode" w:cs="Lucida Sans Unicode"/>
          <w:b/>
          <w:bCs/>
          <w:spacing w:val="3"/>
          <w:sz w:val="24"/>
          <w:szCs w:val="24"/>
        </w:rPr>
      </w:pPr>
      <w:r w:rsidRPr="006939CE">
        <w:rPr>
          <w:rFonts w:ascii="Lucida Sans Unicode" w:hAnsi="Lucida Sans Unicode" w:cs="Lucida Sans Unicode"/>
          <w:b/>
          <w:bCs/>
          <w:spacing w:val="3"/>
          <w:sz w:val="24"/>
          <w:szCs w:val="24"/>
        </w:rPr>
        <w:t>CAT Bulldozer</w:t>
      </w:r>
    </w:p>
    <w:p w14:paraId="72B9C44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Changing their decision-making approach to a more decentralized style has helped Caterpillar compete at the global level.</w:t>
      </w:r>
    </w:p>
    <w:p w14:paraId="5BAAB6D8"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32" w:history="1">
        <w:proofErr w:type="spellStart"/>
        <w:r w:rsidRPr="006939CE">
          <w:rPr>
            <w:rStyle w:val="Hyperlink"/>
            <w:rFonts w:ascii="Lucida Sans Unicode" w:hAnsi="Lucida Sans Unicode" w:cs="Lucida Sans Unicode"/>
            <w:color w:val="auto"/>
            <w:spacing w:val="3"/>
          </w:rPr>
          <w:t>Bauma</w:t>
        </w:r>
        <w:proofErr w:type="spellEnd"/>
        <w:r w:rsidRPr="006939CE">
          <w:rPr>
            <w:rStyle w:val="Hyperlink"/>
            <w:rFonts w:ascii="Lucida Sans Unicode" w:hAnsi="Lucida Sans Unicode" w:cs="Lucida Sans Unicode"/>
            <w:color w:val="auto"/>
            <w:spacing w:val="3"/>
          </w:rPr>
          <w:t xml:space="preserve"> 2007 Bulldozer Caterpillar 2</w:t>
        </w:r>
      </w:hyperlink>
      <w:r w:rsidRPr="006939CE">
        <w:rPr>
          <w:rFonts w:ascii="Lucida Sans Unicode" w:hAnsi="Lucida Sans Unicode" w:cs="Lucida Sans Unicode"/>
          <w:spacing w:val="3"/>
        </w:rPr>
        <w:t> by </w:t>
      </w:r>
      <w:hyperlink r:id="rId33" w:history="1">
        <w:r w:rsidRPr="006939CE">
          <w:rPr>
            <w:rStyle w:val="Hyperlink"/>
            <w:rFonts w:ascii="Lucida Sans Unicode" w:hAnsi="Lucida Sans Unicode" w:cs="Lucida Sans Unicode"/>
            <w:color w:val="auto"/>
            <w:spacing w:val="3"/>
          </w:rPr>
          <w:t>Aconcagua</w:t>
        </w:r>
      </w:hyperlink>
      <w:r w:rsidRPr="006939CE">
        <w:rPr>
          <w:rFonts w:ascii="Lucida Sans Unicode" w:hAnsi="Lucida Sans Unicode" w:cs="Lucida Sans Unicode"/>
          <w:spacing w:val="3"/>
        </w:rPr>
        <w:t> is licensed under </w:t>
      </w:r>
      <w:hyperlink r:id="rId34" w:history="1">
        <w:r w:rsidRPr="006939CE">
          <w:rPr>
            <w:rStyle w:val="Hyperlink"/>
            <w:rFonts w:ascii="Lucida Sans Unicode" w:hAnsi="Lucida Sans Unicode" w:cs="Lucida Sans Unicode"/>
            <w:color w:val="auto"/>
            <w:spacing w:val="3"/>
          </w:rPr>
          <w:t>CC BY-SA 3.0</w:t>
        </w:r>
      </w:hyperlink>
      <w:r w:rsidRPr="006939CE">
        <w:rPr>
          <w:rFonts w:ascii="Lucida Sans Unicode" w:hAnsi="Lucida Sans Unicode" w:cs="Lucida Sans Unicode"/>
          <w:spacing w:val="3"/>
        </w:rPr>
        <w:t>.</w:t>
      </w:r>
    </w:p>
    <w:p w14:paraId="3F35766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However, centralization also has its advantages. Some employees are more comfortable in an organization where their manager confidently gives instructions and makes decisions. Centralization may also lead to more efficient operations, particularly if the company is operating in a stable environment (Ambrose &amp; </w:t>
      </w:r>
      <w:proofErr w:type="spellStart"/>
      <w:r w:rsidRPr="006939CE">
        <w:rPr>
          <w:rFonts w:ascii="Lucida Sans Unicode" w:hAnsi="Lucida Sans Unicode" w:cs="Lucida Sans Unicode"/>
          <w:spacing w:val="3"/>
        </w:rPr>
        <w:t>Cropanzano</w:t>
      </w:r>
      <w:proofErr w:type="spellEnd"/>
      <w:r w:rsidRPr="006939CE">
        <w:rPr>
          <w:rFonts w:ascii="Lucida Sans Unicode" w:hAnsi="Lucida Sans Unicode" w:cs="Lucida Sans Unicode"/>
          <w:spacing w:val="3"/>
        </w:rPr>
        <w:t xml:space="preserve">, 2000; Miller, et al.., 1988; Oldham &amp; </w:t>
      </w:r>
      <w:r w:rsidRPr="006939CE">
        <w:rPr>
          <w:rFonts w:ascii="Lucida Sans Unicode" w:hAnsi="Lucida Sans Unicode" w:cs="Lucida Sans Unicode"/>
          <w:spacing w:val="3"/>
        </w:rPr>
        <w:lastRenderedPageBreak/>
        <w:t xml:space="preserve">Hackman, 1981; Pierce &amp; </w:t>
      </w:r>
      <w:proofErr w:type="spellStart"/>
      <w:r w:rsidRPr="006939CE">
        <w:rPr>
          <w:rFonts w:ascii="Lucida Sans Unicode" w:hAnsi="Lucida Sans Unicode" w:cs="Lucida Sans Unicode"/>
          <w:spacing w:val="3"/>
        </w:rPr>
        <w:t>Delbecq</w:t>
      </w:r>
      <w:proofErr w:type="spellEnd"/>
      <w:r w:rsidRPr="006939CE">
        <w:rPr>
          <w:rFonts w:ascii="Lucida Sans Unicode" w:hAnsi="Lucida Sans Unicode" w:cs="Lucida Sans Unicode"/>
          <w:spacing w:val="3"/>
        </w:rPr>
        <w:t xml:space="preserve">, 1977; </w:t>
      </w:r>
      <w:proofErr w:type="spellStart"/>
      <w:r w:rsidRPr="006939CE">
        <w:rPr>
          <w:rFonts w:ascii="Lucida Sans Unicode" w:hAnsi="Lucida Sans Unicode" w:cs="Lucida Sans Unicode"/>
          <w:spacing w:val="3"/>
        </w:rPr>
        <w:t>Schminke</w:t>
      </w:r>
      <w:proofErr w:type="spellEnd"/>
      <w:r w:rsidRPr="006939CE">
        <w:rPr>
          <w:rFonts w:ascii="Lucida Sans Unicode" w:hAnsi="Lucida Sans Unicode" w:cs="Lucida Sans Unicode"/>
          <w:spacing w:val="3"/>
        </w:rPr>
        <w:t>, et al.., 2000; Turban &amp; Keon, 1993; Wally &amp; Baum, 1994).</w:t>
      </w:r>
    </w:p>
    <w:p w14:paraId="010B2F0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In fact, organizations can suffer from extreme decentralization. For example, some analysts believe that the FBI experiences some problems because its structure and systems </w:t>
      </w:r>
      <w:proofErr w:type="gramStart"/>
      <w:r w:rsidRPr="006939CE">
        <w:rPr>
          <w:rFonts w:ascii="Lucida Sans Unicode" w:hAnsi="Lucida Sans Unicode" w:cs="Lucida Sans Unicode"/>
          <w:spacing w:val="3"/>
        </w:rPr>
        <w:t>are based on the assumption</w:t>
      </w:r>
      <w:proofErr w:type="gramEnd"/>
      <w:r w:rsidRPr="006939CE">
        <w:rPr>
          <w:rFonts w:ascii="Lucida Sans Unicode" w:hAnsi="Lucida Sans Unicode" w:cs="Lucida Sans Unicode"/>
          <w:spacing w:val="3"/>
        </w:rPr>
        <w:t xml:space="preserve"> that crime needs to be investigated after it happens. Over time, this assumption led to a situation where, instead of following an overarching strategy, each FBI unit is completely decentralized, and field agents determine how investigations should be pursued. It has been argued that due to the change </w:t>
      </w:r>
      <w:proofErr w:type="gramStart"/>
      <w:r w:rsidRPr="006939CE">
        <w:rPr>
          <w:rFonts w:ascii="Lucida Sans Unicode" w:hAnsi="Lucida Sans Unicode" w:cs="Lucida Sans Unicode"/>
          <w:spacing w:val="3"/>
        </w:rPr>
        <w:t>in the nature of crimes</w:t>
      </w:r>
      <w:proofErr w:type="gramEnd"/>
      <w:r w:rsidRPr="006939CE">
        <w:rPr>
          <w:rFonts w:ascii="Lucida Sans Unicode" w:hAnsi="Lucida Sans Unicode" w:cs="Lucida Sans Unicode"/>
          <w:spacing w:val="3"/>
        </w:rPr>
        <w:t>, the FBI needs to gather accurate intelligence before a crime is committed; this requires more centralized decision making and strategy development (Brazil, 2007).</w:t>
      </w:r>
    </w:p>
    <w:p w14:paraId="2517AD1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Hitting the right balance between decentralization and centralization is a challenge for many organizations. At Home Depot, the retail giant with over two thousand stores across the United States, Canada, Mexico, and China, one of the major changes instituted by former CEO Bob Nardelli was to centralize most of its operations. Before Nardelli’s arrival in 2000, Home Depot store managers made </w:t>
      </w:r>
      <w:proofErr w:type="gramStart"/>
      <w:r w:rsidRPr="006939CE">
        <w:rPr>
          <w:rFonts w:ascii="Lucida Sans Unicode" w:hAnsi="Lucida Sans Unicode" w:cs="Lucida Sans Unicode"/>
          <w:spacing w:val="3"/>
        </w:rPr>
        <w:t>a number of</w:t>
      </w:r>
      <w:proofErr w:type="gramEnd"/>
      <w:r w:rsidRPr="006939CE">
        <w:rPr>
          <w:rFonts w:ascii="Lucida Sans Unicode" w:hAnsi="Lucida Sans Unicode" w:cs="Lucida Sans Unicode"/>
          <w:spacing w:val="3"/>
        </w:rPr>
        <w:t xml:space="preserve"> decisions autonomously, and each store had an entrepreneurial culture. Nardelli’s changes initially saved the company a lot of money. For example, for a company of that size, centralizing purchasing operations led to big cost savings because the company could negotiate important discounts from suppliers. At the same time, many analysts think that the centralization went too far, leading to the loss of the service-oriented culture at the stores. Nardelli was ousted after seven years (</w:t>
      </w:r>
      <w:proofErr w:type="spellStart"/>
      <w:r w:rsidRPr="006939CE">
        <w:rPr>
          <w:rFonts w:ascii="Lucida Sans Unicode" w:hAnsi="Lucida Sans Unicode" w:cs="Lucida Sans Unicode"/>
          <w:spacing w:val="3"/>
        </w:rPr>
        <w:t>Charan</w:t>
      </w:r>
      <w:proofErr w:type="spellEnd"/>
      <w:r w:rsidRPr="006939CE">
        <w:rPr>
          <w:rFonts w:ascii="Lucida Sans Unicode" w:hAnsi="Lucida Sans Unicode" w:cs="Lucida Sans Unicode"/>
          <w:spacing w:val="3"/>
        </w:rPr>
        <w:t>, 2006; Marquez, 2007).</w:t>
      </w:r>
    </w:p>
    <w:p w14:paraId="1858B9EE"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Formalization</w:t>
      </w:r>
    </w:p>
    <w:p w14:paraId="1EE1ABA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Formalization</w:t>
      </w:r>
      <w:r w:rsidRPr="006939CE">
        <w:rPr>
          <w:rFonts w:ascii="Lucida Sans Unicode" w:hAnsi="Lucida Sans Unicode" w:cs="Lucida Sans Unicode"/>
          <w:spacing w:val="3"/>
        </w:rPr>
        <w:t xml:space="preserve"> is the extent to which an organization’s policies, procedures, job descriptions, and rules are written and explicitly articulated. Formalized structures are those in which there are many written rules and regulations. These structures control employee behavior using written rules so that employees have little autonomy to decide on a case-by-case basis. An </w:t>
      </w:r>
      <w:r w:rsidRPr="006939CE">
        <w:rPr>
          <w:rFonts w:ascii="Lucida Sans Unicode" w:hAnsi="Lucida Sans Unicode" w:cs="Lucida Sans Unicode"/>
          <w:spacing w:val="3"/>
        </w:rPr>
        <w:lastRenderedPageBreak/>
        <w:t>advantage of formalization is that it makes employee behavior more predictable. Whenever a problem at work arises, employees know to turn to a handbook or a procedure guideline. Therefore, employees respond to problems in a similar way across the organization, leading to consistency of behavior.</w:t>
      </w:r>
    </w:p>
    <w:p w14:paraId="5281F83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While formalization reduces ambiguity and provides direction to employees, it is not without disadvantages. A high degree of formalization may </w:t>
      </w:r>
      <w:proofErr w:type="gramStart"/>
      <w:r w:rsidRPr="006939CE">
        <w:rPr>
          <w:rFonts w:ascii="Lucida Sans Unicode" w:hAnsi="Lucida Sans Unicode" w:cs="Lucida Sans Unicode"/>
          <w:spacing w:val="3"/>
        </w:rPr>
        <w:t>actually lead</w:t>
      </w:r>
      <w:proofErr w:type="gramEnd"/>
      <w:r w:rsidRPr="006939CE">
        <w:rPr>
          <w:rFonts w:ascii="Lucida Sans Unicode" w:hAnsi="Lucida Sans Unicode" w:cs="Lucida Sans Unicode"/>
          <w:spacing w:val="3"/>
        </w:rPr>
        <w:t xml:space="preserve"> to reduced innovation because employees are used to behaving in a certain manner. In fact, strategic decision making in such organizations often occurs only when there is a crisis. A formalized structure is associated with reduced motivation and job satisfaction as well as a slower pace of decision making (Frederickson, 1986; Oldham &amp; Hackman, 1981; Pierce &amp; </w:t>
      </w:r>
      <w:proofErr w:type="spellStart"/>
      <w:r w:rsidRPr="006939CE">
        <w:rPr>
          <w:rFonts w:ascii="Lucida Sans Unicode" w:hAnsi="Lucida Sans Unicode" w:cs="Lucida Sans Unicode"/>
          <w:spacing w:val="3"/>
        </w:rPr>
        <w:t>Delbecq</w:t>
      </w:r>
      <w:proofErr w:type="spellEnd"/>
      <w:r w:rsidRPr="006939CE">
        <w:rPr>
          <w:rFonts w:ascii="Lucida Sans Unicode" w:hAnsi="Lucida Sans Unicode" w:cs="Lucida Sans Unicode"/>
          <w:spacing w:val="3"/>
        </w:rPr>
        <w:t xml:space="preserve">, 1977; Wally &amp; Baum, 1994). The service industry is particularly susceptible to problems associated with high levels of formalization. Sometimes employees who are listening to a customer’s problems may need to </w:t>
      </w:r>
      <w:proofErr w:type="gramStart"/>
      <w:r w:rsidRPr="006939CE">
        <w:rPr>
          <w:rFonts w:ascii="Lucida Sans Unicode" w:hAnsi="Lucida Sans Unicode" w:cs="Lucida Sans Unicode"/>
          <w:spacing w:val="3"/>
        </w:rPr>
        <w:t>take action</w:t>
      </w:r>
      <w:proofErr w:type="gramEnd"/>
      <w:r w:rsidRPr="006939CE">
        <w:rPr>
          <w:rFonts w:ascii="Lucida Sans Unicode" w:hAnsi="Lucida Sans Unicode" w:cs="Lucida Sans Unicode"/>
          <w:spacing w:val="3"/>
        </w:rPr>
        <w:t>, but the answer may not be specified in any procedural guidelines or rulebook. For example, while a handful of airlines such as Southwest do a good job of empowering their employees to handle complaints, in many airlines, lower-level employees have limited power to resolve a customer problem and are constrained by stringent rules that outline a limited number of acceptable responses.</w:t>
      </w:r>
    </w:p>
    <w:p w14:paraId="5F1D6649"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Hierarchical Levels</w:t>
      </w:r>
    </w:p>
    <w:p w14:paraId="05E9D52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Another important element of a company’s structure is the number of levels it has in its hierarchy. Keeping the size of the organization constant, tall structures have several layers of management between frontline employees and the top level, while flat structures consist of only a few layers. In tall structures, the number of employees reporting to each manager tends to be smaller, resulting in greater opportunities for managers to supervise and monitor employee activities. In contrast, flat structures involve a larger number of employees reporting to each manager. In such a structure, managers will be relatively unable to provide close supervision, leading to greater levels of freedom of action for each employee.</w:t>
      </w:r>
    </w:p>
    <w:p w14:paraId="76A278A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Research indicates that flat organizations provide a greater need satisfaction for employees and greater levels of self-actualization (Ghiselli &amp; Johnson, 1970; Porter &amp; Siegel, 2006). At the same time, there may be some challenges associated with flat structures. Research shows that when managers supervise a large number of employees, which is more likely to happen in flat structures, employees experience greater levels of role ambiguity—the confusion that results from being unsure of what is expected of a worker on the job (</w:t>
      </w:r>
      <w:proofErr w:type="spellStart"/>
      <w:r w:rsidRPr="006939CE">
        <w:rPr>
          <w:rFonts w:ascii="Lucida Sans Unicode" w:hAnsi="Lucida Sans Unicode" w:cs="Lucida Sans Unicode"/>
          <w:spacing w:val="3"/>
        </w:rPr>
        <w:t>Chonko</w:t>
      </w:r>
      <w:proofErr w:type="spellEnd"/>
      <w:r w:rsidRPr="006939CE">
        <w:rPr>
          <w:rFonts w:ascii="Lucida Sans Unicode" w:hAnsi="Lucida Sans Unicode" w:cs="Lucida Sans Unicode"/>
          <w:spacing w:val="3"/>
        </w:rPr>
        <w:t xml:space="preserve">, 1982). This is especially a disadvantage for employees who need closer guidance from their managers. Moreover, in a flat structure, advancement opportunities will be more limited because there are fewer management layers. Finally, while employees report that flat structures are better at satisfying their higher-order needs such as self-actualization, they also report that tall structures are better at satisfying security needs of employees (Porter &amp; Lawler, 1964). Because tall structures are typical of large and well-established companies, it is possible that when working in such </w:t>
      </w:r>
      <w:proofErr w:type="gramStart"/>
      <w:r w:rsidRPr="006939CE">
        <w:rPr>
          <w:rFonts w:ascii="Lucida Sans Unicode" w:hAnsi="Lucida Sans Unicode" w:cs="Lucida Sans Unicode"/>
          <w:spacing w:val="3"/>
        </w:rPr>
        <w:t>organizations</w:t>
      </w:r>
      <w:proofErr w:type="gramEnd"/>
      <w:r w:rsidRPr="006939CE">
        <w:rPr>
          <w:rFonts w:ascii="Lucida Sans Unicode" w:hAnsi="Lucida Sans Unicode" w:cs="Lucida Sans Unicode"/>
          <w:spacing w:val="3"/>
        </w:rPr>
        <w:t xml:space="preserve"> employees feel a greater sense of job security.</w:t>
      </w:r>
    </w:p>
    <w:p w14:paraId="51FB8FCF" w14:textId="18673819"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lastRenderedPageBreak/>
        <w:drawing>
          <wp:inline distT="0" distB="0" distL="0" distR="0" wp14:anchorId="7615444A" wp14:editId="5D90D5CE">
            <wp:extent cx="5943600" cy="4457700"/>
            <wp:effectExtent l="0" t="0" r="0" b="0"/>
            <wp:docPr id="9" name="Picture 9" descr="photo of IKEA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hoto of IKEA stor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3AC8DCD4" w14:textId="77777777" w:rsidR="00A235B5" w:rsidRPr="006939CE" w:rsidRDefault="00A235B5" w:rsidP="00A235B5">
      <w:pPr>
        <w:shd w:val="clear" w:color="auto" w:fill="FFFFFF"/>
        <w:rPr>
          <w:rFonts w:ascii="Lucida Sans Unicode" w:hAnsi="Lucida Sans Unicode" w:cs="Lucida Sans Unicode"/>
          <w:b/>
          <w:bCs/>
          <w:spacing w:val="3"/>
          <w:sz w:val="24"/>
          <w:szCs w:val="24"/>
        </w:rPr>
      </w:pPr>
      <w:r w:rsidRPr="006939CE">
        <w:rPr>
          <w:rFonts w:ascii="Lucida Sans Unicode" w:hAnsi="Lucida Sans Unicode" w:cs="Lucida Sans Unicode"/>
          <w:b/>
          <w:bCs/>
          <w:spacing w:val="3"/>
          <w:sz w:val="24"/>
          <w:szCs w:val="24"/>
        </w:rPr>
        <w:t>IKEA Storefront</w:t>
      </w:r>
    </w:p>
    <w:p w14:paraId="46CC88A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Companies such as IKEA, the Swedish furniture manufacturer and retailer, are successfully using flat structures within stores to build an employee attitude of job involvement and ownership.</w:t>
      </w:r>
    </w:p>
    <w:p w14:paraId="2FA468FB"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36" w:history="1">
        <w:r w:rsidRPr="006939CE">
          <w:rPr>
            <w:rStyle w:val="Hyperlink"/>
            <w:rFonts w:ascii="Lucida Sans Unicode" w:hAnsi="Lucida Sans Unicode" w:cs="Lucida Sans Unicode"/>
            <w:color w:val="auto"/>
            <w:spacing w:val="3"/>
          </w:rPr>
          <w:t xml:space="preserve">Ikea </w:t>
        </w:r>
        <w:proofErr w:type="spellStart"/>
        <w:r w:rsidRPr="006939CE">
          <w:rPr>
            <w:rStyle w:val="Hyperlink"/>
            <w:rFonts w:ascii="Lucida Sans Unicode" w:hAnsi="Lucida Sans Unicode" w:cs="Lucida Sans Unicode"/>
            <w:color w:val="auto"/>
            <w:spacing w:val="3"/>
          </w:rPr>
          <w:t>almhult</w:t>
        </w:r>
        <w:proofErr w:type="spellEnd"/>
      </w:hyperlink>
      <w:r w:rsidRPr="006939CE">
        <w:rPr>
          <w:rFonts w:ascii="Lucida Sans Unicode" w:hAnsi="Lucida Sans Unicode" w:cs="Lucida Sans Unicode"/>
          <w:spacing w:val="3"/>
        </w:rPr>
        <w:t> by </w:t>
      </w:r>
      <w:hyperlink r:id="rId37" w:history="1">
        <w:r w:rsidRPr="006939CE">
          <w:rPr>
            <w:rStyle w:val="Hyperlink"/>
            <w:rFonts w:ascii="Lucida Sans Unicode" w:hAnsi="Lucida Sans Unicode" w:cs="Lucida Sans Unicode"/>
            <w:color w:val="auto"/>
            <w:spacing w:val="3"/>
          </w:rPr>
          <w:t>Wikimedia Commons</w:t>
        </w:r>
      </w:hyperlink>
      <w:r w:rsidRPr="006939CE">
        <w:rPr>
          <w:rFonts w:ascii="Lucida Sans Unicode" w:hAnsi="Lucida Sans Unicode" w:cs="Lucida Sans Unicode"/>
          <w:spacing w:val="3"/>
        </w:rPr>
        <w:t> is licensed under </w:t>
      </w:r>
      <w:hyperlink r:id="rId38" w:history="1">
        <w:r w:rsidRPr="006939CE">
          <w:rPr>
            <w:rStyle w:val="Hyperlink"/>
            <w:rFonts w:ascii="Lucida Sans Unicode" w:hAnsi="Lucida Sans Unicode" w:cs="Lucida Sans Unicode"/>
            <w:color w:val="auto"/>
            <w:spacing w:val="3"/>
          </w:rPr>
          <w:t>CC BY-SA 3.0</w:t>
        </w:r>
      </w:hyperlink>
      <w:r w:rsidRPr="006939CE">
        <w:rPr>
          <w:rFonts w:ascii="Lucida Sans Unicode" w:hAnsi="Lucida Sans Unicode" w:cs="Lucida Sans Unicode"/>
          <w:spacing w:val="3"/>
        </w:rPr>
        <w:t>.</w:t>
      </w:r>
    </w:p>
    <w:p w14:paraId="515C42FE"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Departmentalization</w:t>
      </w:r>
    </w:p>
    <w:p w14:paraId="5B82F3F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Organizational structures differ in terms of departmentalization, which is broadly categorized as either functional or divisional.</w:t>
      </w:r>
    </w:p>
    <w:p w14:paraId="49D762C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Organizations using </w:t>
      </w:r>
      <w:r w:rsidRPr="006939CE">
        <w:rPr>
          <w:rFonts w:ascii="Lucida Sans Unicode" w:hAnsi="Lucida Sans Unicode" w:cs="Lucida Sans Unicode"/>
          <w:b/>
          <w:bCs/>
          <w:spacing w:val="3"/>
        </w:rPr>
        <w:t>functional structures</w:t>
      </w:r>
      <w:r w:rsidRPr="006939CE">
        <w:rPr>
          <w:rFonts w:ascii="Lucida Sans Unicode" w:hAnsi="Lucida Sans Unicode" w:cs="Lucida Sans Unicode"/>
          <w:spacing w:val="3"/>
        </w:rPr>
        <w:t> group jobs based on similarity in function. Such structures may have departments such as marketing, manufacturing, finance, accounting, human resources, and information technology. In these structures, each person serves a specialized role and handles large volumes of transactions. For example, in a functional structure, an employee in the marketing department may serve as an event planner, planning promotional events for all the products of the company.</w:t>
      </w:r>
    </w:p>
    <w:p w14:paraId="66F5C17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 organizations using </w:t>
      </w:r>
      <w:r w:rsidRPr="006939CE">
        <w:rPr>
          <w:rFonts w:ascii="Lucida Sans Unicode" w:hAnsi="Lucida Sans Unicode" w:cs="Lucida Sans Unicode"/>
          <w:b/>
          <w:bCs/>
          <w:spacing w:val="3"/>
        </w:rPr>
        <w:t>divisional structures</w:t>
      </w:r>
      <w:r w:rsidRPr="006939CE">
        <w:rPr>
          <w:rFonts w:ascii="Lucida Sans Unicode" w:hAnsi="Lucida Sans Unicode" w:cs="Lucida Sans Unicode"/>
          <w:spacing w:val="3"/>
        </w:rPr>
        <w:t xml:space="preserve">, departments represent the unique products, services, customers, or geographic locations the company is serving. </w:t>
      </w:r>
      <w:proofErr w:type="gramStart"/>
      <w:r w:rsidRPr="006939CE">
        <w:rPr>
          <w:rFonts w:ascii="Lucida Sans Unicode" w:hAnsi="Lucida Sans Unicode" w:cs="Lucida Sans Unicode"/>
          <w:spacing w:val="3"/>
        </w:rPr>
        <w:t>Thus</w:t>
      </w:r>
      <w:proofErr w:type="gramEnd"/>
      <w:r w:rsidRPr="006939CE">
        <w:rPr>
          <w:rFonts w:ascii="Lucida Sans Unicode" w:hAnsi="Lucida Sans Unicode" w:cs="Lucida Sans Unicode"/>
          <w:spacing w:val="3"/>
        </w:rPr>
        <w:t xml:space="preserve"> each unique product or service the company is producing will have its own department. Within each department, functions such as marketing, manufacturing, and other roles are replicated. In these structures, employees act like generalists as opposed to specialists. Instead of performing specialized tasks, employees will </w:t>
      </w:r>
      <w:proofErr w:type="gramStart"/>
      <w:r w:rsidRPr="006939CE">
        <w:rPr>
          <w:rFonts w:ascii="Lucida Sans Unicode" w:hAnsi="Lucida Sans Unicode" w:cs="Lucida Sans Unicode"/>
          <w:spacing w:val="3"/>
        </w:rPr>
        <w:t>be in charge of</w:t>
      </w:r>
      <w:proofErr w:type="gramEnd"/>
      <w:r w:rsidRPr="006939CE">
        <w:rPr>
          <w:rFonts w:ascii="Lucida Sans Unicode" w:hAnsi="Lucida Sans Unicode" w:cs="Lucida Sans Unicode"/>
          <w:spacing w:val="3"/>
        </w:rPr>
        <w:t xml:space="preserve"> performing many different tasks in the service of the product. For example, a marketing employee in a company with a divisional structure may be in charge of planning promotions, coordinating relations with advertising agencies, and planning and conducting marketing research, all for the particular product line handled by his or her division.</w:t>
      </w:r>
    </w:p>
    <w:p w14:paraId="7D0BC326"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gramStart"/>
      <w:r w:rsidRPr="006939CE">
        <w:rPr>
          <w:rFonts w:ascii="Lucida Sans Unicode" w:hAnsi="Lucida Sans Unicode" w:cs="Lucida Sans Unicode"/>
          <w:spacing w:val="3"/>
        </w:rPr>
        <w:t>In reality, many</w:t>
      </w:r>
      <w:proofErr w:type="gramEnd"/>
      <w:r w:rsidRPr="006939CE">
        <w:rPr>
          <w:rFonts w:ascii="Lucida Sans Unicode" w:hAnsi="Lucida Sans Unicode" w:cs="Lucida Sans Unicode"/>
          <w:spacing w:val="3"/>
        </w:rPr>
        <w:t xml:space="preserve"> organizations are structured according to a mixture of functional and divisional forms. For example, if the company has multiple product lines, departmentalizing by product may increase innovation and reduce response times. Each of these departments may have dedicated marketing, manufacturing, and customer service employees serving the specific product; yet, the company may also find that centralizing some operations and retaining the functional structure makes sense and is more cost effective for roles such as human resources management and information technology. The same organization may also create geographic departments if it is serving different countries.</w:t>
      </w:r>
    </w:p>
    <w:p w14:paraId="474A8F9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Each type of departmentalization has its advantages. Functional structures tend to be effective when an organization does not have </w:t>
      </w:r>
      <w:proofErr w:type="gramStart"/>
      <w:r w:rsidRPr="006939CE">
        <w:rPr>
          <w:rFonts w:ascii="Lucida Sans Unicode" w:hAnsi="Lucida Sans Unicode" w:cs="Lucida Sans Unicode"/>
          <w:spacing w:val="3"/>
        </w:rPr>
        <w:t>a large number of</w:t>
      </w:r>
      <w:proofErr w:type="gramEnd"/>
      <w:r w:rsidRPr="006939CE">
        <w:rPr>
          <w:rFonts w:ascii="Lucida Sans Unicode" w:hAnsi="Lucida Sans Unicode" w:cs="Lucida Sans Unicode"/>
          <w:spacing w:val="3"/>
        </w:rPr>
        <w:t xml:space="preserve"> products and services requiring special attention. When a company has a </w:t>
      </w:r>
      <w:r w:rsidRPr="006939CE">
        <w:rPr>
          <w:rFonts w:ascii="Lucida Sans Unicode" w:hAnsi="Lucida Sans Unicode" w:cs="Lucida Sans Unicode"/>
          <w:spacing w:val="3"/>
        </w:rPr>
        <w:lastRenderedPageBreak/>
        <w:t>diverse product line, each product will have unique demands, deeming divisional (or product-specific) structures more useful for promptly addressing customer demands and anticipating market changes. Functional structures are more effective in stable environments that are slower to change. In contrast, organizations using product divisions are more agile and can perform better in turbulent environments. The type of employee who will succeed under each structure is also different. Research shows that when employees work in product divisions in turbulent environments, because activities are diverse and complex, their performance depends on their general mental abilities (Hollenbeck, et al.., 2002).</w:t>
      </w:r>
    </w:p>
    <w:p w14:paraId="1273D819"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Two Configurations: Mechanistic and Organic Structures</w:t>
      </w:r>
    </w:p>
    <w:p w14:paraId="0135DFB3" w14:textId="5B8AA076"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drawing>
          <wp:inline distT="0" distB="0" distL="0" distR="0" wp14:anchorId="28E9C10C" wp14:editId="43E5A228">
            <wp:extent cx="5943600" cy="1765300"/>
            <wp:effectExtent l="0" t="0" r="0" b="6350"/>
            <wp:docPr id="8" name="Picture 8" descr="an example of functional departmentalization structure: CEO, next level Marketing, Production, Human resources, Information Technology, Customer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 example of functional departmentalization structure: CEO, next level Marketing, Production, Human resources, Information Technology, Customer servic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1765300"/>
                    </a:xfrm>
                    <a:prstGeom prst="rect">
                      <a:avLst/>
                    </a:prstGeom>
                    <a:noFill/>
                    <a:ln>
                      <a:noFill/>
                    </a:ln>
                  </pic:spPr>
                </pic:pic>
              </a:graphicData>
            </a:graphic>
          </wp:inline>
        </w:drawing>
      </w:r>
    </w:p>
    <w:p w14:paraId="0AD37460" w14:textId="77777777" w:rsidR="00A235B5" w:rsidRPr="006939CE" w:rsidRDefault="00A235B5" w:rsidP="00A235B5">
      <w:pPr>
        <w:shd w:val="clear" w:color="auto" w:fill="FFFFFF"/>
        <w:rPr>
          <w:rFonts w:ascii="Lucida Sans Unicode" w:hAnsi="Lucida Sans Unicode" w:cs="Lucida Sans Unicode"/>
          <w:b/>
          <w:bCs/>
          <w:spacing w:val="3"/>
          <w:sz w:val="24"/>
          <w:szCs w:val="24"/>
        </w:rPr>
      </w:pPr>
      <w:r w:rsidRPr="006939CE">
        <w:rPr>
          <w:rFonts w:ascii="Lucida Sans Unicode" w:hAnsi="Lucida Sans Unicode" w:cs="Lucida Sans Unicode"/>
          <w:b/>
          <w:bCs/>
          <w:spacing w:val="3"/>
          <w:sz w:val="24"/>
          <w:szCs w:val="24"/>
        </w:rPr>
        <w:t>Functional Departmentalization Structure</w:t>
      </w:r>
    </w:p>
    <w:p w14:paraId="6D24500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 example of a pharmaceutical company with a functional departmentalization structure.</w:t>
      </w:r>
    </w:p>
    <w:p w14:paraId="251E267F" w14:textId="567CA4D4"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drawing>
          <wp:inline distT="0" distB="0" distL="0" distR="0" wp14:anchorId="2A9FAE12" wp14:editId="57619ACE">
            <wp:extent cx="5943600" cy="1765300"/>
            <wp:effectExtent l="0" t="0" r="0" b="6350"/>
            <wp:docPr id="7" name="Picture 7" descr="Flowchart example of a pharmaceutical company with a divisional departmentalization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owchart example of a pharmaceutical company with a divisional departmentalization structur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1765300"/>
                    </a:xfrm>
                    <a:prstGeom prst="rect">
                      <a:avLst/>
                    </a:prstGeom>
                    <a:noFill/>
                    <a:ln>
                      <a:noFill/>
                    </a:ln>
                  </pic:spPr>
                </pic:pic>
              </a:graphicData>
            </a:graphic>
          </wp:inline>
        </w:drawing>
      </w:r>
    </w:p>
    <w:p w14:paraId="10B79634" w14:textId="77777777" w:rsidR="00A235B5" w:rsidRPr="006939CE" w:rsidRDefault="00A235B5" w:rsidP="00A235B5">
      <w:pPr>
        <w:shd w:val="clear" w:color="auto" w:fill="FFFFFF"/>
        <w:rPr>
          <w:rFonts w:ascii="Lucida Sans Unicode" w:hAnsi="Lucida Sans Unicode" w:cs="Lucida Sans Unicode"/>
          <w:b/>
          <w:bCs/>
          <w:spacing w:val="3"/>
          <w:sz w:val="24"/>
          <w:szCs w:val="24"/>
        </w:rPr>
      </w:pPr>
      <w:r w:rsidRPr="006939CE">
        <w:rPr>
          <w:rFonts w:ascii="Lucida Sans Unicode" w:hAnsi="Lucida Sans Unicode" w:cs="Lucida Sans Unicode"/>
          <w:b/>
          <w:bCs/>
          <w:spacing w:val="3"/>
          <w:sz w:val="24"/>
          <w:szCs w:val="24"/>
        </w:rPr>
        <w:lastRenderedPageBreak/>
        <w:t>Divisional Departmentalization Structure</w:t>
      </w:r>
    </w:p>
    <w:p w14:paraId="6E0A07F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 example of a pharmaceutical company with a divisional departmentalization structure.</w:t>
      </w:r>
    </w:p>
    <w:p w14:paraId="11E0FFC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different elements making up organizational structures in the form of formalization, centralization, number of levels in the hierarchy, and departmentalization often coexist. As a result, we can talk about two configurations of organizational structures, depending on how these elements are arranged.</w:t>
      </w:r>
    </w:p>
    <w:p w14:paraId="7FC135C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Mechanistic structures</w:t>
      </w:r>
      <w:r w:rsidRPr="006939CE">
        <w:rPr>
          <w:rFonts w:ascii="Lucida Sans Unicode" w:hAnsi="Lucida Sans Unicode" w:cs="Lucida Sans Unicode"/>
          <w:spacing w:val="3"/>
        </w:rPr>
        <w:t xml:space="preserve"> are those that resemble a bureaucracy. These structures are highly formalized and centralized. Communication tends to follow formal channels, and employees are given specific job descriptions delineating their roles and responsibilities. Mechanistic organizations are often rigid and resist change, making them unsuitable for innovation and quick action. These forms have the downside of inhibiting entrepreneurial action and discouraging the use of individual initiative on the part of employees. Not only do mechanistic structures have disadvantages for innovation, but they also limit individual autonomy and self-determination, which will likely lead to lower levels of intrinsic motivation on the job (Burns &amp; Stalker, 1961; </w:t>
      </w:r>
      <w:proofErr w:type="spellStart"/>
      <w:r w:rsidRPr="006939CE">
        <w:rPr>
          <w:rFonts w:ascii="Lucida Sans Unicode" w:hAnsi="Lucida Sans Unicode" w:cs="Lucida Sans Unicode"/>
          <w:spacing w:val="3"/>
        </w:rPr>
        <w:t>Covin</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Slevin</w:t>
      </w:r>
      <w:proofErr w:type="spellEnd"/>
      <w:r w:rsidRPr="006939CE">
        <w:rPr>
          <w:rFonts w:ascii="Lucida Sans Unicode" w:hAnsi="Lucida Sans Unicode" w:cs="Lucida Sans Unicode"/>
          <w:spacing w:val="3"/>
        </w:rPr>
        <w:t xml:space="preserve">, 1988; </w:t>
      </w:r>
      <w:proofErr w:type="spellStart"/>
      <w:r w:rsidRPr="006939CE">
        <w:rPr>
          <w:rFonts w:ascii="Lucida Sans Unicode" w:hAnsi="Lucida Sans Unicode" w:cs="Lucida Sans Unicode"/>
          <w:spacing w:val="3"/>
        </w:rPr>
        <w:t>Schollhammer</w:t>
      </w:r>
      <w:proofErr w:type="spellEnd"/>
      <w:r w:rsidRPr="006939CE">
        <w:rPr>
          <w:rFonts w:ascii="Lucida Sans Unicode" w:hAnsi="Lucida Sans Unicode" w:cs="Lucida Sans Unicode"/>
          <w:spacing w:val="3"/>
        </w:rPr>
        <w:t xml:space="preserve">, 1982; Sherman &amp; Smith, 1984; </w:t>
      </w:r>
      <w:proofErr w:type="spellStart"/>
      <w:r w:rsidRPr="006939CE">
        <w:rPr>
          <w:rFonts w:ascii="Lucida Sans Unicode" w:hAnsi="Lucida Sans Unicode" w:cs="Lucida Sans Unicode"/>
          <w:spacing w:val="3"/>
        </w:rPr>
        <w:t>Slevin</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Covin</w:t>
      </w:r>
      <w:proofErr w:type="spellEnd"/>
      <w:r w:rsidRPr="006939CE">
        <w:rPr>
          <w:rFonts w:ascii="Lucida Sans Unicode" w:hAnsi="Lucida Sans Unicode" w:cs="Lucida Sans Unicode"/>
          <w:spacing w:val="3"/>
        </w:rPr>
        <w:t>, 1990).</w:t>
      </w:r>
    </w:p>
    <w:p w14:paraId="323A08B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Despite these downsides, however, mechanistic structures have advantages when the environment is more stable. The main advantage of a mechanistic structure is its efficiency. Therefore, in organizations that are trying to maximize efficiency and minimize costs, mechanistic structures provide advantages. For example, </w:t>
      </w:r>
      <w:proofErr w:type="gramStart"/>
      <w:r w:rsidRPr="006939CE">
        <w:rPr>
          <w:rFonts w:ascii="Lucida Sans Unicode" w:hAnsi="Lucida Sans Unicode" w:cs="Lucida Sans Unicode"/>
          <w:spacing w:val="3"/>
        </w:rPr>
        <w:t>McDonald’s</w:t>
      </w:r>
      <w:proofErr w:type="gramEnd"/>
      <w:r w:rsidRPr="006939CE">
        <w:rPr>
          <w:rFonts w:ascii="Lucida Sans Unicode" w:hAnsi="Lucida Sans Unicode" w:cs="Lucida Sans Unicode"/>
          <w:spacing w:val="3"/>
        </w:rPr>
        <w:t xml:space="preserve"> has a famously bureaucratic structure where employee jobs are highly formalized, with clear lines of communication and specific job descriptions. This structure is an advantage for them because it allows </w:t>
      </w:r>
      <w:proofErr w:type="gramStart"/>
      <w:r w:rsidRPr="006939CE">
        <w:rPr>
          <w:rFonts w:ascii="Lucida Sans Unicode" w:hAnsi="Lucida Sans Unicode" w:cs="Lucida Sans Unicode"/>
          <w:spacing w:val="3"/>
        </w:rPr>
        <w:t>McDonald’s</w:t>
      </w:r>
      <w:proofErr w:type="gramEnd"/>
      <w:r w:rsidRPr="006939CE">
        <w:rPr>
          <w:rFonts w:ascii="Lucida Sans Unicode" w:hAnsi="Lucida Sans Unicode" w:cs="Lucida Sans Unicode"/>
          <w:spacing w:val="3"/>
        </w:rPr>
        <w:t xml:space="preserve"> to produce a uniform product around the world at minimum cost. Mechanistic structures can also be advantageous when a company is new. New businesses often suffer from a lack of structure, role ambiguity, and uncertainty. The presence of a mechanistic structure has been </w:t>
      </w:r>
      <w:r w:rsidRPr="006939CE">
        <w:rPr>
          <w:rFonts w:ascii="Lucida Sans Unicode" w:hAnsi="Lucida Sans Unicode" w:cs="Lucida Sans Unicode"/>
          <w:spacing w:val="3"/>
        </w:rPr>
        <w:lastRenderedPageBreak/>
        <w:t>shown to be related to firm performance in new ventures (Sine &amp; Kirsch, 2006).</w:t>
      </w:r>
    </w:p>
    <w:p w14:paraId="776DF98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 contrast to mechanistic structures, </w:t>
      </w:r>
      <w:r w:rsidRPr="006939CE">
        <w:rPr>
          <w:rFonts w:ascii="Lucida Sans Unicode" w:hAnsi="Lucida Sans Unicode" w:cs="Lucida Sans Unicode"/>
          <w:b/>
          <w:bCs/>
          <w:spacing w:val="3"/>
        </w:rPr>
        <w:t>organic structures</w:t>
      </w:r>
      <w:r w:rsidRPr="006939CE">
        <w:rPr>
          <w:rFonts w:ascii="Lucida Sans Unicode" w:hAnsi="Lucida Sans Unicode" w:cs="Lucida Sans Unicode"/>
          <w:spacing w:val="3"/>
        </w:rPr>
        <w:t xml:space="preserve"> are flexible and decentralized, with low levels of formalization. In organizations with an organic structure, communication lines are more fluid and flexible. Employee job descriptions are </w:t>
      </w:r>
      <w:proofErr w:type="gramStart"/>
      <w:r w:rsidRPr="006939CE">
        <w:rPr>
          <w:rFonts w:ascii="Lucida Sans Unicode" w:hAnsi="Lucida Sans Unicode" w:cs="Lucida Sans Unicode"/>
          <w:spacing w:val="3"/>
        </w:rPr>
        <w:t>broader</w:t>
      </w:r>
      <w:proofErr w:type="gramEnd"/>
      <w:r w:rsidRPr="006939CE">
        <w:rPr>
          <w:rFonts w:ascii="Lucida Sans Unicode" w:hAnsi="Lucida Sans Unicode" w:cs="Lucida Sans Unicode"/>
          <w:spacing w:val="3"/>
        </w:rPr>
        <w:t xml:space="preserve"> and employees are asked to perform duties based on the specific needs of the organization at the time as well as their own levels of expertise. Organic structures tend to be related to higher levels of job satisfaction on the part of employees. These structures are conducive to entrepreneurial behavior and innovation (Burns &amp; Stalker, 1961; </w:t>
      </w:r>
      <w:proofErr w:type="spellStart"/>
      <w:r w:rsidRPr="006939CE">
        <w:rPr>
          <w:rFonts w:ascii="Lucida Sans Unicode" w:hAnsi="Lucida Sans Unicode" w:cs="Lucida Sans Unicode"/>
          <w:spacing w:val="3"/>
        </w:rPr>
        <w:t>Covin</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Slevin</w:t>
      </w:r>
      <w:proofErr w:type="spellEnd"/>
      <w:r w:rsidRPr="006939CE">
        <w:rPr>
          <w:rFonts w:ascii="Lucida Sans Unicode" w:hAnsi="Lucida Sans Unicode" w:cs="Lucida Sans Unicode"/>
          <w:spacing w:val="3"/>
        </w:rPr>
        <w:t>, 1988). An example of a company that has an organic structure is the diversified technology company 3M. The company is strongly committed to decentralization. At 3M, there are close to 100 profit centers, with each division feeling like a small company. Each division manager acts autonomously and is accountable for his or her actions. As operations within each division get too big and a product created by a division becomes profitable, the operation is spun off to create a separate business unit. This is done to protect the agility of the company and the small-company atmosphere.</w:t>
      </w:r>
    </w:p>
    <w:p w14:paraId="510A72BA"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Conclusion</w:t>
      </w:r>
    </w:p>
    <w:p w14:paraId="18E03CE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degree to which a company is centralized and formalized, the number of levels in the company hierarchy, and the type of departmentalization the company uses are key elements of a company’s structure. These elements of structure affect the degree to which the company is effective and innovative as well as employee attitudes and behaviors at work. These elements come together to create mechanistic and organic structures. Mechanistic structures are rigid and bureaucratic and help companies achieve efficiency, while organic structures are decentralized, flexible, and aid companies in achieving innovativeness.</w:t>
      </w:r>
    </w:p>
    <w:p w14:paraId="6D8C98D8"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lastRenderedPageBreak/>
        <w:t>Discussion Questions</w:t>
      </w:r>
    </w:p>
    <w:p w14:paraId="45D08224" w14:textId="77777777" w:rsidR="00A235B5" w:rsidRPr="006939CE" w:rsidRDefault="00A235B5" w:rsidP="00A235B5">
      <w:pPr>
        <w:numPr>
          <w:ilvl w:val="0"/>
          <w:numId w:val="2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are the advantages and disadvantages of decentralization?</w:t>
      </w:r>
    </w:p>
    <w:p w14:paraId="6B1D79AA" w14:textId="77777777" w:rsidR="00A235B5" w:rsidRPr="006939CE" w:rsidRDefault="00A235B5" w:rsidP="00A235B5">
      <w:pPr>
        <w:numPr>
          <w:ilvl w:val="0"/>
          <w:numId w:val="2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All else being equal, would you prefer to work in a tall or flat organization? Why?</w:t>
      </w:r>
    </w:p>
    <w:p w14:paraId="64D15FBF" w14:textId="77777777" w:rsidR="00A235B5" w:rsidRPr="006939CE" w:rsidRDefault="00A235B5" w:rsidP="00A235B5">
      <w:pPr>
        <w:numPr>
          <w:ilvl w:val="0"/>
          <w:numId w:val="2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are the advantages and disadvantages of departmentalization by product?</w:t>
      </w:r>
    </w:p>
    <w:p w14:paraId="4F531F4B"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Contemporary Forms of Organizational Structures</w:t>
      </w:r>
    </w:p>
    <w:p w14:paraId="42E4523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For centuries, technological advancements that affected business came in slow waves. Over 100 years passed between the invention of the first reliable steam engine and the first practical internal combustion engine. During these early days of advancement, communication would often go hand in hand with transportation. Instead of delivering mail hundreds of miles by horse, messages could be transported more quickly by train and then later by plane. Beginning in the 1900s, the tides of change began to rise much more quickly. From the telegraph to the telephone to the computer to the Internet, each advancement brought about a need for an organization’s structure to adapt and change.</w:t>
      </w:r>
    </w:p>
    <w:p w14:paraId="4C32FD3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Business has become global, moving into new economies and cultures. Previously nonexistent industries, such as those related to high technology, have demanded flexibility by organizations in ways </w:t>
      </w:r>
      <w:proofErr w:type="gramStart"/>
      <w:r w:rsidRPr="006939CE">
        <w:rPr>
          <w:rFonts w:ascii="Lucida Sans Unicode" w:hAnsi="Lucida Sans Unicode" w:cs="Lucida Sans Unicode"/>
          <w:spacing w:val="3"/>
        </w:rPr>
        <w:t>never before</w:t>
      </w:r>
      <w:proofErr w:type="gramEnd"/>
      <w:r w:rsidRPr="006939CE">
        <w:rPr>
          <w:rFonts w:ascii="Lucida Sans Unicode" w:hAnsi="Lucida Sans Unicode" w:cs="Lucida Sans Unicode"/>
          <w:spacing w:val="3"/>
        </w:rPr>
        <w:t xml:space="preserve"> seen. The diverse and complex nature of the current business environment has led to the emergence of several types of organizational structures. Beginning in the 1970s, management experts began to propose organizational designs that they believed were better adapted to the needs of the emerging business environment. Each structure has unique qualities to help businesses handle their </w:t>
      </w:r>
      <w:proofErr w:type="gramStart"/>
      <w:r w:rsidRPr="006939CE">
        <w:rPr>
          <w:rFonts w:ascii="Lucida Sans Unicode" w:hAnsi="Lucida Sans Unicode" w:cs="Lucida Sans Unicode"/>
          <w:spacing w:val="3"/>
        </w:rPr>
        <w:t>particular environment</w:t>
      </w:r>
      <w:proofErr w:type="gramEnd"/>
      <w:r w:rsidRPr="006939CE">
        <w:rPr>
          <w:rFonts w:ascii="Lucida Sans Unicode" w:hAnsi="Lucida Sans Unicode" w:cs="Lucida Sans Unicode"/>
          <w:spacing w:val="3"/>
        </w:rPr>
        <w:t>.</w:t>
      </w:r>
    </w:p>
    <w:p w14:paraId="5B2A17A0"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Matrix Organizations</w:t>
      </w:r>
    </w:p>
    <w:p w14:paraId="78D948B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Matrix organizations</w:t>
      </w:r>
      <w:r w:rsidRPr="006939CE">
        <w:rPr>
          <w:rFonts w:ascii="Lucida Sans Unicode" w:hAnsi="Lucida Sans Unicode" w:cs="Lucida Sans Unicode"/>
          <w:spacing w:val="3"/>
        </w:rPr>
        <w:t xml:space="preserve"> have a design that combines a traditional functional structure with a product structure. Instead of completely switching from a </w:t>
      </w:r>
      <w:r w:rsidRPr="006939CE">
        <w:rPr>
          <w:rFonts w:ascii="Lucida Sans Unicode" w:hAnsi="Lucida Sans Unicode" w:cs="Lucida Sans Unicode"/>
          <w:spacing w:val="3"/>
        </w:rPr>
        <w:lastRenderedPageBreak/>
        <w:t>product-based structure, a company may use a matrix structure to balance the benefits of product-based and traditional functional structures. Specifically, employees reporting to department managers are also pooled together to form project or product teams. As a result, each person reports to a department manager as well as a project or product manager. In a matrix structure, product managers have control and say over product-related matters, while department managers have authority over matters related to company policy. Matrix structures are created in response to uncertainty and dynamism of the environment and the need to give particular attention to specific products or projects. Using the matrix structure as opposed to product departments may increase communication and cooperation among departments because project managers will need to coordinate their actions with those of department managers. In fact, research shows that matrix structure increases the frequency of informal and formal communication within the organization (Joyce, 1986). Matrix structures also have the benefit of providing quick responses to technical problems and customer demands. The existence of a project manager keeps the focus on the product or service provided.</w:t>
      </w:r>
    </w:p>
    <w:p w14:paraId="42C85EE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w:t>
      </w:r>
    </w:p>
    <w:p w14:paraId="1BEE1259" w14:textId="17A74DA3"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lastRenderedPageBreak/>
        <w:drawing>
          <wp:inline distT="0" distB="0" distL="0" distR="0" wp14:anchorId="4AE5B1AB" wp14:editId="70E4E162">
            <wp:extent cx="5943600" cy="4300855"/>
            <wp:effectExtent l="0" t="0" r="0" b="4445"/>
            <wp:docPr id="6" name="Picture 6" descr="an example of a matrix structure: CEO, next level Business analyst manager, development manager, quality assurance manager, next level product manager oversees business anlayst, developer, t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 example of a matrix structure: CEO, next level Business analyst manager, development manager, quality assurance manager, next level product manager oversees business anlayst, developer, teste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4300855"/>
                    </a:xfrm>
                    <a:prstGeom prst="rect">
                      <a:avLst/>
                    </a:prstGeom>
                    <a:noFill/>
                    <a:ln>
                      <a:noFill/>
                    </a:ln>
                  </pic:spPr>
                </pic:pic>
              </a:graphicData>
            </a:graphic>
          </wp:inline>
        </w:drawing>
      </w:r>
    </w:p>
    <w:p w14:paraId="1742A3EC" w14:textId="77777777" w:rsidR="00A235B5" w:rsidRPr="006939CE" w:rsidRDefault="00A235B5" w:rsidP="00A235B5">
      <w:pPr>
        <w:shd w:val="clear" w:color="auto" w:fill="FFFFFF"/>
        <w:rPr>
          <w:rFonts w:ascii="Lucida Sans Unicode" w:hAnsi="Lucida Sans Unicode" w:cs="Lucida Sans Unicode"/>
          <w:b/>
          <w:bCs/>
          <w:spacing w:val="3"/>
          <w:sz w:val="24"/>
          <w:szCs w:val="24"/>
        </w:rPr>
      </w:pPr>
      <w:r w:rsidRPr="006939CE">
        <w:rPr>
          <w:rFonts w:ascii="Lucida Sans Unicode" w:hAnsi="Lucida Sans Unicode" w:cs="Lucida Sans Unicode"/>
          <w:b/>
          <w:bCs/>
          <w:spacing w:val="3"/>
          <w:sz w:val="24"/>
          <w:szCs w:val="24"/>
        </w:rPr>
        <w:t>Matrix Structure</w:t>
      </w:r>
    </w:p>
    <w:p w14:paraId="7297421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 example of a matrix structure at a software development company. Business analysts, developers, and testers each report to a functional department manager and to a project manager simultaneously.</w:t>
      </w:r>
    </w:p>
    <w:p w14:paraId="2FCE5BE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Despite these potential benefits, matrix structures are not without costs. In a matrix, each employee reports to two or more managers. This situation is ripe for conflict. Because multiple managers </w:t>
      </w:r>
      <w:proofErr w:type="gramStart"/>
      <w:r w:rsidRPr="006939CE">
        <w:rPr>
          <w:rFonts w:ascii="Lucida Sans Unicode" w:hAnsi="Lucida Sans Unicode" w:cs="Lucida Sans Unicode"/>
          <w:spacing w:val="3"/>
        </w:rPr>
        <w:t>are in charge of</w:t>
      </w:r>
      <w:proofErr w:type="gramEnd"/>
      <w:r w:rsidRPr="006939CE">
        <w:rPr>
          <w:rFonts w:ascii="Lucida Sans Unicode" w:hAnsi="Lucida Sans Unicode" w:cs="Lucida Sans Unicode"/>
          <w:spacing w:val="3"/>
        </w:rPr>
        <w:t xml:space="preserve"> guiding the behaviors of each employee, there may be power struggles or turf wars among managers. As managers are more interdependent compared to a traditional or product-based structure, they will need to spend more effort coordinating their work. From the employee’s perspective, there is potential for interpersonal conflict with team members as well as with leaders. The presence of multiple leaders may create role ambiguity or, worse, role </w:t>
      </w:r>
      <w:r w:rsidRPr="006939CE">
        <w:rPr>
          <w:rFonts w:ascii="Lucida Sans Unicode" w:hAnsi="Lucida Sans Unicode" w:cs="Lucida Sans Unicode"/>
          <w:spacing w:val="3"/>
        </w:rPr>
        <w:lastRenderedPageBreak/>
        <w:t>conflict—being given instructions or objectives that cannot all be met because they are mutually exclusive. The necessity to work with a team consisting of employees with different functional backgrounds increases the potential for task conflict at work (Ford &amp; Randolph, 1992). Solving these problems requires a great level of patience and proactivity on the part of the employee.</w:t>
      </w:r>
    </w:p>
    <w:p w14:paraId="1AA8323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matrix structure is used in many information technology companies engaged in software development. The sportswear manufacturer Nike is another company that uses the matrix organization successfully. New product introduction is a task shared by regional managers and product managers. While product managers </w:t>
      </w:r>
      <w:proofErr w:type="gramStart"/>
      <w:r w:rsidRPr="006939CE">
        <w:rPr>
          <w:rFonts w:ascii="Lucida Sans Unicode" w:hAnsi="Lucida Sans Unicode" w:cs="Lucida Sans Unicode"/>
          <w:spacing w:val="3"/>
        </w:rPr>
        <w:t>are in charge of</w:t>
      </w:r>
      <w:proofErr w:type="gramEnd"/>
      <w:r w:rsidRPr="006939CE">
        <w:rPr>
          <w:rFonts w:ascii="Lucida Sans Unicode" w:hAnsi="Lucida Sans Unicode" w:cs="Lucida Sans Unicode"/>
          <w:spacing w:val="3"/>
        </w:rPr>
        <w:t xml:space="preserve"> deciding how to launch a product, regional managers are allowed to make modifications based on the region (Anand &amp; Daft, 2007).</w:t>
      </w:r>
    </w:p>
    <w:p w14:paraId="419C2407"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Boundaryless Organizations</w:t>
      </w:r>
    </w:p>
    <w:p w14:paraId="1E1F008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Boundaryless organization</w:t>
      </w:r>
      <w:r w:rsidRPr="006939CE">
        <w:rPr>
          <w:rFonts w:ascii="Lucida Sans Unicode" w:hAnsi="Lucida Sans Unicode" w:cs="Lucida Sans Unicode"/>
          <w:spacing w:val="3"/>
        </w:rPr>
        <w:t> is a term coined by Jack Welch during his tenure as CEO of GE. It refers to an organization that eliminates traditional barriers between departments as well as barriers between the organization and the external environment (</w:t>
      </w:r>
      <w:proofErr w:type="spellStart"/>
      <w:r w:rsidRPr="006939CE">
        <w:rPr>
          <w:rFonts w:ascii="Lucida Sans Unicode" w:hAnsi="Lucida Sans Unicode" w:cs="Lucida Sans Unicode"/>
          <w:spacing w:val="3"/>
        </w:rPr>
        <w:t>Ashkenas</w:t>
      </w:r>
      <w:proofErr w:type="spellEnd"/>
      <w:r w:rsidRPr="006939CE">
        <w:rPr>
          <w:rFonts w:ascii="Lucida Sans Unicode" w:hAnsi="Lucida Sans Unicode" w:cs="Lucida Sans Unicode"/>
          <w:spacing w:val="3"/>
        </w:rPr>
        <w:t xml:space="preserve"> et al., 1995). Many types of boundaryless organizations exist. One form is the </w:t>
      </w:r>
      <w:r w:rsidRPr="006939CE">
        <w:rPr>
          <w:rFonts w:ascii="Lucida Sans Unicode" w:hAnsi="Lucida Sans Unicode" w:cs="Lucida Sans Unicode"/>
          <w:b/>
          <w:bCs/>
          <w:spacing w:val="3"/>
        </w:rPr>
        <w:t>modular organization</w:t>
      </w:r>
      <w:r w:rsidRPr="006939CE">
        <w:rPr>
          <w:rFonts w:ascii="Lucida Sans Unicode" w:hAnsi="Lucida Sans Unicode" w:cs="Lucida Sans Unicode"/>
          <w:spacing w:val="3"/>
        </w:rPr>
        <w:t>, in which all nonessential functions are outsourced. The idea behind this format is to retain only the value-generating and strategic functions in-house, while the rest of the operations are outsourced to many suppliers. An example of a company that does this is Toyota. By managing relationships with hundreds of suppliers, Toyota achieves efficiency and quality in its operations. </w:t>
      </w:r>
      <w:r w:rsidRPr="006939CE">
        <w:rPr>
          <w:rFonts w:ascii="Lucida Sans Unicode" w:hAnsi="Lucida Sans Unicode" w:cs="Lucida Sans Unicode"/>
          <w:b/>
          <w:bCs/>
          <w:spacing w:val="3"/>
        </w:rPr>
        <w:t>Strategic alliances</w:t>
      </w:r>
      <w:r w:rsidRPr="006939CE">
        <w:rPr>
          <w:rFonts w:ascii="Lucida Sans Unicode" w:hAnsi="Lucida Sans Unicode" w:cs="Lucida Sans Unicode"/>
          <w:spacing w:val="3"/>
        </w:rPr>
        <w:t xml:space="preserve"> constitute another form of boundaryless design. In this form, </w:t>
      </w:r>
      <w:proofErr w:type="gramStart"/>
      <w:r w:rsidRPr="006939CE">
        <w:rPr>
          <w:rFonts w:ascii="Lucida Sans Unicode" w:hAnsi="Lucida Sans Unicode" w:cs="Lucida Sans Unicode"/>
          <w:spacing w:val="3"/>
        </w:rPr>
        <w:t>similar to</w:t>
      </w:r>
      <w:proofErr w:type="gramEnd"/>
      <w:r w:rsidRPr="006939CE">
        <w:rPr>
          <w:rFonts w:ascii="Lucida Sans Unicode" w:hAnsi="Lucida Sans Unicode" w:cs="Lucida Sans Unicode"/>
          <w:spacing w:val="3"/>
        </w:rPr>
        <w:t xml:space="preserve"> a joint venture, two or more companies find an area of collaboration and combine their efforts to create a partnership that is beneficial for both parties. In the process, the traditional boundaries between two competitors may be broken. As an example, Starbucks formed </w:t>
      </w:r>
      <w:proofErr w:type="gramStart"/>
      <w:r w:rsidRPr="006939CE">
        <w:rPr>
          <w:rFonts w:ascii="Lucida Sans Unicode" w:hAnsi="Lucida Sans Unicode" w:cs="Lucida Sans Unicode"/>
          <w:spacing w:val="3"/>
        </w:rPr>
        <w:t>a highly successful</w:t>
      </w:r>
      <w:proofErr w:type="gramEnd"/>
      <w:r w:rsidRPr="006939CE">
        <w:rPr>
          <w:rFonts w:ascii="Lucida Sans Unicode" w:hAnsi="Lucida Sans Unicode" w:cs="Lucida Sans Unicode"/>
          <w:spacing w:val="3"/>
        </w:rPr>
        <w:t xml:space="preserve"> partnership with PepsiCo to market its Frappuccino cold drinks. Starbucks has immediate brand-name recognition in this cold coffee drink, but its desire to capture shelf space in supermarkets required marketing savvy and experience </w:t>
      </w:r>
      <w:r w:rsidRPr="006939CE">
        <w:rPr>
          <w:rFonts w:ascii="Lucida Sans Unicode" w:hAnsi="Lucida Sans Unicode" w:cs="Lucida Sans Unicode"/>
          <w:spacing w:val="3"/>
        </w:rPr>
        <w:lastRenderedPageBreak/>
        <w:t>that Starbucks did not possess at the time. By partnering with PepsiCo, Starbucks gained an important head start in the marketing and distribution of this product. Finally, boundaryless organizations may involve eliminating the barriers separating employees; these may be intangible barriers, such as traditional management layers, or actual physical barriers, such as walls between different departments. Structures such as self-managing teams create an environment where employees coordinate their efforts and change their own roles to suit the demands of the situation, as opposed to insisting that something is “not my job” (Dess et al., 1995; Rosenbloom, 2003).</w:t>
      </w:r>
    </w:p>
    <w:p w14:paraId="266408AC"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Learning Organizations</w:t>
      </w:r>
    </w:p>
    <w:p w14:paraId="66AD68D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 </w:t>
      </w:r>
      <w:r w:rsidRPr="006939CE">
        <w:rPr>
          <w:rFonts w:ascii="Lucida Sans Unicode" w:hAnsi="Lucida Sans Unicode" w:cs="Lucida Sans Unicode"/>
          <w:b/>
          <w:bCs/>
          <w:spacing w:val="3"/>
        </w:rPr>
        <w:t>learning organization</w:t>
      </w:r>
      <w:r w:rsidRPr="006939CE">
        <w:rPr>
          <w:rFonts w:ascii="Lucida Sans Unicode" w:hAnsi="Lucida Sans Unicode" w:cs="Lucida Sans Unicode"/>
          <w:spacing w:val="3"/>
        </w:rPr>
        <w:t xml:space="preserve"> is one whose design actively seeks to acquire knowledge and change behavior </w:t>
      </w:r>
      <w:proofErr w:type="gramStart"/>
      <w:r w:rsidRPr="006939CE">
        <w:rPr>
          <w:rFonts w:ascii="Lucida Sans Unicode" w:hAnsi="Lucida Sans Unicode" w:cs="Lucida Sans Unicode"/>
          <w:spacing w:val="3"/>
        </w:rPr>
        <w:t>as a result of</w:t>
      </w:r>
      <w:proofErr w:type="gramEnd"/>
      <w:r w:rsidRPr="006939CE">
        <w:rPr>
          <w:rFonts w:ascii="Lucida Sans Unicode" w:hAnsi="Lucida Sans Unicode" w:cs="Lucida Sans Unicode"/>
          <w:spacing w:val="3"/>
        </w:rPr>
        <w:t xml:space="preserve"> the newly acquired knowledge. In learning organizations, experimenting, learning new things, and reflecting on new knowledge are the norms. At the same time, there are many procedures and systems in place that facilitate learning at all organization levels.</w:t>
      </w:r>
    </w:p>
    <w:p w14:paraId="259C602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In learning organizations, experimentation and testing potentially better operational methods are encouraged. This is true not only in response to environmental threats but also as a way of identifying future opportunities. 3M is one company that institutionalized experimenting with new ideas in the form of allowing each engineer to spend one day a week working on a personal project. At IBM, learning is encouraged by taking </w:t>
      </w:r>
      <w:proofErr w:type="gramStart"/>
      <w:r w:rsidRPr="006939CE">
        <w:rPr>
          <w:rFonts w:ascii="Lucida Sans Unicode" w:hAnsi="Lucida Sans Unicode" w:cs="Lucida Sans Unicode"/>
          <w:spacing w:val="3"/>
        </w:rPr>
        <w:t>highly successful</w:t>
      </w:r>
      <w:proofErr w:type="gramEnd"/>
      <w:r w:rsidRPr="006939CE">
        <w:rPr>
          <w:rFonts w:ascii="Lucida Sans Unicode" w:hAnsi="Lucida Sans Unicode" w:cs="Lucida Sans Unicode"/>
          <w:spacing w:val="3"/>
        </w:rPr>
        <w:t xml:space="preserve"> business managers and putting them in charge of </w:t>
      </w:r>
      <w:r w:rsidRPr="006939CE">
        <w:rPr>
          <w:rFonts w:ascii="Lucida Sans Unicode" w:hAnsi="Lucida Sans Unicode" w:cs="Lucida Sans Unicode"/>
          <w:b/>
          <w:bCs/>
          <w:spacing w:val="3"/>
        </w:rPr>
        <w:t>emerging business opportunities</w:t>
      </w:r>
      <w:r w:rsidRPr="006939CE">
        <w:rPr>
          <w:rFonts w:ascii="Lucida Sans Unicode" w:hAnsi="Lucida Sans Unicode" w:cs="Lucida Sans Unicode"/>
          <w:spacing w:val="3"/>
        </w:rPr>
        <w:t> (EBOs). IBM is a company that has no difficulty coming up with new ideas, as evidenced by the number of patents it holds. Yet commercializing these ideas has been a problem in the past because of an emphasis on short-term results. To change this situation, the company began experimenting with the idea of EBOs. By setting up a structure where failure is tolerated and risk taking is encouraged, the company took a big step toward becoming a learning organization (</w:t>
      </w:r>
      <w:proofErr w:type="spellStart"/>
      <w:r w:rsidRPr="006939CE">
        <w:rPr>
          <w:rFonts w:ascii="Lucida Sans Unicode" w:hAnsi="Lucida Sans Unicode" w:cs="Lucida Sans Unicode"/>
          <w:spacing w:val="3"/>
        </w:rPr>
        <w:t>Deutschman</w:t>
      </w:r>
      <w:proofErr w:type="spellEnd"/>
      <w:r w:rsidRPr="006939CE">
        <w:rPr>
          <w:rFonts w:ascii="Lucida Sans Unicode" w:hAnsi="Lucida Sans Unicode" w:cs="Lucida Sans Unicode"/>
          <w:spacing w:val="3"/>
        </w:rPr>
        <w:t>, 2005).</w:t>
      </w:r>
    </w:p>
    <w:p w14:paraId="7B2122F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Learning organizations are also good at learning from experience—their own or a competitor’s. To learn from past mistakes, companies conduct a thorough analysis of them. Some companies choose to conduct formal retrospective meetings to analyze the challenges encountered and areas for improvement. To learn from others, these companies vigorously study competitors, market leaders in different industries, clients, and customers. By benchmarking against industry best practices, they constantly look for ways of improving their own operations. Learning organizations are also good at studying customer habits to generate ideas. For example, Xerox uses anthropologists to understand and gain insights to how customers are </w:t>
      </w:r>
      <w:proofErr w:type="gramStart"/>
      <w:r w:rsidRPr="006939CE">
        <w:rPr>
          <w:rFonts w:ascii="Lucida Sans Unicode" w:hAnsi="Lucida Sans Unicode" w:cs="Lucida Sans Unicode"/>
          <w:spacing w:val="3"/>
        </w:rPr>
        <w:t>actually using</w:t>
      </w:r>
      <w:proofErr w:type="gramEnd"/>
      <w:r w:rsidRPr="006939CE">
        <w:rPr>
          <w:rFonts w:ascii="Lucida Sans Unicode" w:hAnsi="Lucida Sans Unicode" w:cs="Lucida Sans Unicode"/>
          <w:spacing w:val="3"/>
        </w:rPr>
        <w:t xml:space="preserve"> their office products (Garvin, 1993). By using these techniques, learning organizations facilitate innovation and make it easier to achieve organizational change.</w:t>
      </w:r>
    </w:p>
    <w:p w14:paraId="4147280F"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Conclusion</w:t>
      </w:r>
    </w:p>
    <w:p w14:paraId="61D8A87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changing environment of organizations creates the need for newer forms of organizing. Matrix structures are a cross between functional and product-based divisional structures. They facilitate information flow and reduce response time to customers but have challenges because each employee reports to multiple managers. Boundaryless organizations blur the boundaries between departments or the boundaries between the focal</w:t>
      </w:r>
      <w:r w:rsidRPr="006939CE">
        <w:rPr>
          <w:rFonts w:ascii="Lucida Sans Unicode" w:hAnsi="Lucida Sans Unicode" w:cs="Lucida Sans Unicode"/>
          <w:i/>
          <w:iCs/>
          <w:spacing w:val="3"/>
        </w:rPr>
        <w:t> </w:t>
      </w:r>
      <w:r w:rsidRPr="006939CE">
        <w:rPr>
          <w:rFonts w:ascii="Lucida Sans Unicode" w:hAnsi="Lucida Sans Unicode" w:cs="Lucida Sans Unicode"/>
          <w:spacing w:val="3"/>
        </w:rPr>
        <w:t>organization and others in the environment. These organizations may take the form of a modular organization, strategic alliance, or self-managing teams. Learning organizations institutionalize experimentation and benchmarking.</w:t>
      </w:r>
    </w:p>
    <w:p w14:paraId="4FC45924"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Discussion Questions</w:t>
      </w:r>
    </w:p>
    <w:p w14:paraId="3A9C877B" w14:textId="77777777" w:rsidR="00A235B5" w:rsidRPr="006939CE" w:rsidRDefault="00A235B5" w:rsidP="00A235B5">
      <w:pPr>
        <w:numPr>
          <w:ilvl w:val="0"/>
          <w:numId w:val="2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Have you ever reported to more than one manager? What were the challenges of such a situation? As a manager, what could you do to help your subordinates who have other bosses besides yourself?</w:t>
      </w:r>
    </w:p>
    <w:p w14:paraId="22064583" w14:textId="77777777" w:rsidR="00A235B5" w:rsidRPr="006939CE" w:rsidRDefault="00A235B5" w:rsidP="00A235B5">
      <w:pPr>
        <w:numPr>
          <w:ilvl w:val="0"/>
          <w:numId w:val="2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do you think are the advantages and disadvantages of being employed by a boundaryless organization?</w:t>
      </w:r>
    </w:p>
    <w:p w14:paraId="65A58589" w14:textId="77777777" w:rsidR="00A235B5" w:rsidRPr="006939CE" w:rsidRDefault="00A235B5" w:rsidP="00A235B5">
      <w:pPr>
        <w:numPr>
          <w:ilvl w:val="0"/>
          <w:numId w:val="2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What can organizations do to institutionalize organizational learning? What practices and policies would aid in knowledge acquisition and retention?</w:t>
      </w:r>
    </w:p>
    <w:p w14:paraId="1A00B589"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 xml:space="preserve">Case in Point: Toyota Struggles </w:t>
      </w:r>
      <w:proofErr w:type="gramStart"/>
      <w:r w:rsidRPr="006939CE">
        <w:rPr>
          <w:rFonts w:ascii="inherit" w:hAnsi="inherit" w:cs="Lucida Sans Unicode"/>
          <w:b w:val="0"/>
          <w:bCs w:val="0"/>
          <w:spacing w:val="3"/>
          <w:sz w:val="24"/>
          <w:szCs w:val="24"/>
        </w:rPr>
        <w:t>With</w:t>
      </w:r>
      <w:proofErr w:type="gramEnd"/>
      <w:r w:rsidRPr="006939CE">
        <w:rPr>
          <w:rFonts w:ascii="inherit" w:hAnsi="inherit" w:cs="Lucida Sans Unicode"/>
          <w:b w:val="0"/>
          <w:bCs w:val="0"/>
          <w:spacing w:val="3"/>
          <w:sz w:val="24"/>
          <w:szCs w:val="24"/>
        </w:rPr>
        <w:t xml:space="preserve"> Organizational Structure</w:t>
      </w:r>
    </w:p>
    <w:p w14:paraId="2840F74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Toyota Motor Corporation (TYO: 7203) has often been referred to as the gold standard of the automotive industry. In the first quarter of 2007, Toyota (NYSE: TM) overtook General Motors Corporation in sales for the first time as the top automotive manufacturer in the world. Toyota reached success in part because of its exceptional reputation for quality and customer care. Despite the global recession and the tough economic times that American auto companies such as General Motors and Chrysler faced in 2009, Toyota enjoyed profits of $16.7 billion and sales growth of 6 percent that year. However, late 2009 and early 2010 witnessed Toyota’s recall of eight million vehicles due to unintended acceleration. How could this happen to a company known for quality and structured to solve problems as soon as they arise? To examine this further, you </w:t>
      </w:r>
      <w:proofErr w:type="gramStart"/>
      <w:r w:rsidRPr="006939CE">
        <w:rPr>
          <w:rFonts w:ascii="Lucida Sans Unicode" w:hAnsi="Lucida Sans Unicode" w:cs="Lucida Sans Unicode"/>
          <w:spacing w:val="3"/>
        </w:rPr>
        <w:t>have to</w:t>
      </w:r>
      <w:proofErr w:type="gramEnd"/>
      <w:r w:rsidRPr="006939CE">
        <w:rPr>
          <w:rFonts w:ascii="Lucida Sans Unicode" w:hAnsi="Lucida Sans Unicode" w:cs="Lucida Sans Unicode"/>
          <w:spacing w:val="3"/>
        </w:rPr>
        <w:t xml:space="preserve"> understand the Toyota Production System (TPS).</w:t>
      </w:r>
    </w:p>
    <w:p w14:paraId="5F5C1718" w14:textId="2A30C48F"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drawing>
          <wp:inline distT="0" distB="0" distL="0" distR="0" wp14:anchorId="68DDD1BF" wp14:editId="3AC4C7C6">
            <wp:extent cx="5943600" cy="3197860"/>
            <wp:effectExtent l="0" t="0" r="0" b="2540"/>
            <wp:docPr id="5" name="Picture 5" descr="photo of Labadie Toyota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hoto of Labadie Toyota Buildi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3197860"/>
                    </a:xfrm>
                    <a:prstGeom prst="rect">
                      <a:avLst/>
                    </a:prstGeom>
                    <a:noFill/>
                    <a:ln>
                      <a:noFill/>
                    </a:ln>
                  </pic:spPr>
                </pic:pic>
              </a:graphicData>
            </a:graphic>
          </wp:inline>
        </w:drawing>
      </w:r>
    </w:p>
    <w:p w14:paraId="6AEED08D" w14:textId="77777777" w:rsidR="00A235B5" w:rsidRPr="006939CE" w:rsidRDefault="00A235B5" w:rsidP="00A235B5">
      <w:pPr>
        <w:shd w:val="clear" w:color="auto" w:fill="FFFFFF"/>
        <w:rPr>
          <w:rFonts w:ascii="Lucida Sans Unicode" w:hAnsi="Lucida Sans Unicode" w:cs="Lucida Sans Unicode"/>
          <w:b/>
          <w:bCs/>
          <w:spacing w:val="3"/>
          <w:sz w:val="24"/>
          <w:szCs w:val="24"/>
        </w:rPr>
      </w:pPr>
      <w:r w:rsidRPr="006939CE">
        <w:rPr>
          <w:rFonts w:ascii="Lucida Sans Unicode" w:hAnsi="Lucida Sans Unicode" w:cs="Lucida Sans Unicode"/>
          <w:b/>
          <w:bCs/>
          <w:spacing w:val="3"/>
          <w:sz w:val="24"/>
          <w:szCs w:val="24"/>
        </w:rPr>
        <w:t>Labadie Toyota Building</w:t>
      </w:r>
    </w:p>
    <w:p w14:paraId="66C3B372"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43" w:history="1">
        <w:r w:rsidRPr="006939CE">
          <w:rPr>
            <w:rStyle w:val="Hyperlink"/>
            <w:rFonts w:ascii="Lucida Sans Unicode" w:hAnsi="Lucida Sans Unicode" w:cs="Lucida Sans Unicode"/>
            <w:color w:val="auto"/>
            <w:spacing w:val="3"/>
          </w:rPr>
          <w:t>Labadie Toyota Building</w:t>
        </w:r>
      </w:hyperlink>
      <w:r w:rsidRPr="006939CE">
        <w:rPr>
          <w:rFonts w:ascii="Lucida Sans Unicode" w:hAnsi="Lucida Sans Unicode" w:cs="Lucida Sans Unicode"/>
          <w:spacing w:val="3"/>
        </w:rPr>
        <w:t> by </w:t>
      </w:r>
      <w:hyperlink r:id="rId44" w:history="1">
        <w:r w:rsidRPr="006939CE">
          <w:rPr>
            <w:rStyle w:val="Hyperlink"/>
            <w:rFonts w:ascii="Lucida Sans Unicode" w:hAnsi="Lucida Sans Unicode" w:cs="Lucida Sans Unicode"/>
            <w:color w:val="auto"/>
            <w:spacing w:val="3"/>
          </w:rPr>
          <w:t>The Toad</w:t>
        </w:r>
      </w:hyperlink>
      <w:r w:rsidRPr="006939CE">
        <w:rPr>
          <w:rFonts w:ascii="Lucida Sans Unicode" w:hAnsi="Lucida Sans Unicode" w:cs="Lucida Sans Unicode"/>
          <w:spacing w:val="3"/>
        </w:rPr>
        <w:t> is licensed under </w:t>
      </w:r>
      <w:hyperlink r:id="rId45" w:history="1">
        <w:r w:rsidRPr="006939CE">
          <w:rPr>
            <w:rStyle w:val="Hyperlink"/>
            <w:rFonts w:ascii="Lucida Sans Unicode" w:hAnsi="Lucida Sans Unicode" w:cs="Lucida Sans Unicode"/>
            <w:color w:val="auto"/>
            <w:spacing w:val="3"/>
          </w:rPr>
          <w:t>CC BY-NC 2.0</w:t>
        </w:r>
      </w:hyperlink>
      <w:r w:rsidRPr="006939CE">
        <w:rPr>
          <w:rFonts w:ascii="Lucida Sans Unicode" w:hAnsi="Lucida Sans Unicode" w:cs="Lucida Sans Unicode"/>
          <w:spacing w:val="3"/>
        </w:rPr>
        <w:t>.</w:t>
      </w:r>
    </w:p>
    <w:p w14:paraId="7CC810E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TPS is built on the principles of "just-in-time" production. In other words, raw materials and supplies are delivered to the assembly line exactly at the time they are to be used. This system has little room for slack resources, emphasizes the importance of efficiency on the part of employees, and minimizes wasted resources. TPS gives power to the employees on the front lines. Assembly line workers are empowered to pull a cord and stop the manufacturing line when they see a problem.</w:t>
      </w:r>
    </w:p>
    <w:p w14:paraId="223E3F3F" w14:textId="771A541F"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mc:AlternateContent>
          <mc:Choice Requires="wps">
            <w:drawing>
              <wp:inline distT="0" distB="0" distL="0" distR="0" wp14:anchorId="20C48A6B" wp14:editId="4B78DF46">
                <wp:extent cx="304800" cy="3048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03C2C4"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WjuPi6QEAAMQDAAAOAAAAAAAAAAAAAAAAAC4CAABkcnMvZTJvRG9jLnhtbFBLAQIt&#10;ABQABgAIAAAAIQBMoOks2AAAAAMBAAAPAAAAAAAAAAAAAAAAAEMEAABkcnMvZG93bnJldi54bWxQ&#10;SwUGAAAAAAQABADzAAAASAUAAAAA&#10;" filled="f" stroked="f">
                <o:lock v:ext="edit" aspectratio="t"/>
                <w10:anchorlock/>
              </v:rect>
            </w:pict>
          </mc:Fallback>
        </mc:AlternateContent>
      </w:r>
    </w:p>
    <w:p w14:paraId="490D242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However, during the 1990s, Toyota began to experience rapid growth and expansion. With this success, the organization became more defensive and protective of information. Expansion strained resources across the organization and slowed response time. Toyota’s CEO, Akio Toyoda, the grandson of its founder, has conceded, "Quite frankly, I fear the pace at which we have grown may have been too quick."</w:t>
      </w:r>
    </w:p>
    <w:p w14:paraId="18301AC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Vehicle recalls are not new to Toyota; after defects were found in the company’s Lexus model in 1989, Toyota created teams to solve the issues quickly, and in some cases the company went to customers’ homes to collect the cars. The question on many people’s minds is, how could a company whose success was built on its reputation for quality have had such failures? </w:t>
      </w:r>
      <w:proofErr w:type="gramStart"/>
      <w:r w:rsidRPr="006939CE">
        <w:rPr>
          <w:rFonts w:ascii="Lucida Sans Unicode" w:hAnsi="Lucida Sans Unicode" w:cs="Lucida Sans Unicode"/>
          <w:spacing w:val="3"/>
        </w:rPr>
        <w:t>All the more</w:t>
      </w:r>
      <w:proofErr w:type="gramEnd"/>
      <w:r w:rsidRPr="006939CE">
        <w:rPr>
          <w:rFonts w:ascii="Lucida Sans Unicode" w:hAnsi="Lucida Sans Unicode" w:cs="Lucida Sans Unicode"/>
          <w:spacing w:val="3"/>
        </w:rPr>
        <w:t xml:space="preserve"> puzzling, the brake problems in vehicles became apparent in 2009, but only after being confronted by US transportation secretary Ray LaHood did Toyota begin issuing recalls in the United States. And during the early months of the crisis, Toyota’s top leaders were all but missing from public sight.</w:t>
      </w:r>
    </w:p>
    <w:p w14:paraId="0880D3E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organizational structure of Toyota may give us some insight into the handling of this crisis and ideas for the most effective way for Toyota to move forward. A conflict like this one can paralyze productivity, but if dealt with constructively and effectively, can present opportunities for learning and improvement. Companies such as Toyota that have a rigid corporate culture </w:t>
      </w:r>
      <w:r w:rsidRPr="006939CE">
        <w:rPr>
          <w:rFonts w:ascii="Lucida Sans Unicode" w:hAnsi="Lucida Sans Unicode" w:cs="Lucida Sans Unicode"/>
          <w:spacing w:val="3"/>
        </w:rPr>
        <w:lastRenderedPageBreak/>
        <w:t>and a hierarchy of seniority are at risk of reacting to external threats slowly. People often feel reluctant to pass bad news up the chain within a family company such as Toyota. As a result of its power structure, in which power has traditionally been centralized, authority is not generally delegated within the company; all US executives are assigned a Japanese boss to mentor them, and no Toyota executive in the United States is authorized to issue a recall. Most information flow is one-way, back to Japan where decisions are made.</w:t>
      </w:r>
    </w:p>
    <w:p w14:paraId="514E564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Will Toyota turn its recall into an opportunity for increased participation for its international manufacturers? Will decentralization and increased transparency occur? Only time will tell.</w:t>
      </w:r>
    </w:p>
    <w:p w14:paraId="4550CA51"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Discussion Questions</w:t>
      </w:r>
    </w:p>
    <w:p w14:paraId="476E6E2D" w14:textId="77777777" w:rsidR="00A235B5" w:rsidRPr="006939CE" w:rsidRDefault="00A235B5" w:rsidP="00A235B5">
      <w:pPr>
        <w:numPr>
          <w:ilvl w:val="0"/>
          <w:numId w:val="2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Do you think Toyota’s organizational structure and norms are explicitly formalized in rules, or do the norms seem to be more inherent in the culture of the organization?</w:t>
      </w:r>
    </w:p>
    <w:p w14:paraId="72858BA3" w14:textId="77777777" w:rsidR="00A235B5" w:rsidRPr="006939CE" w:rsidRDefault="00A235B5" w:rsidP="00A235B5">
      <w:pPr>
        <w:numPr>
          <w:ilvl w:val="0"/>
          <w:numId w:val="2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What are the pros and cons of Toyota’s </w:t>
      </w:r>
      <w:proofErr w:type="gramStart"/>
      <w:r w:rsidRPr="006939CE">
        <w:rPr>
          <w:rFonts w:ascii="Lucida Sans Unicode" w:hAnsi="Lucida Sans Unicode" w:cs="Lucida Sans Unicode"/>
          <w:spacing w:val="3"/>
          <w:sz w:val="24"/>
          <w:szCs w:val="24"/>
        </w:rPr>
        <w:t>structure</w:t>
      </w:r>
      <w:proofErr w:type="gramEnd"/>
    </w:p>
    <w:p w14:paraId="084ADD83" w14:textId="77777777" w:rsidR="00A235B5" w:rsidRPr="006939CE" w:rsidRDefault="00A235B5" w:rsidP="00A235B5">
      <w:pPr>
        <w:numPr>
          <w:ilvl w:val="0"/>
          <w:numId w:val="2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What elements of business would you suggest </w:t>
      </w:r>
      <w:proofErr w:type="gramStart"/>
      <w:r w:rsidRPr="006939CE">
        <w:rPr>
          <w:rFonts w:ascii="Lucida Sans Unicode" w:hAnsi="Lucida Sans Unicode" w:cs="Lucida Sans Unicode"/>
          <w:spacing w:val="3"/>
          <w:sz w:val="24"/>
          <w:szCs w:val="24"/>
        </w:rPr>
        <w:t>remain</w:t>
      </w:r>
      <w:proofErr w:type="gramEnd"/>
      <w:r w:rsidRPr="006939CE">
        <w:rPr>
          <w:rFonts w:ascii="Lucida Sans Unicode" w:hAnsi="Lucida Sans Unicode" w:cs="Lucida Sans Unicode"/>
          <w:spacing w:val="3"/>
          <w:sz w:val="24"/>
          <w:szCs w:val="24"/>
        </w:rPr>
        <w:t xml:space="preserve"> the same and what elements might need revising?</w:t>
      </w:r>
    </w:p>
    <w:p w14:paraId="3B209048" w14:textId="77777777" w:rsidR="00A235B5" w:rsidRPr="006939CE" w:rsidRDefault="00A235B5" w:rsidP="00A235B5">
      <w:pPr>
        <w:numPr>
          <w:ilvl w:val="0"/>
          <w:numId w:val="2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are the most important elements of Toyota’s organizational structure?</w:t>
      </w:r>
    </w:p>
    <w:p w14:paraId="6B4BDBA4"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References</w:t>
      </w:r>
    </w:p>
    <w:p w14:paraId="5836195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Accelerating into trouble. (2010, February 11). </w:t>
      </w:r>
      <w:r w:rsidRPr="006939CE">
        <w:rPr>
          <w:rFonts w:ascii="Lucida Sans Unicode" w:hAnsi="Lucida Sans Unicode" w:cs="Lucida Sans Unicode"/>
          <w:i/>
          <w:iCs/>
          <w:spacing w:val="3"/>
        </w:rPr>
        <w:t>Economist</w:t>
      </w:r>
      <w:r w:rsidRPr="006939CE">
        <w:rPr>
          <w:rFonts w:ascii="Lucida Sans Unicode" w:hAnsi="Lucida Sans Unicode" w:cs="Lucida Sans Unicode"/>
          <w:spacing w:val="3"/>
        </w:rPr>
        <w:t>. Retrieved from http://www.economist.com/opinion/displaystory.cfm?story_id=15498249</w:t>
      </w:r>
    </w:p>
    <w:p w14:paraId="2E76F4B3"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Atlman</w:t>
      </w:r>
      <w:proofErr w:type="spellEnd"/>
      <w:r w:rsidRPr="006939CE">
        <w:rPr>
          <w:rFonts w:ascii="Lucida Sans Unicode" w:hAnsi="Lucida Sans Unicode" w:cs="Lucida Sans Unicode"/>
          <w:spacing w:val="3"/>
        </w:rPr>
        <w:t>, A. (2010, February 24). Congress puts Toyota (and Toyoda) in the hot seat. </w:t>
      </w:r>
      <w:r w:rsidRPr="006939CE">
        <w:rPr>
          <w:rFonts w:ascii="Lucida Sans Unicode" w:hAnsi="Lucida Sans Unicode" w:cs="Lucida Sans Unicode"/>
          <w:i/>
          <w:iCs/>
          <w:spacing w:val="3"/>
        </w:rPr>
        <w:t>Time</w:t>
      </w:r>
      <w:r w:rsidRPr="006939CE">
        <w:rPr>
          <w:rFonts w:ascii="Lucida Sans Unicode" w:hAnsi="Lucida Sans Unicode" w:cs="Lucida Sans Unicode"/>
          <w:spacing w:val="3"/>
        </w:rPr>
        <w:t>. Retrieved from http://www.time.com/time/nation/article/0,8599,1967654,00.html</w:t>
      </w:r>
    </w:p>
    <w:p w14:paraId="2496458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lang w:val="es-ES"/>
        </w:rPr>
        <w:t xml:space="preserve">Ambrose, M. L., &amp; </w:t>
      </w:r>
      <w:proofErr w:type="spellStart"/>
      <w:r w:rsidRPr="006939CE">
        <w:rPr>
          <w:rFonts w:ascii="Lucida Sans Unicode" w:hAnsi="Lucida Sans Unicode" w:cs="Lucida Sans Unicode"/>
          <w:spacing w:val="3"/>
          <w:lang w:val="es-ES"/>
        </w:rPr>
        <w:t>Cropanzano</w:t>
      </w:r>
      <w:proofErr w:type="spellEnd"/>
      <w:r w:rsidRPr="006939CE">
        <w:rPr>
          <w:rFonts w:ascii="Lucida Sans Unicode" w:hAnsi="Lucida Sans Unicode" w:cs="Lucida Sans Unicode"/>
          <w:spacing w:val="3"/>
          <w:lang w:val="es-ES"/>
        </w:rPr>
        <w:t xml:space="preserve">, R. S. (2000). </w:t>
      </w:r>
      <w:r w:rsidRPr="006939CE">
        <w:rPr>
          <w:rFonts w:ascii="Lucida Sans Unicode" w:hAnsi="Lucida Sans Unicode" w:cs="Lucida Sans Unicode"/>
          <w:spacing w:val="3"/>
        </w:rPr>
        <w:t>The effect of organizational structure on perceptions of procedural fairness. </w:t>
      </w:r>
      <w:r w:rsidRPr="006939CE">
        <w:rPr>
          <w:rFonts w:ascii="Lucida Sans Unicode" w:hAnsi="Lucida Sans Unicode" w:cs="Lucida Sans Unicode"/>
          <w:i/>
          <w:iCs/>
          <w:spacing w:val="3"/>
        </w:rPr>
        <w:t>Journal of Applied Psychology, 85</w:t>
      </w:r>
      <w:r w:rsidRPr="006939CE">
        <w:rPr>
          <w:rFonts w:ascii="Lucida Sans Unicode" w:hAnsi="Lucida Sans Unicode" w:cs="Lucida Sans Unicode"/>
          <w:spacing w:val="3"/>
        </w:rPr>
        <w:t>, 294–304.</w:t>
      </w:r>
    </w:p>
    <w:p w14:paraId="33F719D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Anand, N., &amp; Daft, R. L. (2007). What is the right organization design? </w:t>
      </w:r>
      <w:r w:rsidRPr="006939CE">
        <w:rPr>
          <w:rFonts w:ascii="Lucida Sans Unicode" w:hAnsi="Lucida Sans Unicode" w:cs="Lucida Sans Unicode"/>
          <w:i/>
          <w:iCs/>
          <w:spacing w:val="3"/>
        </w:rPr>
        <w:t>Organizational Dynamics, 36</w:t>
      </w:r>
      <w:r w:rsidRPr="006939CE">
        <w:rPr>
          <w:rFonts w:ascii="Lucida Sans Unicode" w:hAnsi="Lucida Sans Unicode" w:cs="Lucida Sans Unicode"/>
          <w:spacing w:val="3"/>
        </w:rPr>
        <w:t>(4), 329–344.</w:t>
      </w:r>
    </w:p>
    <w:p w14:paraId="29A77BB1"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Ashkenas</w:t>
      </w:r>
      <w:proofErr w:type="spellEnd"/>
      <w:r w:rsidRPr="006939CE">
        <w:rPr>
          <w:rFonts w:ascii="Lucida Sans Unicode" w:hAnsi="Lucida Sans Unicode" w:cs="Lucida Sans Unicode"/>
          <w:spacing w:val="3"/>
        </w:rPr>
        <w:t xml:space="preserve">, R., Ulrich, D., </w:t>
      </w:r>
      <w:proofErr w:type="spellStart"/>
      <w:r w:rsidRPr="006939CE">
        <w:rPr>
          <w:rFonts w:ascii="Lucida Sans Unicode" w:hAnsi="Lucida Sans Unicode" w:cs="Lucida Sans Unicode"/>
          <w:spacing w:val="3"/>
        </w:rPr>
        <w:t>Jick</w:t>
      </w:r>
      <w:proofErr w:type="spellEnd"/>
      <w:r w:rsidRPr="006939CE">
        <w:rPr>
          <w:rFonts w:ascii="Lucida Sans Unicode" w:hAnsi="Lucida Sans Unicode" w:cs="Lucida Sans Unicode"/>
          <w:spacing w:val="3"/>
        </w:rPr>
        <w:t>, T., &amp; Kerr, S. (1995). </w:t>
      </w:r>
      <w:r w:rsidRPr="006939CE">
        <w:rPr>
          <w:rFonts w:ascii="Lucida Sans Unicode" w:hAnsi="Lucida Sans Unicode" w:cs="Lucida Sans Unicode"/>
          <w:i/>
          <w:iCs/>
          <w:spacing w:val="3"/>
        </w:rPr>
        <w:t>The Boundaryless Organization: Breaking the Chains of Organizational Structure</w:t>
      </w:r>
      <w:r w:rsidRPr="006939CE">
        <w:rPr>
          <w:rFonts w:ascii="Lucida Sans Unicode" w:hAnsi="Lucida Sans Unicode" w:cs="Lucida Sans Unicode"/>
          <w:spacing w:val="3"/>
        </w:rPr>
        <w:t>. San Francisco: Jossey-Bass.</w:t>
      </w:r>
    </w:p>
    <w:p w14:paraId="1940F15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Brazil, J. J. (2007, April). Mission: impossible? </w:t>
      </w:r>
      <w:r w:rsidRPr="006939CE">
        <w:rPr>
          <w:rFonts w:ascii="Lucida Sans Unicode" w:hAnsi="Lucida Sans Unicode" w:cs="Lucida Sans Unicode"/>
          <w:i/>
          <w:iCs/>
          <w:spacing w:val="3"/>
        </w:rPr>
        <w:t>Fast Company, 114</w:t>
      </w:r>
      <w:r w:rsidRPr="006939CE">
        <w:rPr>
          <w:rFonts w:ascii="Lucida Sans Unicode" w:hAnsi="Lucida Sans Unicode" w:cs="Lucida Sans Unicode"/>
          <w:spacing w:val="3"/>
        </w:rPr>
        <w:t>, 92–109.</w:t>
      </w:r>
    </w:p>
    <w:p w14:paraId="6B769D3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Burns, T., &amp; Stalker, M. G. (1961). </w:t>
      </w:r>
      <w:r w:rsidRPr="006939CE">
        <w:rPr>
          <w:rFonts w:ascii="Lucida Sans Unicode" w:hAnsi="Lucida Sans Unicode" w:cs="Lucida Sans Unicode"/>
          <w:i/>
          <w:iCs/>
          <w:spacing w:val="3"/>
        </w:rPr>
        <w:t>The Management of Innovation</w:t>
      </w:r>
      <w:r w:rsidRPr="006939CE">
        <w:rPr>
          <w:rFonts w:ascii="Lucida Sans Unicode" w:hAnsi="Lucida Sans Unicode" w:cs="Lucida Sans Unicode"/>
          <w:spacing w:val="3"/>
        </w:rPr>
        <w:t xml:space="preserve">. London: </w:t>
      </w:r>
      <w:proofErr w:type="spellStart"/>
      <w:r w:rsidRPr="006939CE">
        <w:rPr>
          <w:rFonts w:ascii="Lucida Sans Unicode" w:hAnsi="Lucida Sans Unicode" w:cs="Lucida Sans Unicode"/>
          <w:spacing w:val="3"/>
        </w:rPr>
        <w:t>Tavistock</w:t>
      </w:r>
      <w:proofErr w:type="spellEnd"/>
      <w:r w:rsidRPr="006939CE">
        <w:rPr>
          <w:rFonts w:ascii="Lucida Sans Unicode" w:hAnsi="Lucida Sans Unicode" w:cs="Lucida Sans Unicode"/>
          <w:spacing w:val="3"/>
        </w:rPr>
        <w:t>.</w:t>
      </w:r>
    </w:p>
    <w:p w14:paraId="407A63A8"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Charan</w:t>
      </w:r>
      <w:proofErr w:type="spellEnd"/>
      <w:r w:rsidRPr="006939CE">
        <w:rPr>
          <w:rFonts w:ascii="Lucida Sans Unicode" w:hAnsi="Lucida Sans Unicode" w:cs="Lucida Sans Unicode"/>
          <w:spacing w:val="3"/>
        </w:rPr>
        <w:t>, R. (2006, April). Home Depot’s blueprint for culture change. </w:t>
      </w:r>
      <w:r w:rsidRPr="006939CE">
        <w:rPr>
          <w:rFonts w:ascii="Lucida Sans Unicode" w:hAnsi="Lucida Sans Unicode" w:cs="Lucida Sans Unicode"/>
          <w:i/>
          <w:iCs/>
          <w:spacing w:val="3"/>
        </w:rPr>
        <w:t>Harvard Business Review, 84</w:t>
      </w:r>
      <w:r w:rsidRPr="006939CE">
        <w:rPr>
          <w:rFonts w:ascii="Lucida Sans Unicode" w:hAnsi="Lucida Sans Unicode" w:cs="Lucida Sans Unicode"/>
          <w:spacing w:val="3"/>
        </w:rPr>
        <w:t>(4), 60–70.</w:t>
      </w:r>
    </w:p>
    <w:p w14:paraId="324DF6AE"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Chonko</w:t>
      </w:r>
      <w:proofErr w:type="spellEnd"/>
      <w:r w:rsidRPr="006939CE">
        <w:rPr>
          <w:rFonts w:ascii="Lucida Sans Unicode" w:hAnsi="Lucida Sans Unicode" w:cs="Lucida Sans Unicode"/>
          <w:spacing w:val="3"/>
        </w:rPr>
        <w:t>, L. B. (1982). The relationship of span of control to sales representatives’ experienced role conflict and role ambiguity. </w:t>
      </w:r>
      <w:r w:rsidRPr="006939CE">
        <w:rPr>
          <w:rFonts w:ascii="Lucida Sans Unicode" w:hAnsi="Lucida Sans Unicode" w:cs="Lucida Sans Unicode"/>
          <w:i/>
          <w:iCs/>
          <w:spacing w:val="3"/>
        </w:rPr>
        <w:t>Academy of Management Journal, 25</w:t>
      </w:r>
      <w:r w:rsidRPr="006939CE">
        <w:rPr>
          <w:rFonts w:ascii="Lucida Sans Unicode" w:hAnsi="Lucida Sans Unicode" w:cs="Lucida Sans Unicode"/>
          <w:spacing w:val="3"/>
        </w:rPr>
        <w:t>, 452–456.</w:t>
      </w:r>
    </w:p>
    <w:p w14:paraId="73FD3219"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Covin</w:t>
      </w:r>
      <w:proofErr w:type="spellEnd"/>
      <w:r w:rsidRPr="006939CE">
        <w:rPr>
          <w:rFonts w:ascii="Lucida Sans Unicode" w:hAnsi="Lucida Sans Unicode" w:cs="Lucida Sans Unicode"/>
          <w:spacing w:val="3"/>
        </w:rPr>
        <w:t xml:space="preserve">, J. G., &amp; </w:t>
      </w:r>
      <w:proofErr w:type="spellStart"/>
      <w:r w:rsidRPr="006939CE">
        <w:rPr>
          <w:rFonts w:ascii="Lucida Sans Unicode" w:hAnsi="Lucida Sans Unicode" w:cs="Lucida Sans Unicode"/>
          <w:spacing w:val="3"/>
        </w:rPr>
        <w:t>Slevin</w:t>
      </w:r>
      <w:proofErr w:type="spellEnd"/>
      <w:r w:rsidRPr="006939CE">
        <w:rPr>
          <w:rFonts w:ascii="Lucida Sans Unicode" w:hAnsi="Lucida Sans Unicode" w:cs="Lucida Sans Unicode"/>
          <w:spacing w:val="3"/>
        </w:rPr>
        <w:t>, D. P. (1988) The influence of organizational structure. </w:t>
      </w:r>
      <w:r w:rsidRPr="006939CE">
        <w:rPr>
          <w:rFonts w:ascii="Lucida Sans Unicode" w:hAnsi="Lucida Sans Unicode" w:cs="Lucida Sans Unicode"/>
          <w:i/>
          <w:iCs/>
          <w:spacing w:val="3"/>
        </w:rPr>
        <w:t>Journal of Management Studies, 25</w:t>
      </w:r>
      <w:r w:rsidRPr="006939CE">
        <w:rPr>
          <w:rFonts w:ascii="Lucida Sans Unicode" w:hAnsi="Lucida Sans Unicode" w:cs="Lucida Sans Unicode"/>
          <w:spacing w:val="3"/>
        </w:rPr>
        <w:t>, 217–234.</w:t>
      </w:r>
    </w:p>
    <w:p w14:paraId="5377CE7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Dess, G. G., Rasheed, A. M. A., McLaughlin, K. J., &amp; </w:t>
      </w:r>
      <w:proofErr w:type="spellStart"/>
      <w:r w:rsidRPr="006939CE">
        <w:rPr>
          <w:rFonts w:ascii="Lucida Sans Unicode" w:hAnsi="Lucida Sans Unicode" w:cs="Lucida Sans Unicode"/>
          <w:spacing w:val="3"/>
        </w:rPr>
        <w:t>Priem</w:t>
      </w:r>
      <w:proofErr w:type="spellEnd"/>
      <w:r w:rsidRPr="006939CE">
        <w:rPr>
          <w:rFonts w:ascii="Lucida Sans Unicode" w:hAnsi="Lucida Sans Unicode" w:cs="Lucida Sans Unicode"/>
          <w:spacing w:val="3"/>
        </w:rPr>
        <w:t>, R. L. (1995). The new corporate architecture. </w:t>
      </w:r>
      <w:r w:rsidRPr="006939CE">
        <w:rPr>
          <w:rFonts w:ascii="Lucida Sans Unicode" w:hAnsi="Lucida Sans Unicode" w:cs="Lucida Sans Unicode"/>
          <w:i/>
          <w:iCs/>
          <w:spacing w:val="3"/>
        </w:rPr>
        <w:t>Academy of Management Executive, 9</w:t>
      </w:r>
      <w:r w:rsidRPr="006939CE">
        <w:rPr>
          <w:rFonts w:ascii="Lucida Sans Unicode" w:hAnsi="Lucida Sans Unicode" w:cs="Lucida Sans Unicode"/>
          <w:spacing w:val="3"/>
        </w:rPr>
        <w:t>(3), 7–18.</w:t>
      </w:r>
    </w:p>
    <w:p w14:paraId="36385591"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Deutschman</w:t>
      </w:r>
      <w:proofErr w:type="spellEnd"/>
      <w:r w:rsidRPr="006939CE">
        <w:rPr>
          <w:rFonts w:ascii="Lucida Sans Unicode" w:hAnsi="Lucida Sans Unicode" w:cs="Lucida Sans Unicode"/>
          <w:spacing w:val="3"/>
        </w:rPr>
        <w:t>, A. (2005, March). Building a better skunk works. </w:t>
      </w:r>
      <w:r w:rsidRPr="006939CE">
        <w:rPr>
          <w:rFonts w:ascii="Lucida Sans Unicode" w:hAnsi="Lucida Sans Unicode" w:cs="Lucida Sans Unicode"/>
          <w:i/>
          <w:iCs/>
          <w:spacing w:val="3"/>
        </w:rPr>
        <w:t>Fast Company, 92</w:t>
      </w:r>
      <w:r w:rsidRPr="006939CE">
        <w:rPr>
          <w:rFonts w:ascii="Lucida Sans Unicode" w:hAnsi="Lucida Sans Unicode" w:cs="Lucida Sans Unicode"/>
          <w:spacing w:val="3"/>
        </w:rPr>
        <w:t>, 68–73.</w:t>
      </w:r>
    </w:p>
    <w:p w14:paraId="2A37673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Dickson, D. (2010, February 10). Toyota’s bumps began with race for growth. </w:t>
      </w:r>
      <w:r w:rsidRPr="006939CE">
        <w:rPr>
          <w:rFonts w:ascii="Lucida Sans Unicode" w:hAnsi="Lucida Sans Unicode" w:cs="Lucida Sans Unicode"/>
          <w:i/>
          <w:iCs/>
          <w:spacing w:val="3"/>
        </w:rPr>
        <w:t>Washington Times</w:t>
      </w:r>
      <w:r w:rsidRPr="006939CE">
        <w:rPr>
          <w:rFonts w:ascii="Lucida Sans Unicode" w:hAnsi="Lucida Sans Unicode" w:cs="Lucida Sans Unicode"/>
          <w:spacing w:val="3"/>
        </w:rPr>
        <w:t>, p. 1.</w:t>
      </w:r>
    </w:p>
    <w:p w14:paraId="2A7F135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Ford, R. C., &amp; Randolph, W. A. (1992). Cross-functional structures: A review and integration of matrix organization and project management. </w:t>
      </w:r>
      <w:r w:rsidRPr="006939CE">
        <w:rPr>
          <w:rFonts w:ascii="Lucida Sans Unicode" w:hAnsi="Lucida Sans Unicode" w:cs="Lucida Sans Unicode"/>
          <w:i/>
          <w:iCs/>
          <w:spacing w:val="3"/>
        </w:rPr>
        <w:t>Journal of Management, 18</w:t>
      </w:r>
      <w:r w:rsidRPr="006939CE">
        <w:rPr>
          <w:rFonts w:ascii="Lucida Sans Unicode" w:hAnsi="Lucida Sans Unicode" w:cs="Lucida Sans Unicode"/>
          <w:spacing w:val="3"/>
        </w:rPr>
        <w:t>, 267–294.</w:t>
      </w:r>
    </w:p>
    <w:p w14:paraId="6815446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Fredrickson, J. W. (1986). The strategic decision process and organizational structure. </w:t>
      </w:r>
      <w:r w:rsidRPr="006939CE">
        <w:rPr>
          <w:rFonts w:ascii="Lucida Sans Unicode" w:hAnsi="Lucida Sans Unicode" w:cs="Lucida Sans Unicode"/>
          <w:i/>
          <w:iCs/>
          <w:spacing w:val="3"/>
        </w:rPr>
        <w:t>Academy of Management Review, 11</w:t>
      </w:r>
      <w:r w:rsidRPr="006939CE">
        <w:rPr>
          <w:rFonts w:ascii="Lucida Sans Unicode" w:hAnsi="Lucida Sans Unicode" w:cs="Lucida Sans Unicode"/>
          <w:spacing w:val="3"/>
        </w:rPr>
        <w:t>, 280–297.</w:t>
      </w:r>
    </w:p>
    <w:p w14:paraId="12EDD07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Garvin, D. A. (1993, July/August). Building a learning organization. </w:t>
      </w:r>
      <w:r w:rsidRPr="006939CE">
        <w:rPr>
          <w:rFonts w:ascii="Lucida Sans Unicode" w:hAnsi="Lucida Sans Unicode" w:cs="Lucida Sans Unicode"/>
          <w:i/>
          <w:iCs/>
          <w:spacing w:val="3"/>
        </w:rPr>
        <w:t>Harvard Business Review, 71</w:t>
      </w:r>
      <w:r w:rsidRPr="006939CE">
        <w:rPr>
          <w:rFonts w:ascii="Lucida Sans Unicode" w:hAnsi="Lucida Sans Unicode" w:cs="Lucida Sans Unicode"/>
          <w:spacing w:val="3"/>
        </w:rPr>
        <w:t>(4), 78–91.</w:t>
      </w:r>
    </w:p>
    <w:p w14:paraId="4862ABF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Ghiselli, E. E., &amp; Johnson, D. A. (1970). Need satisfaction, managerial success, and organizational structure. </w:t>
      </w:r>
      <w:r w:rsidRPr="006939CE">
        <w:rPr>
          <w:rFonts w:ascii="Lucida Sans Unicode" w:hAnsi="Lucida Sans Unicode" w:cs="Lucida Sans Unicode"/>
          <w:i/>
          <w:iCs/>
          <w:spacing w:val="3"/>
        </w:rPr>
        <w:t>Personnel Psychology, 23</w:t>
      </w:r>
      <w:r w:rsidRPr="006939CE">
        <w:rPr>
          <w:rFonts w:ascii="Lucida Sans Unicode" w:hAnsi="Lucida Sans Unicode" w:cs="Lucida Sans Unicode"/>
          <w:spacing w:val="3"/>
        </w:rPr>
        <w:t>, 569–576.</w:t>
      </w:r>
    </w:p>
    <w:p w14:paraId="0C6CC51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Hollenbeck, J. R., Moon, H., Ellis, A. P. J., West, B. J., &amp; </w:t>
      </w:r>
      <w:proofErr w:type="spellStart"/>
      <w:r w:rsidRPr="006939CE">
        <w:rPr>
          <w:rFonts w:ascii="Lucida Sans Unicode" w:hAnsi="Lucida Sans Unicode" w:cs="Lucida Sans Unicode"/>
          <w:spacing w:val="3"/>
        </w:rPr>
        <w:t>Ilgen</w:t>
      </w:r>
      <w:proofErr w:type="spellEnd"/>
      <w:r w:rsidRPr="006939CE">
        <w:rPr>
          <w:rFonts w:ascii="Lucida Sans Unicode" w:hAnsi="Lucida Sans Unicode" w:cs="Lucida Sans Unicode"/>
          <w:spacing w:val="3"/>
        </w:rPr>
        <w:t>, D. R. (2002). Structural contingency theory and individual differences: Examination of external and internal person-team fit. </w:t>
      </w:r>
      <w:r w:rsidRPr="006939CE">
        <w:rPr>
          <w:rFonts w:ascii="Lucida Sans Unicode" w:hAnsi="Lucida Sans Unicode" w:cs="Lucida Sans Unicode"/>
          <w:i/>
          <w:iCs/>
          <w:spacing w:val="3"/>
        </w:rPr>
        <w:t>Journal of Applied Psychology, 87</w:t>
      </w:r>
      <w:r w:rsidRPr="006939CE">
        <w:rPr>
          <w:rFonts w:ascii="Lucida Sans Unicode" w:hAnsi="Lucida Sans Unicode" w:cs="Lucida Sans Unicode"/>
          <w:spacing w:val="3"/>
        </w:rPr>
        <w:t>, 599–606.</w:t>
      </w:r>
    </w:p>
    <w:p w14:paraId="43D164A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Joyce, W. F. (1986). Matrix organization: A social experiment. </w:t>
      </w:r>
      <w:r w:rsidRPr="006939CE">
        <w:rPr>
          <w:rFonts w:ascii="Lucida Sans Unicode" w:hAnsi="Lucida Sans Unicode" w:cs="Lucida Sans Unicode"/>
          <w:i/>
          <w:iCs/>
          <w:spacing w:val="3"/>
        </w:rPr>
        <w:t>Academy of Management Journal, 29</w:t>
      </w:r>
      <w:r w:rsidRPr="006939CE">
        <w:rPr>
          <w:rFonts w:ascii="Lucida Sans Unicode" w:hAnsi="Lucida Sans Unicode" w:cs="Lucida Sans Unicode"/>
          <w:spacing w:val="3"/>
        </w:rPr>
        <w:t>, 536–561.</w:t>
      </w:r>
    </w:p>
    <w:p w14:paraId="530E88E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Marquez, J. (2007, January 15). Big bucks at door for Depot HR leader. </w:t>
      </w:r>
      <w:r w:rsidRPr="006939CE">
        <w:rPr>
          <w:rFonts w:ascii="Lucida Sans Unicode" w:hAnsi="Lucida Sans Unicode" w:cs="Lucida Sans Unicode"/>
          <w:i/>
          <w:iCs/>
          <w:spacing w:val="3"/>
        </w:rPr>
        <w:t>Workforce Management, 86</w:t>
      </w:r>
      <w:r w:rsidRPr="006939CE">
        <w:rPr>
          <w:rFonts w:ascii="Lucida Sans Unicode" w:hAnsi="Lucida Sans Unicode" w:cs="Lucida Sans Unicode"/>
          <w:spacing w:val="3"/>
        </w:rPr>
        <w:t>(1).</w:t>
      </w:r>
    </w:p>
    <w:p w14:paraId="6FA7990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Maynard, M., </w:t>
      </w:r>
      <w:proofErr w:type="spellStart"/>
      <w:r w:rsidRPr="006939CE">
        <w:rPr>
          <w:rFonts w:ascii="Lucida Sans Unicode" w:hAnsi="Lucida Sans Unicode" w:cs="Lucida Sans Unicode"/>
          <w:spacing w:val="3"/>
        </w:rPr>
        <w:t>Tabuchi</w:t>
      </w:r>
      <w:proofErr w:type="spellEnd"/>
      <w:r w:rsidRPr="006939CE">
        <w:rPr>
          <w:rFonts w:ascii="Lucida Sans Unicode" w:hAnsi="Lucida Sans Unicode" w:cs="Lucida Sans Unicode"/>
          <w:spacing w:val="3"/>
        </w:rPr>
        <w:t xml:space="preserve">, H., </w:t>
      </w:r>
      <w:proofErr w:type="spellStart"/>
      <w:r w:rsidRPr="006939CE">
        <w:rPr>
          <w:rFonts w:ascii="Lucida Sans Unicode" w:hAnsi="Lucida Sans Unicode" w:cs="Lucida Sans Unicode"/>
          <w:spacing w:val="3"/>
        </w:rPr>
        <w:t>Bradsher</w:t>
      </w:r>
      <w:proofErr w:type="spellEnd"/>
      <w:r w:rsidRPr="006939CE">
        <w:rPr>
          <w:rFonts w:ascii="Lucida Sans Unicode" w:hAnsi="Lucida Sans Unicode" w:cs="Lucida Sans Unicode"/>
          <w:spacing w:val="3"/>
        </w:rPr>
        <w:t>, K., &amp; Parris, M. (2010, February 7). Toyota has pattern of slow response on safety issues. </w:t>
      </w:r>
      <w:r w:rsidRPr="006939CE">
        <w:rPr>
          <w:rFonts w:ascii="Lucida Sans Unicode" w:hAnsi="Lucida Sans Unicode" w:cs="Lucida Sans Unicode"/>
          <w:i/>
          <w:iCs/>
          <w:spacing w:val="3"/>
        </w:rPr>
        <w:t>New York Times</w:t>
      </w:r>
      <w:r w:rsidRPr="006939CE">
        <w:rPr>
          <w:rFonts w:ascii="Lucida Sans Unicode" w:hAnsi="Lucida Sans Unicode" w:cs="Lucida Sans Unicode"/>
          <w:spacing w:val="3"/>
        </w:rPr>
        <w:t>, p. 1.</w:t>
      </w:r>
    </w:p>
    <w:p w14:paraId="0BA7875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Miller, D., </w:t>
      </w:r>
      <w:proofErr w:type="spellStart"/>
      <w:r w:rsidRPr="006939CE">
        <w:rPr>
          <w:rFonts w:ascii="Lucida Sans Unicode" w:hAnsi="Lucida Sans Unicode" w:cs="Lucida Sans Unicode"/>
          <w:spacing w:val="3"/>
        </w:rPr>
        <w:t>Droge</w:t>
      </w:r>
      <w:proofErr w:type="spellEnd"/>
      <w:r w:rsidRPr="006939CE">
        <w:rPr>
          <w:rFonts w:ascii="Lucida Sans Unicode" w:hAnsi="Lucida Sans Unicode" w:cs="Lucida Sans Unicode"/>
          <w:spacing w:val="3"/>
        </w:rPr>
        <w:t>, C., &amp; Toulouse, J. (1988). Strategic process and content as mediators between organizational context and structure. </w:t>
      </w:r>
      <w:r w:rsidRPr="006939CE">
        <w:rPr>
          <w:rFonts w:ascii="Lucida Sans Unicode" w:hAnsi="Lucida Sans Unicode" w:cs="Lucida Sans Unicode"/>
          <w:i/>
          <w:iCs/>
          <w:spacing w:val="3"/>
        </w:rPr>
        <w:t>Academy of Management Journal, 31</w:t>
      </w:r>
      <w:r w:rsidRPr="006939CE">
        <w:rPr>
          <w:rFonts w:ascii="Lucida Sans Unicode" w:hAnsi="Lucida Sans Unicode" w:cs="Lucida Sans Unicode"/>
          <w:spacing w:val="3"/>
        </w:rPr>
        <w:t>, 544–569.</w:t>
      </w:r>
    </w:p>
    <w:p w14:paraId="34FF61E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Nelson, G. L., &amp; Pasternack, B. A. (2005). </w:t>
      </w:r>
      <w:r w:rsidRPr="006939CE">
        <w:rPr>
          <w:rFonts w:ascii="Lucida Sans Unicode" w:hAnsi="Lucida Sans Unicode" w:cs="Lucida Sans Unicode"/>
          <w:i/>
          <w:iCs/>
          <w:spacing w:val="3"/>
        </w:rPr>
        <w:t xml:space="preserve">Results: Keep What’s Good, </w:t>
      </w:r>
      <w:proofErr w:type="spellStart"/>
      <w:r w:rsidRPr="006939CE">
        <w:rPr>
          <w:rFonts w:ascii="Lucida Sans Unicode" w:hAnsi="Lucida Sans Unicode" w:cs="Lucida Sans Unicode"/>
          <w:i/>
          <w:iCs/>
          <w:spacing w:val="3"/>
        </w:rPr>
        <w:t>Gix</w:t>
      </w:r>
      <w:proofErr w:type="spellEnd"/>
      <w:r w:rsidRPr="006939CE">
        <w:rPr>
          <w:rFonts w:ascii="Lucida Sans Unicode" w:hAnsi="Lucida Sans Unicode" w:cs="Lucida Sans Unicode"/>
          <w:i/>
          <w:iCs/>
          <w:spacing w:val="3"/>
        </w:rPr>
        <w:t xml:space="preserve"> What’s Wrong, and Unlock Great Performance</w:t>
      </w:r>
      <w:r w:rsidRPr="006939CE">
        <w:rPr>
          <w:rFonts w:ascii="Lucida Sans Unicode" w:hAnsi="Lucida Sans Unicode" w:cs="Lucida Sans Unicode"/>
          <w:spacing w:val="3"/>
        </w:rPr>
        <w:t>. New York: Crown Business.</w:t>
      </w:r>
    </w:p>
    <w:p w14:paraId="445ACFB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Oldham, G. R., &amp; Hackman, R. J. (1981). Relationships between organizational structure and employee reactions: Comparing alternative frameworks. </w:t>
      </w:r>
      <w:r w:rsidRPr="006939CE">
        <w:rPr>
          <w:rFonts w:ascii="Lucida Sans Unicode" w:hAnsi="Lucida Sans Unicode" w:cs="Lucida Sans Unicode"/>
          <w:i/>
          <w:iCs/>
          <w:spacing w:val="3"/>
        </w:rPr>
        <w:t>Administrative Science Quarterly, 26</w:t>
      </w:r>
      <w:r w:rsidRPr="006939CE">
        <w:rPr>
          <w:rFonts w:ascii="Lucida Sans Unicode" w:hAnsi="Lucida Sans Unicode" w:cs="Lucida Sans Unicode"/>
          <w:spacing w:val="3"/>
        </w:rPr>
        <w:t>, 66–83.</w:t>
      </w:r>
    </w:p>
    <w:p w14:paraId="6ADEF37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Pierce, J. L., &amp; </w:t>
      </w:r>
      <w:proofErr w:type="spellStart"/>
      <w:r w:rsidRPr="006939CE">
        <w:rPr>
          <w:rFonts w:ascii="Lucida Sans Unicode" w:hAnsi="Lucida Sans Unicode" w:cs="Lucida Sans Unicode"/>
          <w:spacing w:val="3"/>
        </w:rPr>
        <w:t>Delbecq</w:t>
      </w:r>
      <w:proofErr w:type="spellEnd"/>
      <w:r w:rsidRPr="006939CE">
        <w:rPr>
          <w:rFonts w:ascii="Lucida Sans Unicode" w:hAnsi="Lucida Sans Unicode" w:cs="Lucida Sans Unicode"/>
          <w:spacing w:val="3"/>
        </w:rPr>
        <w:t>, A. L. (1977). Organization structure, individual attitudes, and innovation. </w:t>
      </w:r>
      <w:r w:rsidRPr="006939CE">
        <w:rPr>
          <w:rFonts w:ascii="Lucida Sans Unicode" w:hAnsi="Lucida Sans Unicode" w:cs="Lucida Sans Unicode"/>
          <w:i/>
          <w:iCs/>
          <w:spacing w:val="3"/>
        </w:rPr>
        <w:t>Academy of Management Review, 2</w:t>
      </w:r>
      <w:r w:rsidRPr="006939CE">
        <w:rPr>
          <w:rFonts w:ascii="Lucida Sans Unicode" w:hAnsi="Lucida Sans Unicode" w:cs="Lucida Sans Unicode"/>
          <w:spacing w:val="3"/>
        </w:rPr>
        <w:t>, 27–37.</w:t>
      </w:r>
    </w:p>
    <w:p w14:paraId="0630377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Porter, L. W., &amp; Lawler, E. E. (1964). The effects of tall versus flat organization structures on managerial job satisfaction.</w:t>
      </w:r>
      <w:r w:rsidRPr="006939CE">
        <w:rPr>
          <w:rFonts w:ascii="Lucida Sans Unicode" w:hAnsi="Lucida Sans Unicode" w:cs="Lucida Sans Unicode"/>
          <w:i/>
          <w:iCs/>
          <w:spacing w:val="3"/>
        </w:rPr>
        <w:t> Personnel Psychology, 17</w:t>
      </w:r>
      <w:r w:rsidRPr="006939CE">
        <w:rPr>
          <w:rFonts w:ascii="Lucida Sans Unicode" w:hAnsi="Lucida Sans Unicode" w:cs="Lucida Sans Unicode"/>
          <w:spacing w:val="3"/>
        </w:rPr>
        <w:t>, 135–148.</w:t>
      </w:r>
    </w:p>
    <w:p w14:paraId="02CB978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Porter, L. W., &amp; Siegel, J. (2006). Relationships of tall and flat organization structures to the satisfactions of foreign managers.</w:t>
      </w:r>
      <w:r w:rsidRPr="006939CE">
        <w:rPr>
          <w:rFonts w:ascii="Lucida Sans Unicode" w:hAnsi="Lucida Sans Unicode" w:cs="Lucida Sans Unicode"/>
          <w:i/>
          <w:iCs/>
          <w:spacing w:val="3"/>
        </w:rPr>
        <w:t> Personnel Psychology, 18</w:t>
      </w:r>
      <w:r w:rsidRPr="006939CE">
        <w:rPr>
          <w:rFonts w:ascii="Lucida Sans Unicode" w:hAnsi="Lucida Sans Unicode" w:cs="Lucida Sans Unicode"/>
          <w:spacing w:val="3"/>
        </w:rPr>
        <w:t>, 379–392.</w:t>
      </w:r>
    </w:p>
    <w:p w14:paraId="5781200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Rosenbloom, B. (2003). Multi-channel marketing and the retail value chain. </w:t>
      </w:r>
      <w:proofErr w:type="spellStart"/>
      <w:r w:rsidRPr="006939CE">
        <w:rPr>
          <w:rFonts w:ascii="Lucida Sans Unicode" w:hAnsi="Lucida Sans Unicode" w:cs="Lucida Sans Unicode"/>
          <w:i/>
          <w:iCs/>
          <w:spacing w:val="3"/>
        </w:rPr>
        <w:t>Thexis</w:t>
      </w:r>
      <w:proofErr w:type="spellEnd"/>
      <w:r w:rsidRPr="006939CE">
        <w:rPr>
          <w:rFonts w:ascii="Lucida Sans Unicode" w:hAnsi="Lucida Sans Unicode" w:cs="Lucida Sans Unicode"/>
          <w:i/>
          <w:iCs/>
          <w:spacing w:val="3"/>
        </w:rPr>
        <w:t>, 3</w:t>
      </w:r>
      <w:r w:rsidRPr="006939CE">
        <w:rPr>
          <w:rFonts w:ascii="Lucida Sans Unicode" w:hAnsi="Lucida Sans Unicode" w:cs="Lucida Sans Unicode"/>
          <w:spacing w:val="3"/>
        </w:rPr>
        <w:t>, 23–26.</w:t>
      </w:r>
    </w:p>
    <w:p w14:paraId="0FB7CF9F"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Schminke</w:t>
      </w:r>
      <w:proofErr w:type="spellEnd"/>
      <w:r w:rsidRPr="006939CE">
        <w:rPr>
          <w:rFonts w:ascii="Lucida Sans Unicode" w:hAnsi="Lucida Sans Unicode" w:cs="Lucida Sans Unicode"/>
          <w:spacing w:val="3"/>
        </w:rPr>
        <w:t xml:space="preserve">, M., Ambrose, M. L., &amp; </w:t>
      </w:r>
      <w:proofErr w:type="spellStart"/>
      <w:r w:rsidRPr="006939CE">
        <w:rPr>
          <w:rFonts w:ascii="Lucida Sans Unicode" w:hAnsi="Lucida Sans Unicode" w:cs="Lucida Sans Unicode"/>
          <w:spacing w:val="3"/>
        </w:rPr>
        <w:t>Cropanzano</w:t>
      </w:r>
      <w:proofErr w:type="spellEnd"/>
      <w:r w:rsidRPr="006939CE">
        <w:rPr>
          <w:rFonts w:ascii="Lucida Sans Unicode" w:hAnsi="Lucida Sans Unicode" w:cs="Lucida Sans Unicode"/>
          <w:spacing w:val="3"/>
        </w:rPr>
        <w:t>, R. S. (2000). The effect of organizational structure on perceptions of procedural fairness. </w:t>
      </w:r>
      <w:r w:rsidRPr="006939CE">
        <w:rPr>
          <w:rFonts w:ascii="Lucida Sans Unicode" w:hAnsi="Lucida Sans Unicode" w:cs="Lucida Sans Unicode"/>
          <w:i/>
          <w:iCs/>
          <w:spacing w:val="3"/>
        </w:rPr>
        <w:t>Journal of Applied Psychology, 85</w:t>
      </w:r>
      <w:r w:rsidRPr="006939CE">
        <w:rPr>
          <w:rFonts w:ascii="Lucida Sans Unicode" w:hAnsi="Lucida Sans Unicode" w:cs="Lucida Sans Unicode"/>
          <w:spacing w:val="3"/>
        </w:rPr>
        <w:t>, 294–304.</w:t>
      </w:r>
    </w:p>
    <w:p w14:paraId="19A4CE05"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Schollhammer</w:t>
      </w:r>
      <w:proofErr w:type="spellEnd"/>
      <w:r w:rsidRPr="006939CE">
        <w:rPr>
          <w:rFonts w:ascii="Lucida Sans Unicode" w:hAnsi="Lucida Sans Unicode" w:cs="Lucida Sans Unicode"/>
          <w:spacing w:val="3"/>
        </w:rPr>
        <w:t>, H. (1982). </w:t>
      </w:r>
      <w:r w:rsidRPr="006939CE">
        <w:rPr>
          <w:rFonts w:ascii="Lucida Sans Unicode" w:hAnsi="Lucida Sans Unicode" w:cs="Lucida Sans Unicode"/>
          <w:i/>
          <w:iCs/>
          <w:spacing w:val="3"/>
        </w:rPr>
        <w:t>Internal Corporate Entrepreneurship</w:t>
      </w:r>
      <w:r w:rsidRPr="006939CE">
        <w:rPr>
          <w:rFonts w:ascii="Lucida Sans Unicode" w:hAnsi="Lucida Sans Unicode" w:cs="Lucida Sans Unicode"/>
          <w:spacing w:val="3"/>
        </w:rPr>
        <w:t>. Englewood Cliffs, NJ: Prentice-Hall.</w:t>
      </w:r>
    </w:p>
    <w:p w14:paraId="628065B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Sherman, J. D., &amp; Smith, H. L. (1984). The influence of organizational structure on intrinsic versus extrinsic motivation. </w:t>
      </w:r>
      <w:r w:rsidRPr="006939CE">
        <w:rPr>
          <w:rFonts w:ascii="Lucida Sans Unicode" w:hAnsi="Lucida Sans Unicode" w:cs="Lucida Sans Unicode"/>
          <w:i/>
          <w:iCs/>
          <w:spacing w:val="3"/>
        </w:rPr>
        <w:t>Academy of Management Journal, 27</w:t>
      </w:r>
      <w:r w:rsidRPr="006939CE">
        <w:rPr>
          <w:rFonts w:ascii="Lucida Sans Unicode" w:hAnsi="Lucida Sans Unicode" w:cs="Lucida Sans Unicode"/>
          <w:spacing w:val="3"/>
        </w:rPr>
        <w:t>, 877–885.</w:t>
      </w:r>
    </w:p>
    <w:p w14:paraId="72CA02E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Simon, B. (2010, February 24). LaHood voices concerns over Toyota culture. </w:t>
      </w:r>
      <w:r w:rsidRPr="006939CE">
        <w:rPr>
          <w:rFonts w:ascii="Lucida Sans Unicode" w:hAnsi="Lucida Sans Unicode" w:cs="Lucida Sans Unicode"/>
          <w:i/>
          <w:iCs/>
          <w:spacing w:val="3"/>
        </w:rPr>
        <w:t>Financial Times</w:t>
      </w:r>
      <w:r w:rsidRPr="006939CE">
        <w:rPr>
          <w:rFonts w:ascii="Lucida Sans Unicode" w:hAnsi="Lucida Sans Unicode" w:cs="Lucida Sans Unicode"/>
          <w:spacing w:val="3"/>
        </w:rPr>
        <w:t>. Retrieved from http://www.ft.com/cms/s/0/11708d7c-20d7-11df-b920-00144feab49a.html</w:t>
      </w:r>
    </w:p>
    <w:p w14:paraId="4ADE3C5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Sine, W. D., Mitsuhashi, H., &amp; Kirsch, D. A. (2006). Revisiting Burns and Stalker: Formal structure and new venture performance in emerging economic sectors. </w:t>
      </w:r>
      <w:r w:rsidRPr="006939CE">
        <w:rPr>
          <w:rFonts w:ascii="Lucida Sans Unicode" w:hAnsi="Lucida Sans Unicode" w:cs="Lucida Sans Unicode"/>
          <w:i/>
          <w:iCs/>
          <w:spacing w:val="3"/>
        </w:rPr>
        <w:t>Academy of Management Journal, 49</w:t>
      </w:r>
      <w:r w:rsidRPr="006939CE">
        <w:rPr>
          <w:rFonts w:ascii="Lucida Sans Unicode" w:hAnsi="Lucida Sans Unicode" w:cs="Lucida Sans Unicode"/>
          <w:spacing w:val="3"/>
        </w:rPr>
        <w:t>, 121–132.</w:t>
      </w:r>
    </w:p>
    <w:p w14:paraId="4ABCFEEA"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Slevin</w:t>
      </w:r>
      <w:proofErr w:type="spellEnd"/>
      <w:r w:rsidRPr="006939CE">
        <w:rPr>
          <w:rFonts w:ascii="Lucida Sans Unicode" w:hAnsi="Lucida Sans Unicode" w:cs="Lucida Sans Unicode"/>
          <w:spacing w:val="3"/>
        </w:rPr>
        <w:t>, D. P. (1988). The influence of organizational structure. </w:t>
      </w:r>
      <w:r w:rsidRPr="006939CE">
        <w:rPr>
          <w:rFonts w:ascii="Lucida Sans Unicode" w:hAnsi="Lucida Sans Unicode" w:cs="Lucida Sans Unicode"/>
          <w:i/>
          <w:iCs/>
          <w:spacing w:val="3"/>
        </w:rPr>
        <w:t>Journal of Management Studies, 25</w:t>
      </w:r>
      <w:r w:rsidRPr="006939CE">
        <w:rPr>
          <w:rFonts w:ascii="Lucida Sans Unicode" w:hAnsi="Lucida Sans Unicode" w:cs="Lucida Sans Unicode"/>
          <w:spacing w:val="3"/>
        </w:rPr>
        <w:t>, 217–234.</w:t>
      </w:r>
    </w:p>
    <w:p w14:paraId="4F8C2AC7"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Slevin</w:t>
      </w:r>
      <w:proofErr w:type="spellEnd"/>
      <w:r w:rsidRPr="006939CE">
        <w:rPr>
          <w:rFonts w:ascii="Lucida Sans Unicode" w:hAnsi="Lucida Sans Unicode" w:cs="Lucida Sans Unicode"/>
          <w:spacing w:val="3"/>
        </w:rPr>
        <w:t xml:space="preserve">, D. P., &amp; </w:t>
      </w:r>
      <w:proofErr w:type="spellStart"/>
      <w:r w:rsidRPr="006939CE">
        <w:rPr>
          <w:rFonts w:ascii="Lucida Sans Unicode" w:hAnsi="Lucida Sans Unicode" w:cs="Lucida Sans Unicode"/>
          <w:spacing w:val="3"/>
        </w:rPr>
        <w:t>Covin</w:t>
      </w:r>
      <w:proofErr w:type="spellEnd"/>
      <w:r w:rsidRPr="006939CE">
        <w:rPr>
          <w:rFonts w:ascii="Lucida Sans Unicode" w:hAnsi="Lucida Sans Unicode" w:cs="Lucida Sans Unicode"/>
          <w:spacing w:val="3"/>
        </w:rPr>
        <w:t>, J. G. (1990). Juggling entrepreneurial style and organizational structure—how to get your act together. </w:t>
      </w:r>
      <w:r w:rsidRPr="006939CE">
        <w:rPr>
          <w:rFonts w:ascii="Lucida Sans Unicode" w:hAnsi="Lucida Sans Unicode" w:cs="Lucida Sans Unicode"/>
          <w:i/>
          <w:iCs/>
          <w:spacing w:val="3"/>
        </w:rPr>
        <w:t>Sloan Management Review, 31</w:t>
      </w:r>
      <w:r w:rsidRPr="006939CE">
        <w:rPr>
          <w:rFonts w:ascii="Lucida Sans Unicode" w:hAnsi="Lucida Sans Unicode" w:cs="Lucida Sans Unicode"/>
          <w:spacing w:val="3"/>
        </w:rPr>
        <w:t>(2), 43–53.</w:t>
      </w:r>
    </w:p>
    <w:p w14:paraId="4F51F0F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Turban, D. B., &amp; Keon, T. L. (1993). Organizational attractiveness: An interactionist perspective. </w:t>
      </w:r>
      <w:r w:rsidRPr="006939CE">
        <w:rPr>
          <w:rFonts w:ascii="Lucida Sans Unicode" w:hAnsi="Lucida Sans Unicode" w:cs="Lucida Sans Unicode"/>
          <w:i/>
          <w:iCs/>
          <w:spacing w:val="3"/>
        </w:rPr>
        <w:t>Journal of Applied Psychology, 78</w:t>
      </w:r>
      <w:r w:rsidRPr="006939CE">
        <w:rPr>
          <w:rFonts w:ascii="Lucida Sans Unicode" w:hAnsi="Lucida Sans Unicode" w:cs="Lucida Sans Unicode"/>
          <w:spacing w:val="3"/>
        </w:rPr>
        <w:t>, 184–193.</w:t>
      </w:r>
    </w:p>
    <w:p w14:paraId="15969B1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Wally, S., &amp; Baum, J. R. (1994). Personal and structural determinants of the pace of strategic decision making. </w:t>
      </w:r>
      <w:r w:rsidRPr="006939CE">
        <w:rPr>
          <w:rFonts w:ascii="Lucida Sans Unicode" w:hAnsi="Lucida Sans Unicode" w:cs="Lucida Sans Unicode"/>
          <w:i/>
          <w:iCs/>
          <w:spacing w:val="3"/>
        </w:rPr>
        <w:t>Academy of Management Journal, 37</w:t>
      </w:r>
      <w:r w:rsidRPr="006939CE">
        <w:rPr>
          <w:rFonts w:ascii="Lucida Sans Unicode" w:hAnsi="Lucida Sans Unicode" w:cs="Lucida Sans Unicode"/>
          <w:spacing w:val="3"/>
        </w:rPr>
        <w:t>, 932–956.</w:t>
      </w:r>
    </w:p>
    <w:p w14:paraId="4DC9576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Wally, S., &amp; Baum, R. J. (1994). Strategic decision speed and firm performance. </w:t>
      </w:r>
      <w:r w:rsidRPr="006939CE">
        <w:rPr>
          <w:rFonts w:ascii="Lucida Sans Unicode" w:hAnsi="Lucida Sans Unicode" w:cs="Lucida Sans Unicode"/>
          <w:i/>
          <w:iCs/>
          <w:spacing w:val="3"/>
        </w:rPr>
        <w:t>Strategic Management Journal, 24</w:t>
      </w:r>
      <w:r w:rsidRPr="006939CE">
        <w:rPr>
          <w:rFonts w:ascii="Lucida Sans Unicode" w:hAnsi="Lucida Sans Unicode" w:cs="Lucida Sans Unicode"/>
          <w:spacing w:val="3"/>
        </w:rPr>
        <w:t>, 1107–1129.</w:t>
      </w:r>
    </w:p>
    <w:p w14:paraId="402B59F8"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Werhane</w:t>
      </w:r>
      <w:proofErr w:type="spellEnd"/>
      <w:r w:rsidRPr="006939CE">
        <w:rPr>
          <w:rFonts w:ascii="Lucida Sans Unicode" w:hAnsi="Lucida Sans Unicode" w:cs="Lucida Sans Unicode"/>
          <w:spacing w:val="3"/>
        </w:rPr>
        <w:t>, P., &amp; Moriarty, B. (2009). Moral imagination and management decision making. Business Roundtable Institute for Corporate Ethics. Retrieved from http://www.corporate-ethics.org/pdf/moral_imagination.pdf</w:t>
      </w:r>
    </w:p>
    <w:p w14:paraId="29D0ED69" w14:textId="77777777" w:rsidR="00750035" w:rsidRPr="006939CE" w:rsidRDefault="00750035">
      <w:pPr>
        <w:rPr>
          <w:sz w:val="24"/>
          <w:szCs w:val="24"/>
        </w:rPr>
      </w:pPr>
    </w:p>
    <w:p w14:paraId="5DC7C577" w14:textId="77777777" w:rsidR="00750035" w:rsidRPr="006939CE" w:rsidRDefault="00750035" w:rsidP="0075003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Step 6: Determine Organizational Size and Structure</w:t>
      </w:r>
    </w:p>
    <w:p w14:paraId="53EF3F3F"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Like strategy types and competitive advantage, </w:t>
      </w:r>
      <w:hyperlink r:id="rId46" w:tgtFrame="_blank" w:history="1">
        <w:r w:rsidRPr="006939CE">
          <w:rPr>
            <w:rStyle w:val="Hyperlink"/>
            <w:rFonts w:ascii="Lucida Sans Unicode" w:hAnsi="Lucida Sans Unicode" w:cs="Lucida Sans Unicode"/>
            <w:color w:val="auto"/>
            <w:spacing w:val="3"/>
          </w:rPr>
          <w:t>organizational size</w:t>
        </w:r>
      </w:hyperlink>
      <w:r w:rsidRPr="006939CE">
        <w:rPr>
          <w:rFonts w:ascii="Lucida Sans Unicode" w:hAnsi="Lucida Sans Unicode" w:cs="Lucida Sans Unicode"/>
          <w:spacing w:val="3"/>
        </w:rPr>
        <w:t> and structure also have implications for accomplishing the organization’s mission, vision, goals, and objectives (MVGOs).</w:t>
      </w:r>
    </w:p>
    <w:p w14:paraId="1C5A25A3" w14:textId="77777777" w:rsidR="00750035" w:rsidRPr="006939CE" w:rsidRDefault="00750035" w:rsidP="0075003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Organizational Size</w:t>
      </w:r>
    </w:p>
    <w:p w14:paraId="49629836"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Review your organization's size and determine how much it has changed over the last five years. Include in your audit an analysis of how your organization's size impacts its ability to accomplish its strategic objectives.</w:t>
      </w:r>
    </w:p>
    <w:p w14:paraId="667619B8" w14:textId="77777777" w:rsidR="00750035" w:rsidRPr="006939CE" w:rsidRDefault="00750035" w:rsidP="0075003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Organizational Structure</w:t>
      </w:r>
    </w:p>
    <w:p w14:paraId="5BC59A55" w14:textId="77777777"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Organizational structure refers to the pathways that define who reports to whom. It is most easily discovered by studying an organizational chart. If your organization does not have a chart, or if the chart doesn't reflect reality, read </w:t>
      </w:r>
      <w:hyperlink r:id="rId47" w:tgtFrame="_blank" w:history="1">
        <w:r w:rsidRPr="006939CE">
          <w:rPr>
            <w:rStyle w:val="Hyperlink"/>
            <w:rFonts w:ascii="Lucida Sans Unicode" w:hAnsi="Lucida Sans Unicode" w:cs="Lucida Sans Unicode"/>
            <w:color w:val="auto"/>
            <w:spacing w:val="3"/>
          </w:rPr>
          <w:t>Organizational Structure</w:t>
        </w:r>
      </w:hyperlink>
      <w:r w:rsidRPr="006939CE">
        <w:rPr>
          <w:rFonts w:ascii="Lucida Sans Unicode" w:hAnsi="Lucida Sans Unicode" w:cs="Lucida Sans Unicode"/>
          <w:spacing w:val="3"/>
        </w:rPr>
        <w:t> for help constructing an organizational chart. Having a chart for your organization will be helpful in determining which of the numerous structural types best apply.</w:t>
      </w:r>
    </w:p>
    <w:p w14:paraId="46BE9DB3" w14:textId="51733249" w:rsidR="00750035" w:rsidRPr="006939CE" w:rsidRDefault="00750035" w:rsidP="0075003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Include in your report an analysis of whether the current structure aligns with and impacts the organization's MVGOs and, if not, the likely consequences.</w:t>
      </w:r>
    </w:p>
    <w:p w14:paraId="009CE625"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lastRenderedPageBreak/>
        <w:t>Step 7: Analyze Critical Resources</w:t>
      </w:r>
    </w:p>
    <w:p w14:paraId="1E35D5B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Now that </w:t>
      </w:r>
      <w:proofErr w:type="gramStart"/>
      <w:r w:rsidRPr="006939CE">
        <w:rPr>
          <w:rFonts w:ascii="Lucida Sans Unicode" w:hAnsi="Lucida Sans Unicode" w:cs="Lucida Sans Unicode"/>
          <w:spacing w:val="3"/>
        </w:rPr>
        <w:t>you've</w:t>
      </w:r>
      <w:proofErr w:type="gramEnd"/>
      <w:r w:rsidRPr="006939CE">
        <w:rPr>
          <w:rFonts w:ascii="Lucida Sans Unicode" w:hAnsi="Lucida Sans Unicode" w:cs="Lucida Sans Unicode"/>
          <w:spacing w:val="3"/>
        </w:rPr>
        <w:t xml:space="preserve"> examined your organization’s big picture—MVGOs, size, and structure—you're going to analyze the critical resources of your organization for inclusion in your report.</w:t>
      </w:r>
    </w:p>
    <w:p w14:paraId="125375EB"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Critical Resources</w:t>
      </w:r>
    </w:p>
    <w:p w14:paraId="26DF611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As you analyze your organization’s critical resources, follow the guidelines below:</w:t>
      </w:r>
    </w:p>
    <w:p w14:paraId="629CB80F" w14:textId="77777777" w:rsidR="00A235B5" w:rsidRPr="006939CE" w:rsidRDefault="00A235B5" w:rsidP="00A235B5">
      <w:pPr>
        <w:pStyle w:val="NormalWeb"/>
        <w:numPr>
          <w:ilvl w:val="0"/>
          <w:numId w:val="25"/>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Consider whether your organization has the critical resources needed to accomplish its MVGOs, whether these are being used effectively, and whether they are being leveraged for competitive advantage.</w:t>
      </w:r>
    </w:p>
    <w:p w14:paraId="314E13F2" w14:textId="77777777" w:rsidR="00A235B5" w:rsidRPr="006939CE" w:rsidRDefault="00A235B5" w:rsidP="00A235B5">
      <w:pPr>
        <w:pStyle w:val="NormalWeb"/>
        <w:numPr>
          <w:ilvl w:val="0"/>
          <w:numId w:val="25"/>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Read about </w:t>
      </w:r>
      <w:hyperlink r:id="rId48" w:tgtFrame="_blank" w:history="1">
        <w:r w:rsidRPr="006939CE">
          <w:rPr>
            <w:rStyle w:val="Hyperlink"/>
            <w:rFonts w:ascii="Lucida Sans Unicode" w:hAnsi="Lucida Sans Unicode" w:cs="Lucida Sans Unicode"/>
            <w:color w:val="auto"/>
            <w:spacing w:val="3"/>
          </w:rPr>
          <w:t>resource-based theory </w:t>
        </w:r>
      </w:hyperlink>
      <w:r w:rsidRPr="006939CE">
        <w:rPr>
          <w:rFonts w:ascii="Lucida Sans Unicode" w:hAnsi="Lucida Sans Unicode" w:cs="Lucida Sans Unicode"/>
          <w:spacing w:val="3"/>
        </w:rPr>
        <w:t>and </w:t>
      </w:r>
      <w:hyperlink r:id="rId49" w:tgtFrame="_blank" w:history="1">
        <w:r w:rsidRPr="006939CE">
          <w:rPr>
            <w:rStyle w:val="Hyperlink"/>
            <w:rFonts w:ascii="Lucida Sans Unicode" w:hAnsi="Lucida Sans Unicode" w:cs="Lucida Sans Unicode"/>
            <w:color w:val="auto"/>
            <w:spacing w:val="3"/>
          </w:rPr>
          <w:t>resource dependency theory</w:t>
        </w:r>
      </w:hyperlink>
      <w:r w:rsidRPr="006939CE">
        <w:rPr>
          <w:rFonts w:ascii="Lucida Sans Unicode" w:hAnsi="Lucida Sans Unicode" w:cs="Lucida Sans Unicode"/>
          <w:spacing w:val="3"/>
        </w:rPr>
        <w:t> to learn more about how and why certain resources may serve as a source of strength for an organization.</w:t>
      </w:r>
    </w:p>
    <w:p w14:paraId="1B5FE9B5" w14:textId="77777777" w:rsidR="00A235B5" w:rsidRPr="006939CE" w:rsidRDefault="00A235B5" w:rsidP="00A235B5">
      <w:pPr>
        <w:pStyle w:val="NormalWeb"/>
        <w:numPr>
          <w:ilvl w:val="0"/>
          <w:numId w:val="25"/>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Consider whether your organization has valuable, rare, inimitable, and </w:t>
      </w:r>
      <w:proofErr w:type="spellStart"/>
      <w:r w:rsidRPr="006939CE">
        <w:rPr>
          <w:rFonts w:ascii="Lucida Sans Unicode" w:hAnsi="Lucida Sans Unicode" w:cs="Lucida Sans Unicode"/>
          <w:spacing w:val="3"/>
        </w:rPr>
        <w:t>nonsubstitutable</w:t>
      </w:r>
      <w:proofErr w:type="spellEnd"/>
      <w:r w:rsidRPr="006939CE">
        <w:rPr>
          <w:rFonts w:ascii="Lucida Sans Unicode" w:hAnsi="Lucida Sans Unicode" w:cs="Lucida Sans Unicode"/>
          <w:spacing w:val="3"/>
        </w:rPr>
        <w:t xml:space="preserve"> (VRIN) resources </w:t>
      </w:r>
      <w:hyperlink r:id="rId50" w:tgtFrame="_blank" w:history="1">
        <w:r w:rsidRPr="006939CE">
          <w:rPr>
            <w:rStyle w:val="Hyperlink"/>
            <w:rFonts w:ascii="Lucida Sans Unicode" w:hAnsi="Lucida Sans Unicode" w:cs="Lucida Sans Unicode"/>
            <w:color w:val="auto"/>
            <w:spacing w:val="3"/>
          </w:rPr>
          <w:t>(characteristics of resources) </w:t>
        </w:r>
      </w:hyperlink>
      <w:r w:rsidRPr="006939CE">
        <w:rPr>
          <w:rFonts w:ascii="Lucida Sans Unicode" w:hAnsi="Lucida Sans Unicode" w:cs="Lucida Sans Unicode"/>
          <w:spacing w:val="3"/>
        </w:rPr>
        <w:t>that it can use toward a competitive advantage, and whether these are sufficient given the market or markets in which your organization is operating.</w:t>
      </w:r>
    </w:p>
    <w:p w14:paraId="49958079"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Types of Critical Resources</w:t>
      </w:r>
    </w:p>
    <w:p w14:paraId="076E72E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Briefly explain the relevance of resource-based theory and resource dependency theory to an organization's critical resources; then analyze and discuss two or three highlights that pertain to your organization's human, financial, technological, and physical resources. Integrate, as appropriate, the VRIN characteristics (valuable, rare, inimitable, and non-substitutable) in your discussion of the four critical resources listed below. Each critical resource should be discussed separately.</w:t>
      </w:r>
    </w:p>
    <w:p w14:paraId="333A022C" w14:textId="77777777" w:rsidR="00A235B5" w:rsidRPr="006939CE" w:rsidRDefault="00A235B5" w:rsidP="00A235B5">
      <w:pPr>
        <w:pStyle w:val="NormalWeb"/>
        <w:numPr>
          <w:ilvl w:val="0"/>
          <w:numId w:val="26"/>
        </w:numPr>
        <w:shd w:val="clear" w:color="auto" w:fill="FFFFFF"/>
        <w:rPr>
          <w:rFonts w:ascii="Lucida Sans Unicode" w:hAnsi="Lucida Sans Unicode" w:cs="Lucida Sans Unicode"/>
          <w:spacing w:val="3"/>
        </w:rPr>
      </w:pPr>
      <w:hyperlink r:id="rId51" w:tgtFrame="_blank" w:history="1">
        <w:r w:rsidRPr="006939CE">
          <w:rPr>
            <w:rStyle w:val="Hyperlink"/>
            <w:rFonts w:ascii="Lucida Sans Unicode" w:hAnsi="Lucida Sans Unicode" w:cs="Lucida Sans Unicode"/>
            <w:color w:val="auto"/>
            <w:spacing w:val="3"/>
          </w:rPr>
          <w:t>human resources</w:t>
        </w:r>
      </w:hyperlink>
    </w:p>
    <w:p w14:paraId="5372230E" w14:textId="77777777" w:rsidR="00A235B5" w:rsidRPr="006939CE" w:rsidRDefault="00A235B5" w:rsidP="00A235B5">
      <w:pPr>
        <w:pStyle w:val="NormalWeb"/>
        <w:numPr>
          <w:ilvl w:val="0"/>
          <w:numId w:val="26"/>
        </w:numPr>
        <w:shd w:val="clear" w:color="auto" w:fill="FFFFFF"/>
        <w:rPr>
          <w:rFonts w:ascii="Lucida Sans Unicode" w:hAnsi="Lucida Sans Unicode" w:cs="Lucida Sans Unicode"/>
          <w:spacing w:val="3"/>
        </w:rPr>
      </w:pPr>
      <w:hyperlink r:id="rId52" w:tgtFrame="_blank" w:history="1">
        <w:r w:rsidRPr="006939CE">
          <w:rPr>
            <w:rStyle w:val="Hyperlink"/>
            <w:rFonts w:ascii="Lucida Sans Unicode" w:hAnsi="Lucida Sans Unicode" w:cs="Lucida Sans Unicode"/>
            <w:color w:val="auto"/>
            <w:spacing w:val="3"/>
          </w:rPr>
          <w:t>financial resources</w:t>
        </w:r>
      </w:hyperlink>
    </w:p>
    <w:p w14:paraId="5CB7BE74" w14:textId="77777777" w:rsidR="00A235B5" w:rsidRPr="006939CE" w:rsidRDefault="00A235B5" w:rsidP="00A235B5">
      <w:pPr>
        <w:pStyle w:val="NormalWeb"/>
        <w:numPr>
          <w:ilvl w:val="0"/>
          <w:numId w:val="26"/>
        </w:numPr>
        <w:shd w:val="clear" w:color="auto" w:fill="FFFFFF"/>
        <w:rPr>
          <w:rFonts w:ascii="Lucida Sans Unicode" w:hAnsi="Lucida Sans Unicode" w:cs="Lucida Sans Unicode"/>
          <w:spacing w:val="3"/>
        </w:rPr>
      </w:pPr>
      <w:hyperlink r:id="rId53" w:tgtFrame="_blank" w:history="1">
        <w:r w:rsidRPr="006939CE">
          <w:rPr>
            <w:rStyle w:val="Hyperlink"/>
            <w:rFonts w:ascii="Lucida Sans Unicode" w:hAnsi="Lucida Sans Unicode" w:cs="Lucida Sans Unicode"/>
            <w:color w:val="auto"/>
            <w:spacing w:val="3"/>
          </w:rPr>
          <w:t>technology resources</w:t>
        </w:r>
      </w:hyperlink>
    </w:p>
    <w:p w14:paraId="10125756" w14:textId="77777777" w:rsidR="00A235B5" w:rsidRPr="006939CE" w:rsidRDefault="00A235B5" w:rsidP="00A235B5">
      <w:pPr>
        <w:pStyle w:val="NormalWeb"/>
        <w:numPr>
          <w:ilvl w:val="0"/>
          <w:numId w:val="26"/>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buildings and equipment </w:t>
      </w:r>
      <w:hyperlink r:id="rId54" w:tgtFrame="_blank" w:history="1">
        <w:r w:rsidRPr="006939CE">
          <w:rPr>
            <w:rStyle w:val="Hyperlink"/>
            <w:rFonts w:ascii="Lucida Sans Unicode" w:hAnsi="Lucida Sans Unicode" w:cs="Lucida Sans Unicode"/>
            <w:color w:val="auto"/>
            <w:spacing w:val="3"/>
          </w:rPr>
          <w:t>(physical resources)</w:t>
        </w:r>
      </w:hyperlink>
    </w:p>
    <w:p w14:paraId="2AAD4700" w14:textId="77777777" w:rsidR="00A235B5" w:rsidRPr="006939CE" w:rsidRDefault="00A235B5" w:rsidP="00A235B5">
      <w:pPr>
        <w:pStyle w:val="NormalWeb"/>
        <w:numPr>
          <w:ilvl w:val="0"/>
          <w:numId w:val="26"/>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other types of resources you consider important (e.g., information)</w:t>
      </w:r>
    </w:p>
    <w:p w14:paraId="7CE23C2E"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Resource-Based Theory</w:t>
      </w:r>
    </w:p>
    <w:p w14:paraId="0E2B9DB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One way of looking at organizations is to think of them as dynamic enterprises requiring a set of resources to accomplish their mission, goals, and objectives. One interest of resource-based theorists is in identifying those resources that serve or could serve to distinguish an organization from others with which it is competing.</w:t>
      </w:r>
    </w:p>
    <w:p w14:paraId="7AC40213"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Resource Dependency Theory</w:t>
      </w:r>
    </w:p>
    <w:p w14:paraId="4C90904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When you consider your organization’s resources, it is important to think about the extent to which your organization may be dependent on others for critical resources. The article Resource Dependency Theory (Archibald, 2007, located in the Resources section, discusses the challenges associated with resource dependency as well as strategies and tactics organizations employ to mitigate dependency-related risks. For example, Starbucks uses strategic sourcing to ensure it has access to the quality coffee beans it requires to maintain its competitive position in the marketplace (Shook, Adams, </w:t>
      </w:r>
      <w:proofErr w:type="spellStart"/>
      <w:r w:rsidRPr="006939CE">
        <w:rPr>
          <w:rFonts w:ascii="Lucida Sans Unicode" w:hAnsi="Lucida Sans Unicode" w:cs="Lucida Sans Unicode"/>
          <w:spacing w:val="3"/>
        </w:rPr>
        <w:t>Ketchen</w:t>
      </w:r>
      <w:proofErr w:type="spellEnd"/>
      <w:r w:rsidRPr="006939CE">
        <w:rPr>
          <w:rFonts w:ascii="Lucida Sans Unicode" w:hAnsi="Lucida Sans Unicode" w:cs="Lucida Sans Unicode"/>
          <w:spacing w:val="3"/>
        </w:rPr>
        <w:t>, &amp; Craighead, 2009).</w:t>
      </w:r>
    </w:p>
    <w:p w14:paraId="421D1081"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References</w:t>
      </w:r>
    </w:p>
    <w:p w14:paraId="700F00F3"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Shook, C. L., Adams, G. L., </w:t>
      </w:r>
      <w:proofErr w:type="spellStart"/>
      <w:r w:rsidRPr="006939CE">
        <w:rPr>
          <w:rFonts w:ascii="Lucida Sans Unicode" w:eastAsia="Times New Roman" w:hAnsi="Lucida Sans Unicode" w:cs="Lucida Sans Unicode"/>
          <w:spacing w:val="3"/>
          <w:sz w:val="24"/>
          <w:szCs w:val="24"/>
        </w:rPr>
        <w:t>Ketchen</w:t>
      </w:r>
      <w:proofErr w:type="spellEnd"/>
      <w:r w:rsidRPr="006939CE">
        <w:rPr>
          <w:rFonts w:ascii="Lucida Sans Unicode" w:eastAsia="Times New Roman" w:hAnsi="Lucida Sans Unicode" w:cs="Lucida Sans Unicode"/>
          <w:spacing w:val="3"/>
          <w:sz w:val="24"/>
          <w:szCs w:val="24"/>
        </w:rPr>
        <w:t xml:space="preserve"> Jr., D. J., &amp; Craighead, C. W. (2009). Towards a "theoretical toolbox" for strategic sourcing. </w:t>
      </w:r>
      <w:r w:rsidRPr="006939CE">
        <w:rPr>
          <w:rFonts w:ascii="Lucida Sans Unicode" w:eastAsia="Times New Roman" w:hAnsi="Lucida Sans Unicode" w:cs="Lucida Sans Unicode"/>
          <w:i/>
          <w:iCs/>
          <w:spacing w:val="3"/>
          <w:sz w:val="24"/>
          <w:szCs w:val="24"/>
        </w:rPr>
        <w:t>Supply Chain Management, 14</w:t>
      </w:r>
      <w:r w:rsidRPr="006939CE">
        <w:rPr>
          <w:rFonts w:ascii="Lucida Sans Unicode" w:eastAsia="Times New Roman" w:hAnsi="Lucida Sans Unicode" w:cs="Lucida Sans Unicode"/>
          <w:spacing w:val="3"/>
          <w:sz w:val="24"/>
          <w:szCs w:val="24"/>
        </w:rPr>
        <w:t>(1), 3-10. doi:10.1108/13598540910927250</w:t>
      </w:r>
    </w:p>
    <w:p w14:paraId="0D9CD7B3"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Characteristics of Resources</w:t>
      </w:r>
    </w:p>
    <w:p w14:paraId="550B96B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Proponents of the resource-based view (RBV) of strategic management suggest that bundles of VRIN (valuable, rare, inimitable, and </w:t>
      </w:r>
      <w:proofErr w:type="spellStart"/>
      <w:r w:rsidRPr="006939CE">
        <w:rPr>
          <w:rFonts w:ascii="Lucida Sans Unicode" w:hAnsi="Lucida Sans Unicode" w:cs="Lucida Sans Unicode"/>
          <w:spacing w:val="3"/>
        </w:rPr>
        <w:t>nonsubstitutable</w:t>
      </w:r>
      <w:proofErr w:type="spellEnd"/>
      <w:r w:rsidRPr="006939CE">
        <w:rPr>
          <w:rFonts w:ascii="Lucida Sans Unicode" w:hAnsi="Lucida Sans Unicode" w:cs="Lucida Sans Unicode"/>
          <w:spacing w:val="3"/>
        </w:rPr>
        <w:t>) resources may provide a competitive advantage to organizations that can accumulate them (</w:t>
      </w:r>
      <w:proofErr w:type="spellStart"/>
      <w:r w:rsidRPr="006939CE">
        <w:rPr>
          <w:rFonts w:ascii="Lucida Sans Unicode" w:hAnsi="Lucida Sans Unicode" w:cs="Lucida Sans Unicode"/>
          <w:spacing w:val="3"/>
        </w:rPr>
        <w:t>Newbert</w:t>
      </w:r>
      <w:proofErr w:type="spellEnd"/>
      <w:r w:rsidRPr="006939CE">
        <w:rPr>
          <w:rFonts w:ascii="Lucida Sans Unicode" w:hAnsi="Lucida Sans Unicode" w:cs="Lucida Sans Unicode"/>
          <w:spacing w:val="3"/>
        </w:rPr>
        <w:t>, 2007).</w:t>
      </w:r>
    </w:p>
    <w:p w14:paraId="38A1B62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This claim can be difficult to </w:t>
      </w:r>
      <w:proofErr w:type="spellStart"/>
      <w:r w:rsidRPr="006939CE">
        <w:rPr>
          <w:rFonts w:ascii="Lucida Sans Unicode" w:hAnsi="Lucida Sans Unicode" w:cs="Lucida Sans Unicode"/>
          <w:spacing w:val="3"/>
        </w:rPr>
        <w:t>comfirm</w:t>
      </w:r>
      <w:proofErr w:type="spellEnd"/>
      <w:r w:rsidRPr="006939CE">
        <w:rPr>
          <w:rFonts w:ascii="Lucida Sans Unicode" w:hAnsi="Lucida Sans Unicode" w:cs="Lucida Sans Unicode"/>
          <w:spacing w:val="3"/>
        </w:rPr>
        <w:t xml:space="preserve">, as it is often challenging to find examples of resources that meet all the criteria. This search is particularly </w:t>
      </w:r>
      <w:r w:rsidRPr="006939CE">
        <w:rPr>
          <w:rFonts w:ascii="Lucida Sans Unicode" w:hAnsi="Lucida Sans Unicode" w:cs="Lucida Sans Unicode"/>
          <w:spacing w:val="3"/>
        </w:rPr>
        <w:lastRenderedPageBreak/>
        <w:t>difficult in a dynamic and volatile global marketplace where flexibility, agility, and the ability to rearrange resources are critical competencies. In addition, many of the resources that might qualify (for example, an organization’s capacity to learn and adapt) are challenging to measure.</w:t>
      </w:r>
    </w:p>
    <w:p w14:paraId="2ED607E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Some scholars who have studied RBV have proposed an alternative view that endeavors to incorporate factors required when firms with VRIN resources operate in a dynamic and highly volatile market. </w:t>
      </w:r>
      <w:proofErr w:type="gramStart"/>
      <w:r w:rsidRPr="006939CE">
        <w:rPr>
          <w:rFonts w:ascii="Lucida Sans Unicode" w:hAnsi="Lucida Sans Unicode" w:cs="Lucida Sans Unicode"/>
          <w:spacing w:val="3"/>
        </w:rPr>
        <w:t>The dynamic-capacity view (DCV),</w:t>
      </w:r>
      <w:proofErr w:type="gramEnd"/>
      <w:r w:rsidRPr="006939CE">
        <w:rPr>
          <w:rFonts w:ascii="Lucida Sans Unicode" w:hAnsi="Lucida Sans Unicode" w:cs="Lucida Sans Unicode"/>
          <w:spacing w:val="3"/>
        </w:rPr>
        <w:t xml:space="preserve"> was proposed by Teece, Pisano, and </w:t>
      </w:r>
      <w:proofErr w:type="spellStart"/>
      <w:r w:rsidRPr="006939CE">
        <w:rPr>
          <w:rFonts w:ascii="Lucida Sans Unicode" w:hAnsi="Lucida Sans Unicode" w:cs="Lucida Sans Unicode"/>
          <w:spacing w:val="3"/>
        </w:rPr>
        <w:t>Shuen</w:t>
      </w:r>
      <w:proofErr w:type="spellEnd"/>
      <w:r w:rsidRPr="006939CE">
        <w:rPr>
          <w:rFonts w:ascii="Lucida Sans Unicode" w:hAnsi="Lucida Sans Unicode" w:cs="Lucida Sans Unicode"/>
          <w:spacing w:val="3"/>
        </w:rPr>
        <w:t xml:space="preserve"> (1997). It is useful for you to know that there is ongoing work to understand when and under what conditions VRIN resources may serve as a source of competitive advantage, but the essential position of DCV is that just having VRIN resources at any given point in time is not a guarantee they can be successfully leveraged.</w:t>
      </w:r>
    </w:p>
    <w:p w14:paraId="63FA0DE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There is, however, some empirical support for the idea that “collecting VRIN resources can improve firm performance and VRIN resources can strengthen the development of dynamic capabilities, especially dynamic learning capability” (Lin &amp; Wu, 2014, p. 411). You can be sure scholars will continue to explore the relative usefulness of VRIN resources.</w:t>
      </w:r>
    </w:p>
    <w:p w14:paraId="0AF4EAE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Thus, it is important to not only identify potential VRIN resources, but to also consider the circumstances that might make them useful now or in the future.</w:t>
      </w:r>
    </w:p>
    <w:p w14:paraId="70E392E6"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References</w:t>
      </w:r>
    </w:p>
    <w:p w14:paraId="6587879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Lin, Y., &amp; Wu, L. Y. (2014, March). Exploring the role of dynamic capabilities in firm performance under the resource-based view framework. Journal of Business Research, 67(3), 407-413. Retrieved from http://www.sciencedirect.com.ezproxy.umgc.edu/science/article/pii/S0148296312003645</w:t>
      </w:r>
    </w:p>
    <w:p w14:paraId="1B69F723"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Newbert</w:t>
      </w:r>
      <w:proofErr w:type="spellEnd"/>
      <w:r w:rsidRPr="006939CE">
        <w:rPr>
          <w:rFonts w:ascii="Lucida Sans Unicode" w:hAnsi="Lucida Sans Unicode" w:cs="Lucida Sans Unicode"/>
          <w:spacing w:val="3"/>
        </w:rPr>
        <w:t xml:space="preserve">, S. L. (2007). Value, rareness, competitive advantage, and performance: A conceptual-level empirical investigation of the resource-based view of the firm. Strategic Management Journal, 29(7), 745 -768. Retrieved from </w:t>
      </w:r>
      <w:r w:rsidRPr="006939CE">
        <w:rPr>
          <w:rFonts w:ascii="Lucida Sans Unicode" w:hAnsi="Lucida Sans Unicode" w:cs="Lucida Sans Unicode"/>
          <w:spacing w:val="3"/>
        </w:rPr>
        <w:lastRenderedPageBreak/>
        <w:t>http://ezproxy.umgc.edu/login?url=http://search.ebscohost.com/login.aspx?direct=true&amp;db=bth&amp;AN=32491063&amp;site=eds-live&amp;scope=site"</w:t>
      </w:r>
    </w:p>
    <w:p w14:paraId="4B3ACB8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Teece, D., Pisano, G., &amp; </w:t>
      </w:r>
      <w:proofErr w:type="spellStart"/>
      <w:r w:rsidRPr="006939CE">
        <w:rPr>
          <w:rFonts w:ascii="Lucida Sans Unicode" w:hAnsi="Lucida Sans Unicode" w:cs="Lucida Sans Unicode"/>
          <w:spacing w:val="3"/>
        </w:rPr>
        <w:t>Shuen</w:t>
      </w:r>
      <w:proofErr w:type="spellEnd"/>
      <w:r w:rsidRPr="006939CE">
        <w:rPr>
          <w:rFonts w:ascii="Lucida Sans Unicode" w:hAnsi="Lucida Sans Unicode" w:cs="Lucida Sans Unicode"/>
          <w:spacing w:val="3"/>
        </w:rPr>
        <w:t>, A. (1997, August). Dynamic capabilities and strategic management. Strategic Management Journal, 18(7), 509 -533.</w:t>
      </w:r>
    </w:p>
    <w:p w14:paraId="5429F1DE"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Human Resources</w:t>
      </w:r>
    </w:p>
    <w:p w14:paraId="6830A9B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Among all the resources available to your organization, it is probably safe to say that people are the most complex and challenging resource to organize and manage for strategic advantage. When managed effectively, people and the work they </w:t>
      </w:r>
      <w:proofErr w:type="gramStart"/>
      <w:r w:rsidRPr="006939CE">
        <w:rPr>
          <w:rFonts w:ascii="Lucida Sans Unicode" w:hAnsi="Lucida Sans Unicode" w:cs="Lucida Sans Unicode"/>
          <w:spacing w:val="3"/>
        </w:rPr>
        <w:t>are able to</w:t>
      </w:r>
      <w:proofErr w:type="gramEnd"/>
      <w:r w:rsidRPr="006939CE">
        <w:rPr>
          <w:rFonts w:ascii="Lucida Sans Unicode" w:hAnsi="Lucida Sans Unicode" w:cs="Lucida Sans Unicode"/>
          <w:spacing w:val="3"/>
        </w:rPr>
        <w:t xml:space="preserve"> accomplish together are also most likely to serve as valuable, rare, inimitable and </w:t>
      </w:r>
      <w:proofErr w:type="spellStart"/>
      <w:r w:rsidRPr="006939CE">
        <w:rPr>
          <w:rFonts w:ascii="Lucida Sans Unicode" w:hAnsi="Lucida Sans Unicode" w:cs="Lucida Sans Unicode"/>
          <w:spacing w:val="3"/>
        </w:rPr>
        <w:t>nonsubstitutable</w:t>
      </w:r>
      <w:proofErr w:type="spellEnd"/>
      <w:r w:rsidRPr="006939CE">
        <w:rPr>
          <w:rFonts w:ascii="Lucida Sans Unicode" w:hAnsi="Lucida Sans Unicode" w:cs="Lucida Sans Unicode"/>
          <w:spacing w:val="3"/>
        </w:rPr>
        <w:t xml:space="preserve"> (VRIN) strategic resources for organizations.</w:t>
      </w:r>
    </w:p>
    <w:p w14:paraId="2DEAAF3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Effective human resource management (HRM) will influence your organization’s ability to execute several main tasks:</w:t>
      </w:r>
    </w:p>
    <w:p w14:paraId="1F4F8DA5" w14:textId="77777777" w:rsidR="00A235B5" w:rsidRPr="006939CE" w:rsidRDefault="00A235B5" w:rsidP="00A235B5">
      <w:pPr>
        <w:numPr>
          <w:ilvl w:val="0"/>
          <w:numId w:val="2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acquire the people (sometimes referred to as talent) needed to accomplish its mission, goals, and objectives</w:t>
      </w:r>
    </w:p>
    <w:p w14:paraId="49F9B82D" w14:textId="77777777" w:rsidR="00A235B5" w:rsidRPr="006939CE" w:rsidRDefault="00A235B5" w:rsidP="00A235B5">
      <w:pPr>
        <w:numPr>
          <w:ilvl w:val="0"/>
          <w:numId w:val="2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place people where their knowledge, skills, and abilities (KSAs) can be leveraged for maximum competitive advantage</w:t>
      </w:r>
    </w:p>
    <w:p w14:paraId="0C1B69E5" w14:textId="77777777" w:rsidR="00A235B5" w:rsidRPr="006939CE" w:rsidRDefault="00A235B5" w:rsidP="00A235B5">
      <w:pPr>
        <w:numPr>
          <w:ilvl w:val="0"/>
          <w:numId w:val="2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evaluate, train, coach, mentor, and continuously develop its human resources</w:t>
      </w:r>
    </w:p>
    <w:p w14:paraId="12BA3DF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article Human Resource Management (2007), located in the Resources section below, offers a brief overview of HRM.</w:t>
      </w:r>
    </w:p>
    <w:p w14:paraId="0DE853C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 useful description of HRM for a new employee or board member should include the following details:</w:t>
      </w:r>
    </w:p>
    <w:p w14:paraId="24E19B82" w14:textId="77777777" w:rsidR="00A235B5" w:rsidRPr="006939CE" w:rsidRDefault="00A235B5" w:rsidP="00A235B5">
      <w:pPr>
        <w:numPr>
          <w:ilvl w:val="0"/>
          <w:numId w:val="2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 description of the organization’s current human resource assets and talents (see Human Resource Assets in the Resources section)</w:t>
      </w:r>
    </w:p>
    <w:p w14:paraId="7E178AE3" w14:textId="77777777" w:rsidR="00A235B5" w:rsidRPr="006939CE" w:rsidRDefault="00A235B5" w:rsidP="00A235B5">
      <w:pPr>
        <w:numPr>
          <w:ilvl w:val="0"/>
          <w:numId w:val="2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your assessment of the relative importance of the organization’s current human resources for accomplishing the mission, vision, goals, and objectives</w:t>
      </w:r>
    </w:p>
    <w:p w14:paraId="68381D4D" w14:textId="77777777" w:rsidR="00A235B5" w:rsidRPr="006939CE" w:rsidRDefault="00A235B5" w:rsidP="00A235B5">
      <w:pPr>
        <w:numPr>
          <w:ilvl w:val="0"/>
          <w:numId w:val="2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an explanation of the extent to which the organization’s human resource talents now serve (or might serve) as a source of competitive advantage</w:t>
      </w:r>
    </w:p>
    <w:p w14:paraId="4BC8F01C" w14:textId="77777777" w:rsidR="00A235B5" w:rsidRPr="006939CE" w:rsidRDefault="00A235B5" w:rsidP="00A235B5">
      <w:pPr>
        <w:numPr>
          <w:ilvl w:val="0"/>
          <w:numId w:val="2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a very </w:t>
      </w:r>
      <w:proofErr w:type="gramStart"/>
      <w:r w:rsidRPr="006939CE">
        <w:rPr>
          <w:rFonts w:ascii="Lucida Sans Unicode" w:hAnsi="Lucida Sans Unicode" w:cs="Lucida Sans Unicode"/>
          <w:spacing w:val="3"/>
          <w:sz w:val="24"/>
          <w:szCs w:val="24"/>
        </w:rPr>
        <w:t>brief summary</w:t>
      </w:r>
      <w:proofErr w:type="gramEnd"/>
      <w:r w:rsidRPr="006939CE">
        <w:rPr>
          <w:rFonts w:ascii="Lucida Sans Unicode" w:hAnsi="Lucida Sans Unicode" w:cs="Lucida Sans Unicode"/>
          <w:spacing w:val="3"/>
          <w:sz w:val="24"/>
          <w:szCs w:val="24"/>
        </w:rPr>
        <w:t xml:space="preserve"> of the organization’s performance management (PM) and performance appraisal systems (see Performance Management in the Resources section)</w:t>
      </w:r>
    </w:p>
    <w:p w14:paraId="76B0338A"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Human Resource Assets (People and Unique Talents)</w:t>
      </w:r>
    </w:p>
    <w:p w14:paraId="60B63F6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As you can imagine, this topic has been the focus of many discussions among practitioners, consultants, and scholars. If you search UMUC’s library for journal literature—something you should take a little time to do—you will find many rich and useful discussions. </w:t>
      </w:r>
      <w:proofErr w:type="spellStart"/>
      <w:r w:rsidRPr="006939CE">
        <w:rPr>
          <w:rFonts w:ascii="Lucida Sans Unicode" w:hAnsi="Lucida Sans Unicode" w:cs="Lucida Sans Unicode"/>
          <w:spacing w:val="3"/>
        </w:rPr>
        <w:t>Aguinis</w:t>
      </w:r>
      <w:proofErr w:type="spellEnd"/>
      <w:r w:rsidRPr="006939CE">
        <w:rPr>
          <w:rFonts w:ascii="Lucida Sans Unicode" w:hAnsi="Lucida Sans Unicode" w:cs="Lucida Sans Unicode"/>
          <w:spacing w:val="3"/>
        </w:rPr>
        <w:t xml:space="preserve"> and O’Boyle (2014, see Resources section below) examine and find support for an important role played by star performers in achieving and maintaining success. Another interesting example is a paper by Tung (2016, in Resources section below), a recent </w:t>
      </w:r>
      <w:proofErr w:type="gramStart"/>
      <w:r w:rsidRPr="006939CE">
        <w:rPr>
          <w:rFonts w:ascii="Lucida Sans Unicode" w:hAnsi="Lucida Sans Unicode" w:cs="Lucida Sans Unicode"/>
          <w:spacing w:val="3"/>
        </w:rPr>
        <w:t>past-president</w:t>
      </w:r>
      <w:proofErr w:type="gramEnd"/>
      <w:r w:rsidRPr="006939CE">
        <w:rPr>
          <w:rFonts w:ascii="Lucida Sans Unicode" w:hAnsi="Lucida Sans Unicode" w:cs="Lucida Sans Unicode"/>
          <w:spacing w:val="3"/>
        </w:rPr>
        <w:t xml:space="preserve"> of the Academy of Management, and a leading contributor to research on expatriates and global HRM. In this particular paper Tung addresses, among other things, the increasing attention to the global war for talent, introducing practices such as “talent poaching and </w:t>
      </w:r>
      <w:proofErr w:type="spellStart"/>
      <w:r w:rsidRPr="006939CE">
        <w:rPr>
          <w:rFonts w:ascii="Lucida Sans Unicode" w:hAnsi="Lucida Sans Unicode" w:cs="Lucida Sans Unicode"/>
          <w:spacing w:val="3"/>
        </w:rPr>
        <w:t>acqui</w:t>
      </w:r>
      <w:proofErr w:type="spellEnd"/>
      <w:r w:rsidRPr="006939CE">
        <w:rPr>
          <w:rFonts w:ascii="Lucida Sans Unicode" w:hAnsi="Lucida Sans Unicode" w:cs="Lucida Sans Unicode"/>
          <w:spacing w:val="3"/>
        </w:rPr>
        <w:t xml:space="preserve">-hiring” (p.142), the latter being acquisitions specifically intended to capture desired talent. There is also a brief discussion of what talent management is in </w:t>
      </w:r>
      <w:proofErr w:type="spellStart"/>
      <w:r w:rsidRPr="006939CE">
        <w:rPr>
          <w:rFonts w:ascii="Lucida Sans Unicode" w:hAnsi="Lucida Sans Unicode" w:cs="Lucida Sans Unicode"/>
          <w:spacing w:val="3"/>
        </w:rPr>
        <w:t>Galagan</w:t>
      </w:r>
      <w:proofErr w:type="spellEnd"/>
      <w:r w:rsidRPr="006939CE">
        <w:rPr>
          <w:rFonts w:ascii="Lucida Sans Unicode" w:hAnsi="Lucida Sans Unicode" w:cs="Lucida Sans Unicode"/>
          <w:spacing w:val="3"/>
        </w:rPr>
        <w:t xml:space="preserve"> (2008; see Resources section).</w:t>
      </w:r>
    </w:p>
    <w:p w14:paraId="4AAA24A9"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Performance Management and Performance Appraisal Systems</w:t>
      </w:r>
    </w:p>
    <w:p w14:paraId="7C4D389D" w14:textId="77777777" w:rsidR="00A235B5" w:rsidRPr="006939CE" w:rsidRDefault="00A235B5" w:rsidP="00A235B5">
      <w:pPr>
        <w:pStyle w:val="Heading3"/>
        <w:shd w:val="clear" w:color="auto" w:fill="FFFFFF"/>
        <w:rPr>
          <w:rFonts w:ascii="inherit" w:hAnsi="inherit" w:cs="Lucida Sans Unicode"/>
          <w:b/>
          <w:bCs/>
          <w:color w:val="auto"/>
          <w:spacing w:val="3"/>
        </w:rPr>
      </w:pPr>
      <w:r w:rsidRPr="006939CE">
        <w:rPr>
          <w:rFonts w:ascii="inherit" w:hAnsi="inherit" w:cs="Lucida Sans Unicode"/>
          <w:color w:val="auto"/>
          <w:spacing w:val="3"/>
        </w:rPr>
        <w:t>What is a Performance Management (PM) System?</w:t>
      </w:r>
    </w:p>
    <w:p w14:paraId="3981DB5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Simply put, a performance management (PM) system encompasses everything organizations do to recruit, select, place, orient, train, develop, evaluate, and retain their employees (i.e., manage human resources).You are not expected to provide detailed explanations of all these processes in your report. Given the target audience for this report, you will likely just want to include a sentence explaining what performance management is and should be, and an additional sentence or two summarizing whether and how the organization currently handles these processes.</w:t>
      </w:r>
    </w:p>
    <w:p w14:paraId="45C87FA2"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lastRenderedPageBreak/>
        <w:t>What is a Performance Appraisal (PA) System and what is its relationship to performance management?</w:t>
      </w:r>
    </w:p>
    <w:p w14:paraId="37D53A5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Performance appraisal/evaluation is best viewed as one component of an organization’s performance management system. Performance appraisal systems vary in design, purpose, and implementation. Some are quite formal and well-</w:t>
      </w:r>
      <w:proofErr w:type="gramStart"/>
      <w:r w:rsidRPr="006939CE">
        <w:rPr>
          <w:rFonts w:ascii="Lucida Sans Unicode" w:hAnsi="Lucida Sans Unicode" w:cs="Lucida Sans Unicode"/>
          <w:spacing w:val="3"/>
        </w:rPr>
        <w:t>institutionalized</w:t>
      </w:r>
      <w:proofErr w:type="gramEnd"/>
      <w:r w:rsidRPr="006939CE">
        <w:rPr>
          <w:rFonts w:ascii="Lucida Sans Unicode" w:hAnsi="Lucida Sans Unicode" w:cs="Lucida Sans Unicode"/>
          <w:spacing w:val="3"/>
        </w:rPr>
        <w:t xml:space="preserve"> and some are very informal. In start-up enterprises or small businesses, for example, the system may simply be discussions between a boss and employee about whether work is being completed as expected. In contrast, in some organizations you might find a performance appraisal system that includes all employees and incorporates feedback from multiple stakeholders (for example, a </w:t>
      </w:r>
      <w:proofErr w:type="gramStart"/>
      <w:r w:rsidRPr="006939CE">
        <w:rPr>
          <w:rFonts w:ascii="Lucida Sans Unicode" w:hAnsi="Lucida Sans Unicode" w:cs="Lucida Sans Unicode"/>
          <w:spacing w:val="3"/>
        </w:rPr>
        <w:t>360 degree</w:t>
      </w:r>
      <w:proofErr w:type="gramEnd"/>
      <w:r w:rsidRPr="006939CE">
        <w:rPr>
          <w:rFonts w:ascii="Lucida Sans Unicode" w:hAnsi="Lucida Sans Unicode" w:cs="Lucida Sans Unicode"/>
          <w:spacing w:val="3"/>
        </w:rPr>
        <w:t xml:space="preserve"> system). Given that employees will be evaluated and receive feedback on their performance (</w:t>
      </w:r>
      <w:r w:rsidRPr="006939CE">
        <w:rPr>
          <w:rFonts w:ascii="Lucida Sans Unicode" w:hAnsi="Lucida Sans Unicode" w:cs="Lucida Sans Unicode"/>
          <w:i/>
          <w:iCs/>
          <w:spacing w:val="3"/>
        </w:rPr>
        <w:t>or this should be the case</w:t>
      </w:r>
      <w:r w:rsidRPr="006939CE">
        <w:rPr>
          <w:rFonts w:ascii="Lucida Sans Unicode" w:hAnsi="Lucida Sans Unicode" w:cs="Lucida Sans Unicode"/>
          <w:spacing w:val="3"/>
        </w:rPr>
        <w:t>) and that most supervisors and managers will need to evaluate and provide this feedback, addressing the questions below in this section of your report is important. As with the earlier sections, however, your description must be succinct.</w:t>
      </w:r>
    </w:p>
    <w:p w14:paraId="0A2B5F2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Read </w:t>
      </w:r>
      <w:proofErr w:type="spellStart"/>
      <w:r w:rsidRPr="006939CE">
        <w:rPr>
          <w:rFonts w:ascii="Lucida Sans Unicode" w:hAnsi="Lucida Sans Unicode" w:cs="Lucida Sans Unicode"/>
          <w:spacing w:val="3"/>
        </w:rPr>
        <w:t>Wosnick</w:t>
      </w:r>
      <w:proofErr w:type="spellEnd"/>
      <w:r w:rsidRPr="006939CE">
        <w:rPr>
          <w:rFonts w:ascii="Lucida Sans Unicode" w:hAnsi="Lucida Sans Unicode" w:cs="Lucida Sans Unicode"/>
          <w:spacing w:val="3"/>
        </w:rPr>
        <w:t xml:space="preserve"> Lee (2007, see Resources section below) for an overview on performance appraisal.</w:t>
      </w:r>
    </w:p>
    <w:p w14:paraId="04D9ACB7" w14:textId="22DE8F15"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Note that sometimes you will find that authors (and practitioners) equate performance evaluations/appraisals with performance management. Those who are recognized experts on this topic would take issue with such a narrow view of what performance management is or should be about.</w:t>
      </w:r>
    </w:p>
    <w:p w14:paraId="69EECED2"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Financial Resources</w:t>
      </w:r>
    </w:p>
    <w:p w14:paraId="0981485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An organization's financial situation and the system used to </w:t>
      </w:r>
      <w:proofErr w:type="spellStart"/>
      <w:r w:rsidRPr="006939CE">
        <w:rPr>
          <w:rFonts w:ascii="Lucida Sans Unicode" w:hAnsi="Lucida Sans Unicode" w:cs="Lucida Sans Unicode"/>
          <w:spacing w:val="3"/>
        </w:rPr>
        <w:t>managage</w:t>
      </w:r>
      <w:proofErr w:type="spellEnd"/>
      <w:r w:rsidRPr="006939CE">
        <w:rPr>
          <w:rFonts w:ascii="Lucida Sans Unicode" w:hAnsi="Lucida Sans Unicode" w:cs="Lucida Sans Unicode"/>
          <w:spacing w:val="3"/>
        </w:rPr>
        <w:t xml:space="preserve"> its financial resources will vary depending on the type of organization. Organizations need to acquire and manage the financial resource it needs to support its mission, vision, goals, and objectives and implement its strategy. When examining a business's financial resources, it may be possible to draw conclusions about how well those resources and supporting systems and processes are being managed.</w:t>
      </w:r>
    </w:p>
    <w:p w14:paraId="3FC1540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New managers entering an organization would need to know where and how to find information about an organization's current and past financial situation and key information about budgets and budgeting.</w:t>
      </w:r>
    </w:p>
    <w:p w14:paraId="081A6DD9" w14:textId="77777777" w:rsidR="00A235B5" w:rsidRPr="006939CE" w:rsidRDefault="00A235B5" w:rsidP="00A235B5">
      <w:pPr>
        <w:pStyle w:val="Heading1"/>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Project Specifics</w:t>
      </w:r>
    </w:p>
    <w:p w14:paraId="78F4C22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Your goal for this project report is</w:t>
      </w:r>
      <w:r w:rsidRPr="006939CE">
        <w:rPr>
          <w:rFonts w:ascii="Lucida Sans Unicode" w:hAnsi="Lucida Sans Unicode" w:cs="Lucida Sans Unicode"/>
          <w:i/>
          <w:iCs/>
          <w:spacing w:val="3"/>
          <w:u w:val="single"/>
        </w:rPr>
        <w:t> to present a high-level discussion of your organization’s financial situation and the system used to manage financial resources</w:t>
      </w:r>
      <w:r w:rsidRPr="006939CE">
        <w:rPr>
          <w:rFonts w:ascii="Lucida Sans Unicode" w:hAnsi="Lucida Sans Unicode" w:cs="Lucida Sans Unicode"/>
          <w:spacing w:val="3"/>
        </w:rPr>
        <w:t>. Remembering that the target audience for this report is both new employees and new board members should help you determine what to include in this two-to-</w:t>
      </w:r>
      <w:proofErr w:type="gramStart"/>
      <w:r w:rsidRPr="006939CE">
        <w:rPr>
          <w:rFonts w:ascii="Lucida Sans Unicode" w:hAnsi="Lucida Sans Unicode" w:cs="Lucida Sans Unicode"/>
          <w:spacing w:val="3"/>
        </w:rPr>
        <w:t>three page</w:t>
      </w:r>
      <w:proofErr w:type="gramEnd"/>
      <w:r w:rsidRPr="006939CE">
        <w:rPr>
          <w:rFonts w:ascii="Lucida Sans Unicode" w:hAnsi="Lucida Sans Unicode" w:cs="Lucida Sans Unicode"/>
          <w:spacing w:val="3"/>
        </w:rPr>
        <w:t xml:space="preserve"> summary. What you will be able to find and share will depend upon the type of organization you work for and your ability to access information. Be sure to talk with your professor should you have questions.</w:t>
      </w:r>
    </w:p>
    <w:p w14:paraId="60C9EF7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Put very simply, your report should explain how your organization acquires and manages the financial resources it needs to support its MVGOs and implement its strategy. While your target audience for this report will be interested in an assessment of the relative financial health of the organization and its future prospects for growth, your ability to include this information will vary depending upon your organization and professional situation. The same will be true for your ability to offer any conclusions about how well your financial resources and supporting systems and processes are being managed. In the next course (MBA 620) you will have an opportunity to learn more about finance, accounting, and economics and to think more about these topics. </w:t>
      </w:r>
    </w:p>
    <w:p w14:paraId="3DF5A8F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While this may be a focus of interest and expertise for some learners, the emphasis here is on basic information any manager or potential manager might need or want to know about an organization’s finances. Every manager should know, for example, how and where to find information about an organization’s current and past financial situation. Most managers will also need to know something about budgets and budgeting. The Resources section contains some learning resources that should prove helpful as you complete this section of your report.</w:t>
      </w:r>
    </w:p>
    <w:p w14:paraId="3373A1A0" w14:textId="77777777" w:rsidR="00A235B5" w:rsidRPr="006939CE" w:rsidRDefault="00A235B5" w:rsidP="00A235B5">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lastRenderedPageBreak/>
        <w:t>Technology Resources</w:t>
      </w:r>
    </w:p>
    <w:p w14:paraId="760C3BE8"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Acquisition, use, and effective management of advanced information and computing technologies have the potential to serve as strategic differentiators in an increasingly competitive global marketplace. This principle applies across sectors, industries, organizational sizes, and markets. A report of an organization's technology resources would endeavor to answer the following questions:</w:t>
      </w:r>
    </w:p>
    <w:p w14:paraId="4E6329BE" w14:textId="77777777" w:rsidR="00A235B5" w:rsidRPr="006939CE" w:rsidRDefault="00A235B5" w:rsidP="00A235B5">
      <w:pPr>
        <w:numPr>
          <w:ilvl w:val="0"/>
          <w:numId w:val="29"/>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How would you describe your organization’s capacity to manage and leverage information, computing, and other technologies to achieve its mission, vision, goals, and objectives and its strategy?</w:t>
      </w:r>
    </w:p>
    <w:p w14:paraId="4D453E9B" w14:textId="77777777" w:rsidR="00A235B5" w:rsidRPr="006939CE" w:rsidRDefault="00A235B5" w:rsidP="00A235B5">
      <w:pPr>
        <w:numPr>
          <w:ilvl w:val="0"/>
          <w:numId w:val="29"/>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To what extent does your organization leverage the Internet as a source of competitive advantage? This includes use for marketing, customer relations, and services.</w:t>
      </w:r>
    </w:p>
    <w:p w14:paraId="747F9F51" w14:textId="77777777" w:rsidR="00A235B5" w:rsidRPr="006939CE" w:rsidRDefault="00A235B5" w:rsidP="00A235B5">
      <w:pPr>
        <w:numPr>
          <w:ilvl w:val="0"/>
          <w:numId w:val="29"/>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Does your organization use an Intranet and, if so, what evidence is there that it contributes to improved internal communications, collaboration, and performance? Are there related issues that merit special attention?</w:t>
      </w:r>
    </w:p>
    <w:p w14:paraId="5F0FCC8D" w14:textId="77777777" w:rsidR="00A235B5" w:rsidRPr="006939CE" w:rsidRDefault="00A235B5" w:rsidP="00A235B5">
      <w:pPr>
        <w:numPr>
          <w:ilvl w:val="0"/>
          <w:numId w:val="29"/>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Does your organization have a strategic technology plan? If so, what was the process used to develop it, what positions were involved, and what evidence is there that it is being used to guide decision making? Is there evidence the technology plan aligns with and supports the organization’s strategic plan and objectives?</w:t>
      </w:r>
    </w:p>
    <w:p w14:paraId="7C272D3D" w14:textId="77777777" w:rsidR="00A235B5" w:rsidRPr="006939CE" w:rsidRDefault="00A235B5" w:rsidP="00A235B5">
      <w:pPr>
        <w:numPr>
          <w:ilvl w:val="0"/>
          <w:numId w:val="29"/>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What evidence is there of sound technology governance and security practices within your organization?</w:t>
      </w:r>
    </w:p>
    <w:p w14:paraId="05FF6C35" w14:textId="77777777" w:rsidR="00A235B5" w:rsidRPr="006939CE" w:rsidRDefault="00A235B5" w:rsidP="00A235B5">
      <w:pPr>
        <w:numPr>
          <w:ilvl w:val="0"/>
          <w:numId w:val="29"/>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Is your organization behind the curve, bleeding edge/leading edge, or somewhere in between where technology use is concerned? (You may want to consult with the IT department on this question.)</w:t>
      </w:r>
    </w:p>
    <w:p w14:paraId="4C8A07E2"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Physical Resources</w:t>
      </w:r>
    </w:p>
    <w:p w14:paraId="665D3FF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When performing resource-based analysis of an organization, resources are typically differentiated into several groups: physical, human, technological, financial, and, increasingly, information. Each category can be evaluated, quantified, and managed to effectively enhance organizational performance.</w:t>
      </w:r>
    </w:p>
    <w:p w14:paraId="226AEE6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The term </w:t>
      </w:r>
      <w:r w:rsidRPr="006939CE">
        <w:rPr>
          <w:rFonts w:ascii="Lucida Sans Unicode" w:hAnsi="Lucida Sans Unicode" w:cs="Lucida Sans Unicode"/>
          <w:i/>
          <w:iCs/>
          <w:spacing w:val="3"/>
        </w:rPr>
        <w:t>physical resources</w:t>
      </w:r>
      <w:r w:rsidRPr="006939CE">
        <w:rPr>
          <w:rFonts w:ascii="Lucida Sans Unicode" w:hAnsi="Lucida Sans Unicode" w:cs="Lucida Sans Unicode"/>
          <w:spacing w:val="3"/>
        </w:rPr>
        <w:t xml:space="preserve"> refers to the physical property of the organization—its property, buildings and improvements, and capital equipment used in the process of producing and selling its product or service, as well as the on-hand inventory of inputs and outputs. In other words, physical resources comprise </w:t>
      </w:r>
      <w:proofErr w:type="gramStart"/>
      <w:r w:rsidRPr="006939CE">
        <w:rPr>
          <w:rFonts w:ascii="Lucida Sans Unicode" w:hAnsi="Lucida Sans Unicode" w:cs="Lucida Sans Unicode"/>
          <w:spacing w:val="3"/>
        </w:rPr>
        <w:t>all of</w:t>
      </w:r>
      <w:proofErr w:type="gramEnd"/>
      <w:r w:rsidRPr="006939CE">
        <w:rPr>
          <w:rFonts w:ascii="Lucida Sans Unicode" w:hAnsi="Lucida Sans Unicode" w:cs="Lucida Sans Unicode"/>
          <w:spacing w:val="3"/>
        </w:rPr>
        <w:t xml:space="preserve"> the nonhuman, tangible, physical property the organization owns or has at its disposal.</w:t>
      </w:r>
    </w:p>
    <w:p w14:paraId="7B487D7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Consider the following resources for a fictitious pizza chain, and how they would be categorized according to resource allocation theory:</w:t>
      </w:r>
    </w:p>
    <w:tbl>
      <w:tblPr>
        <w:tblW w:w="175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17"/>
        <w:gridCol w:w="1353"/>
      </w:tblGrid>
      <w:tr w:rsidR="006939CE" w:rsidRPr="006939CE" w14:paraId="7FAF75DB"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024A33" w14:textId="77777777" w:rsidR="00A235B5" w:rsidRPr="006939CE" w:rsidRDefault="00A235B5">
            <w:pPr>
              <w:rPr>
                <w:rFonts w:ascii="Times New Roman" w:hAnsi="Times New Roman" w:cs="Times New Roman"/>
                <w:b/>
                <w:bCs/>
                <w:sz w:val="24"/>
                <w:szCs w:val="24"/>
              </w:rPr>
            </w:pPr>
            <w:r w:rsidRPr="006939CE">
              <w:rPr>
                <w:b/>
                <w:bCs/>
                <w:sz w:val="24"/>
                <w:szCs w:val="24"/>
              </w:rPr>
              <w:t>Resource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E545B2" w14:textId="77777777" w:rsidR="00A235B5" w:rsidRPr="006939CE" w:rsidRDefault="00A235B5">
            <w:pPr>
              <w:rPr>
                <w:b/>
                <w:bCs/>
                <w:sz w:val="24"/>
                <w:szCs w:val="24"/>
              </w:rPr>
            </w:pPr>
            <w:r w:rsidRPr="006939CE">
              <w:rPr>
                <w:b/>
                <w:bCs/>
                <w:sz w:val="24"/>
                <w:szCs w:val="24"/>
              </w:rPr>
              <w:t>Classification</w:t>
            </w:r>
          </w:p>
        </w:tc>
      </w:tr>
      <w:tr w:rsidR="006939CE" w:rsidRPr="006939CE" w14:paraId="25752DF3"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495B9B" w14:textId="77777777" w:rsidR="00A235B5" w:rsidRPr="006939CE" w:rsidRDefault="00A235B5">
            <w:pPr>
              <w:rPr>
                <w:sz w:val="24"/>
                <w:szCs w:val="24"/>
              </w:rPr>
            </w:pPr>
            <w:r w:rsidRPr="006939CE">
              <w:rPr>
                <w:sz w:val="24"/>
                <w:szCs w:val="24"/>
              </w:rPr>
              <w:t>Restaurant &amp; Property</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4C0553" w14:textId="77777777" w:rsidR="00A235B5" w:rsidRPr="006939CE" w:rsidRDefault="00A235B5">
            <w:pPr>
              <w:rPr>
                <w:sz w:val="24"/>
                <w:szCs w:val="24"/>
              </w:rPr>
            </w:pPr>
            <w:r w:rsidRPr="006939CE">
              <w:rPr>
                <w:sz w:val="24"/>
                <w:szCs w:val="24"/>
              </w:rPr>
              <w:t>Physical</w:t>
            </w:r>
          </w:p>
        </w:tc>
      </w:tr>
      <w:tr w:rsidR="006939CE" w:rsidRPr="006939CE" w14:paraId="785275DC"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70933A" w14:textId="77777777" w:rsidR="00A235B5" w:rsidRPr="006939CE" w:rsidRDefault="00A235B5">
            <w:pPr>
              <w:rPr>
                <w:sz w:val="24"/>
                <w:szCs w:val="24"/>
              </w:rPr>
            </w:pPr>
            <w:r w:rsidRPr="006939CE">
              <w:rPr>
                <w:sz w:val="24"/>
                <w:szCs w:val="24"/>
              </w:rPr>
              <w:t>Pizza Ovens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CCEAA4" w14:textId="77777777" w:rsidR="00A235B5" w:rsidRPr="006939CE" w:rsidRDefault="00A235B5">
            <w:pPr>
              <w:rPr>
                <w:sz w:val="24"/>
                <w:szCs w:val="24"/>
              </w:rPr>
            </w:pPr>
            <w:r w:rsidRPr="006939CE">
              <w:rPr>
                <w:sz w:val="24"/>
                <w:szCs w:val="24"/>
              </w:rPr>
              <w:t>Physical</w:t>
            </w:r>
          </w:p>
        </w:tc>
      </w:tr>
      <w:tr w:rsidR="006939CE" w:rsidRPr="006939CE" w14:paraId="0BA8F222"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80626D" w14:textId="77777777" w:rsidR="00A235B5" w:rsidRPr="006939CE" w:rsidRDefault="00A235B5">
            <w:pPr>
              <w:rPr>
                <w:sz w:val="24"/>
                <w:szCs w:val="24"/>
              </w:rPr>
            </w:pPr>
            <w:r w:rsidRPr="006939CE">
              <w:rPr>
                <w:sz w:val="24"/>
                <w:szCs w:val="24"/>
              </w:rPr>
              <w:t>Delivery Vehicles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4C997B" w14:textId="77777777" w:rsidR="00A235B5" w:rsidRPr="006939CE" w:rsidRDefault="00A235B5">
            <w:pPr>
              <w:rPr>
                <w:sz w:val="24"/>
                <w:szCs w:val="24"/>
              </w:rPr>
            </w:pPr>
            <w:r w:rsidRPr="006939CE">
              <w:rPr>
                <w:sz w:val="24"/>
                <w:szCs w:val="24"/>
              </w:rPr>
              <w:t>Physical</w:t>
            </w:r>
          </w:p>
        </w:tc>
      </w:tr>
      <w:tr w:rsidR="006939CE" w:rsidRPr="006939CE" w14:paraId="42833AE9"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5DABEF" w14:textId="77777777" w:rsidR="00A235B5" w:rsidRPr="006939CE" w:rsidRDefault="00A235B5">
            <w:pPr>
              <w:rPr>
                <w:sz w:val="24"/>
                <w:szCs w:val="24"/>
              </w:rPr>
            </w:pPr>
            <w:r w:rsidRPr="006939CE">
              <w:rPr>
                <w:sz w:val="24"/>
                <w:szCs w:val="24"/>
              </w:rPr>
              <w:t>Cash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99E8C3" w14:textId="77777777" w:rsidR="00A235B5" w:rsidRPr="006939CE" w:rsidRDefault="00A235B5">
            <w:pPr>
              <w:rPr>
                <w:sz w:val="24"/>
                <w:szCs w:val="24"/>
              </w:rPr>
            </w:pPr>
            <w:r w:rsidRPr="006939CE">
              <w:rPr>
                <w:sz w:val="24"/>
                <w:szCs w:val="24"/>
              </w:rPr>
              <w:t>Financial</w:t>
            </w:r>
          </w:p>
        </w:tc>
      </w:tr>
      <w:tr w:rsidR="006939CE" w:rsidRPr="006939CE" w14:paraId="309B1B07"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77CDB8" w14:textId="77777777" w:rsidR="00A235B5" w:rsidRPr="006939CE" w:rsidRDefault="00A235B5">
            <w:pPr>
              <w:rPr>
                <w:sz w:val="24"/>
                <w:szCs w:val="24"/>
              </w:rPr>
            </w:pPr>
            <w:r w:rsidRPr="006939CE">
              <w:rPr>
                <w:sz w:val="24"/>
                <w:szCs w:val="24"/>
              </w:rPr>
              <w:t>Bank Account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1BD3D9" w14:textId="77777777" w:rsidR="00A235B5" w:rsidRPr="006939CE" w:rsidRDefault="00A235B5">
            <w:pPr>
              <w:rPr>
                <w:sz w:val="24"/>
                <w:szCs w:val="24"/>
              </w:rPr>
            </w:pPr>
            <w:r w:rsidRPr="006939CE">
              <w:rPr>
                <w:sz w:val="24"/>
                <w:szCs w:val="24"/>
              </w:rPr>
              <w:t>Financial</w:t>
            </w:r>
          </w:p>
        </w:tc>
      </w:tr>
      <w:tr w:rsidR="006939CE" w:rsidRPr="006939CE" w14:paraId="4E5C01BF"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68A44C" w14:textId="77777777" w:rsidR="00A235B5" w:rsidRPr="006939CE" w:rsidRDefault="00A235B5">
            <w:pPr>
              <w:rPr>
                <w:sz w:val="24"/>
                <w:szCs w:val="24"/>
              </w:rPr>
            </w:pPr>
            <w:r w:rsidRPr="006939CE">
              <w:rPr>
                <w:sz w:val="24"/>
                <w:szCs w:val="24"/>
              </w:rPr>
              <w:t>Staff</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73DFC2" w14:textId="77777777" w:rsidR="00A235B5" w:rsidRPr="006939CE" w:rsidRDefault="00A235B5">
            <w:pPr>
              <w:rPr>
                <w:sz w:val="24"/>
                <w:szCs w:val="24"/>
              </w:rPr>
            </w:pPr>
            <w:r w:rsidRPr="006939CE">
              <w:rPr>
                <w:sz w:val="24"/>
                <w:szCs w:val="24"/>
              </w:rPr>
              <w:t>Human</w:t>
            </w:r>
          </w:p>
        </w:tc>
      </w:tr>
      <w:tr w:rsidR="006939CE" w:rsidRPr="006939CE" w14:paraId="68084210"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BBE849" w14:textId="77777777" w:rsidR="00A235B5" w:rsidRPr="006939CE" w:rsidRDefault="00A235B5">
            <w:pPr>
              <w:rPr>
                <w:sz w:val="24"/>
                <w:szCs w:val="24"/>
              </w:rPr>
            </w:pPr>
            <w:r w:rsidRPr="006939CE">
              <w:rPr>
                <w:sz w:val="24"/>
                <w:szCs w:val="24"/>
              </w:rPr>
              <w:t>Office Team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CB0193" w14:textId="77777777" w:rsidR="00A235B5" w:rsidRPr="006939CE" w:rsidRDefault="00A235B5">
            <w:pPr>
              <w:rPr>
                <w:sz w:val="24"/>
                <w:szCs w:val="24"/>
              </w:rPr>
            </w:pPr>
            <w:r w:rsidRPr="006939CE">
              <w:rPr>
                <w:sz w:val="24"/>
                <w:szCs w:val="24"/>
              </w:rPr>
              <w:t>Human</w:t>
            </w:r>
          </w:p>
        </w:tc>
      </w:tr>
      <w:tr w:rsidR="006939CE" w:rsidRPr="006939CE" w14:paraId="2C44DD27"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DB3B9A" w14:textId="77777777" w:rsidR="00A235B5" w:rsidRPr="006939CE" w:rsidRDefault="00A235B5">
            <w:pPr>
              <w:rPr>
                <w:sz w:val="24"/>
                <w:szCs w:val="24"/>
              </w:rPr>
            </w:pPr>
            <w:r w:rsidRPr="006939CE">
              <w:rPr>
                <w:sz w:val="24"/>
                <w:szCs w:val="24"/>
              </w:rPr>
              <w:t>Recipes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8A49FA" w14:textId="77777777" w:rsidR="00A235B5" w:rsidRPr="006939CE" w:rsidRDefault="00A235B5">
            <w:pPr>
              <w:rPr>
                <w:sz w:val="24"/>
                <w:szCs w:val="24"/>
              </w:rPr>
            </w:pPr>
            <w:r w:rsidRPr="006939CE">
              <w:rPr>
                <w:sz w:val="24"/>
                <w:szCs w:val="24"/>
              </w:rPr>
              <w:t>Technological</w:t>
            </w:r>
          </w:p>
        </w:tc>
      </w:tr>
      <w:tr w:rsidR="006939CE" w:rsidRPr="006939CE" w14:paraId="4A8BC42D"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E4F922" w14:textId="77777777" w:rsidR="00A235B5" w:rsidRPr="006939CE" w:rsidRDefault="00A235B5">
            <w:pPr>
              <w:rPr>
                <w:sz w:val="24"/>
                <w:szCs w:val="24"/>
              </w:rPr>
            </w:pPr>
            <w:r w:rsidRPr="006939CE">
              <w:rPr>
                <w:sz w:val="24"/>
                <w:szCs w:val="24"/>
              </w:rPr>
              <w:t>Database of clientele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3670A2" w14:textId="77777777" w:rsidR="00A235B5" w:rsidRPr="006939CE" w:rsidRDefault="00A235B5">
            <w:pPr>
              <w:rPr>
                <w:sz w:val="24"/>
                <w:szCs w:val="24"/>
              </w:rPr>
            </w:pPr>
            <w:r w:rsidRPr="006939CE">
              <w:rPr>
                <w:sz w:val="24"/>
                <w:szCs w:val="24"/>
              </w:rPr>
              <w:t>Information</w:t>
            </w:r>
          </w:p>
        </w:tc>
      </w:tr>
      <w:tr w:rsidR="006939CE" w:rsidRPr="006939CE" w14:paraId="2D0D4559"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F1DD91" w14:textId="77777777" w:rsidR="00A235B5" w:rsidRPr="006939CE" w:rsidRDefault="00A235B5">
            <w:pPr>
              <w:rPr>
                <w:sz w:val="24"/>
                <w:szCs w:val="24"/>
              </w:rPr>
            </w:pPr>
            <w:r w:rsidRPr="006939CE">
              <w:rPr>
                <w:sz w:val="24"/>
                <w:szCs w:val="24"/>
              </w:rPr>
              <w:t>Website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CE011B" w14:textId="77777777" w:rsidR="00A235B5" w:rsidRPr="006939CE" w:rsidRDefault="00A235B5">
            <w:pPr>
              <w:rPr>
                <w:sz w:val="24"/>
                <w:szCs w:val="24"/>
              </w:rPr>
            </w:pPr>
            <w:r w:rsidRPr="006939CE">
              <w:rPr>
                <w:sz w:val="24"/>
                <w:szCs w:val="24"/>
              </w:rPr>
              <w:t>Informational</w:t>
            </w:r>
          </w:p>
        </w:tc>
      </w:tr>
      <w:tr w:rsidR="006939CE" w:rsidRPr="006939CE" w14:paraId="410E8038"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2A2751" w14:textId="77777777" w:rsidR="00A235B5" w:rsidRPr="006939CE" w:rsidRDefault="00A235B5">
            <w:pPr>
              <w:rPr>
                <w:sz w:val="24"/>
                <w:szCs w:val="24"/>
              </w:rPr>
            </w:pPr>
            <w:r w:rsidRPr="006939CE">
              <w:rPr>
                <w:sz w:val="24"/>
                <w:szCs w:val="24"/>
              </w:rPr>
              <w:t>Order-taking phone systems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335345" w14:textId="77777777" w:rsidR="00A235B5" w:rsidRPr="006939CE" w:rsidRDefault="00A235B5">
            <w:pPr>
              <w:rPr>
                <w:sz w:val="24"/>
                <w:szCs w:val="24"/>
              </w:rPr>
            </w:pPr>
            <w:r w:rsidRPr="006939CE">
              <w:rPr>
                <w:sz w:val="24"/>
                <w:szCs w:val="24"/>
              </w:rPr>
              <w:t>Technological</w:t>
            </w:r>
          </w:p>
        </w:tc>
      </w:tr>
    </w:tbl>
    <w:p w14:paraId="6459AB7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Different resources contribute differently to the organization’s performance, depending on the type of goods being produced, or the service being provided. For example, what is Amazon's most crucial asset? The physical inventory in its warehouses? No—it could be argued that it has two incredibly important assets—its cash holdings and its prime customer database. The future value of its sales to customers who happen to be Prime members far exceeds the actual value of its inventory and physical plants at any given time. Strategically, its cash holdings allow the company to do nearly anything it wants to do at any given time.</w:t>
      </w:r>
    </w:p>
    <w:p w14:paraId="5F13431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On the other hand, consider Intel and its chip plants. While the plant building the i7 processor chip cost around $4 billion to build, the knowledge of its team of research and development scientists and engineers far exceeds the value of any plant. Its human resources, in other words, are its most important resource. </w:t>
      </w:r>
      <w:proofErr w:type="gramStart"/>
      <w:r w:rsidRPr="006939CE">
        <w:rPr>
          <w:rFonts w:ascii="Lucida Sans Unicode" w:hAnsi="Lucida Sans Unicode" w:cs="Lucida Sans Unicode"/>
          <w:spacing w:val="3"/>
        </w:rPr>
        <w:t>You’ll</w:t>
      </w:r>
      <w:proofErr w:type="gramEnd"/>
      <w:r w:rsidRPr="006939CE">
        <w:rPr>
          <w:rFonts w:ascii="Lucida Sans Unicode" w:hAnsi="Lucida Sans Unicode" w:cs="Lucida Sans Unicode"/>
          <w:spacing w:val="3"/>
        </w:rPr>
        <w:t xml:space="preserve"> find that individuals who work in research and development at Intel earn outstanding salaries. Intel has assessed the value of these resources to the organization—and pays its employees accordingly.</w:t>
      </w:r>
    </w:p>
    <w:p w14:paraId="01012A1D"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Contribution Margin</w:t>
      </w:r>
    </w:p>
    <w:p w14:paraId="24B957D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 contribution margin framework can be useful to </w:t>
      </w:r>
      <w:proofErr w:type="spellStart"/>
      <w:r w:rsidRPr="006939CE">
        <w:rPr>
          <w:rFonts w:ascii="Lucida Sans Unicode" w:hAnsi="Lucida Sans Unicode" w:cs="Lucida Sans Unicode"/>
          <w:spacing w:val="3"/>
        </w:rPr>
        <w:t>quanitfy</w:t>
      </w:r>
      <w:proofErr w:type="spellEnd"/>
      <w:r w:rsidRPr="006939CE">
        <w:rPr>
          <w:rFonts w:ascii="Lucida Sans Unicode" w:hAnsi="Lucida Sans Unicode" w:cs="Lucida Sans Unicode"/>
          <w:spacing w:val="3"/>
        </w:rPr>
        <w:t xml:space="preserve"> the amount of each resource necessary to complete a single unit of output, the cost assigned for each unit, and therefore, the return each unit contributes to operating results.</w:t>
      </w:r>
    </w:p>
    <w:p w14:paraId="756B29D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Consider the following example, in which an organization has calculated the number of units required to sell a single unit of a particular good that brings in $500 of revenue.</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17"/>
        <w:gridCol w:w="3191"/>
        <w:gridCol w:w="1676"/>
        <w:gridCol w:w="1832"/>
        <w:gridCol w:w="928"/>
      </w:tblGrid>
      <w:tr w:rsidR="006939CE" w:rsidRPr="006939CE" w14:paraId="3AEA5B2F"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303F69" w14:textId="77777777" w:rsidR="00A235B5" w:rsidRPr="006939CE" w:rsidRDefault="00A235B5">
            <w:pPr>
              <w:jc w:val="center"/>
              <w:rPr>
                <w:rFonts w:ascii="Times New Roman" w:hAnsi="Times New Roman" w:cs="Times New Roman"/>
                <w:b/>
                <w:bCs/>
                <w:sz w:val="24"/>
                <w:szCs w:val="24"/>
              </w:rPr>
            </w:pPr>
            <w:r w:rsidRPr="006939CE">
              <w:rPr>
                <w:b/>
                <w:bCs/>
                <w:sz w:val="24"/>
                <w:szCs w:val="24"/>
              </w:rPr>
              <w:t>Resource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FD6067" w14:textId="77777777" w:rsidR="00A235B5" w:rsidRPr="006939CE" w:rsidRDefault="00A235B5">
            <w:pPr>
              <w:jc w:val="center"/>
              <w:rPr>
                <w:b/>
                <w:bCs/>
                <w:sz w:val="24"/>
                <w:szCs w:val="24"/>
              </w:rPr>
            </w:pPr>
            <w:r w:rsidRPr="006939CE">
              <w:rPr>
                <w:b/>
                <w:bCs/>
                <w:sz w:val="24"/>
                <w:szCs w:val="24"/>
              </w:rPr>
              <w:t>Units Required (in hours)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6857A3" w14:textId="77777777" w:rsidR="00A235B5" w:rsidRPr="006939CE" w:rsidRDefault="00A235B5">
            <w:pPr>
              <w:jc w:val="center"/>
              <w:rPr>
                <w:b/>
                <w:bCs/>
                <w:sz w:val="24"/>
                <w:szCs w:val="24"/>
              </w:rPr>
            </w:pPr>
            <w:r w:rsidRPr="006939CE">
              <w:rPr>
                <w:b/>
                <w:bCs/>
                <w:sz w:val="24"/>
                <w:szCs w:val="24"/>
              </w:rPr>
              <w:t>Cost Per Unit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F6EABF" w14:textId="77777777" w:rsidR="00A235B5" w:rsidRPr="006939CE" w:rsidRDefault="00A235B5">
            <w:pPr>
              <w:jc w:val="center"/>
              <w:rPr>
                <w:b/>
                <w:bCs/>
                <w:sz w:val="24"/>
                <w:szCs w:val="24"/>
              </w:rPr>
            </w:pPr>
            <w:r w:rsidRPr="006939CE">
              <w:rPr>
                <w:b/>
                <w:bCs/>
                <w:sz w:val="24"/>
                <w:szCs w:val="24"/>
              </w:rPr>
              <w:t>Extended Cost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9875C1" w14:textId="77777777" w:rsidR="00A235B5" w:rsidRPr="006939CE" w:rsidRDefault="00A235B5">
            <w:pPr>
              <w:jc w:val="center"/>
              <w:rPr>
                <w:b/>
                <w:bCs/>
                <w:sz w:val="24"/>
                <w:szCs w:val="24"/>
              </w:rPr>
            </w:pPr>
            <w:r w:rsidRPr="006939CE">
              <w:rPr>
                <w:b/>
                <w:bCs/>
                <w:sz w:val="24"/>
                <w:szCs w:val="24"/>
              </w:rPr>
              <w:t>Margin</w:t>
            </w:r>
          </w:p>
        </w:tc>
      </w:tr>
      <w:tr w:rsidR="006939CE" w:rsidRPr="006939CE" w14:paraId="2B6722AF"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B8ED78" w14:textId="77777777" w:rsidR="00A235B5" w:rsidRPr="006939CE" w:rsidRDefault="00A235B5">
            <w:pPr>
              <w:jc w:val="center"/>
              <w:rPr>
                <w:sz w:val="24"/>
                <w:szCs w:val="24"/>
              </w:rPr>
            </w:pPr>
            <w:r w:rsidRPr="006939CE">
              <w:rPr>
                <w:sz w:val="24"/>
                <w:szCs w:val="24"/>
              </w:rPr>
              <w:t>Human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7AF4CE" w14:textId="77777777" w:rsidR="00A235B5" w:rsidRPr="006939CE" w:rsidRDefault="00A235B5">
            <w:pPr>
              <w:jc w:val="center"/>
              <w:rPr>
                <w:sz w:val="24"/>
                <w:szCs w:val="24"/>
              </w:rPr>
            </w:pPr>
            <w:r w:rsidRPr="006939CE">
              <w:rPr>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0E3F01" w14:textId="77777777" w:rsidR="00A235B5" w:rsidRPr="006939CE" w:rsidRDefault="00A235B5">
            <w:pPr>
              <w:jc w:val="center"/>
              <w:rPr>
                <w:sz w:val="24"/>
                <w:szCs w:val="24"/>
              </w:rPr>
            </w:pPr>
            <w:r w:rsidRPr="006939CE">
              <w:rPr>
                <w:sz w:val="24"/>
                <w:szCs w:val="24"/>
              </w:rPr>
              <w:t>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93DDBC" w14:textId="77777777" w:rsidR="00A235B5" w:rsidRPr="006939CE" w:rsidRDefault="00A235B5">
            <w:pPr>
              <w:jc w:val="center"/>
              <w:rPr>
                <w:sz w:val="24"/>
                <w:szCs w:val="24"/>
              </w:rPr>
            </w:pPr>
            <w:r w:rsidRPr="006939CE">
              <w:rPr>
                <w:sz w:val="24"/>
                <w:szCs w:val="24"/>
              </w:rPr>
              <w:t>$132.00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AE3D02" w14:textId="77777777" w:rsidR="00A235B5" w:rsidRPr="006939CE" w:rsidRDefault="00A235B5">
            <w:pPr>
              <w:jc w:val="center"/>
              <w:rPr>
                <w:sz w:val="24"/>
                <w:szCs w:val="24"/>
              </w:rPr>
            </w:pPr>
            <w:r w:rsidRPr="006939CE">
              <w:rPr>
                <w:sz w:val="24"/>
                <w:szCs w:val="24"/>
              </w:rPr>
              <w:t>3.79</w:t>
            </w:r>
          </w:p>
        </w:tc>
      </w:tr>
      <w:tr w:rsidR="006939CE" w:rsidRPr="006939CE" w14:paraId="3E5700F6"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AA6CD1" w14:textId="77777777" w:rsidR="00A235B5" w:rsidRPr="006939CE" w:rsidRDefault="00A235B5">
            <w:pPr>
              <w:jc w:val="center"/>
              <w:rPr>
                <w:sz w:val="24"/>
                <w:szCs w:val="24"/>
              </w:rPr>
            </w:pPr>
            <w:r w:rsidRPr="006939CE">
              <w:rPr>
                <w:sz w:val="24"/>
                <w:szCs w:val="24"/>
              </w:rPr>
              <w:t>Physical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1D4E37" w14:textId="77777777" w:rsidR="00A235B5" w:rsidRPr="006939CE" w:rsidRDefault="00A235B5">
            <w:pPr>
              <w:jc w:val="center"/>
              <w:rPr>
                <w:sz w:val="24"/>
                <w:szCs w:val="24"/>
              </w:rPr>
            </w:pPr>
            <w:r w:rsidRPr="006939CE">
              <w:rPr>
                <w:sz w:val="24"/>
                <w:szCs w:val="24"/>
              </w:rPr>
              <w:t>0.5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4E67FA" w14:textId="77777777" w:rsidR="00A235B5" w:rsidRPr="006939CE" w:rsidRDefault="00A235B5">
            <w:pPr>
              <w:jc w:val="center"/>
              <w:rPr>
                <w:sz w:val="24"/>
                <w:szCs w:val="24"/>
              </w:rPr>
            </w:pPr>
            <w:r w:rsidRPr="006939CE">
              <w:rPr>
                <w:sz w:val="24"/>
                <w:szCs w:val="24"/>
              </w:rPr>
              <w:t>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F7AD0C" w14:textId="77777777" w:rsidR="00A235B5" w:rsidRPr="006939CE" w:rsidRDefault="00A235B5">
            <w:pPr>
              <w:jc w:val="center"/>
              <w:rPr>
                <w:sz w:val="24"/>
                <w:szCs w:val="24"/>
              </w:rPr>
            </w:pPr>
            <w:r w:rsidRPr="006939CE">
              <w:rPr>
                <w:sz w:val="24"/>
                <w:szCs w:val="24"/>
              </w:rPr>
              <w:t>$13.50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B68D48" w14:textId="77777777" w:rsidR="00A235B5" w:rsidRPr="006939CE" w:rsidRDefault="00A235B5">
            <w:pPr>
              <w:jc w:val="center"/>
              <w:rPr>
                <w:sz w:val="24"/>
                <w:szCs w:val="24"/>
              </w:rPr>
            </w:pPr>
            <w:r w:rsidRPr="006939CE">
              <w:rPr>
                <w:sz w:val="24"/>
                <w:szCs w:val="24"/>
              </w:rPr>
              <w:t>37.03</w:t>
            </w:r>
          </w:p>
        </w:tc>
      </w:tr>
      <w:tr w:rsidR="006939CE" w:rsidRPr="006939CE" w14:paraId="21411770"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CCB63C" w14:textId="77777777" w:rsidR="00A235B5" w:rsidRPr="006939CE" w:rsidRDefault="00A235B5">
            <w:pPr>
              <w:jc w:val="center"/>
              <w:rPr>
                <w:sz w:val="24"/>
                <w:szCs w:val="24"/>
              </w:rPr>
            </w:pPr>
            <w:r w:rsidRPr="006939CE">
              <w:rPr>
                <w:sz w:val="24"/>
                <w:szCs w:val="24"/>
              </w:rPr>
              <w:t>Technological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77DF9C" w14:textId="77777777" w:rsidR="00A235B5" w:rsidRPr="006939CE" w:rsidRDefault="00A235B5">
            <w:pPr>
              <w:jc w:val="center"/>
              <w:rPr>
                <w:sz w:val="24"/>
                <w:szCs w:val="24"/>
              </w:rPr>
            </w:pPr>
            <w:r w:rsidRPr="006939CE">
              <w:rPr>
                <w:sz w:val="24"/>
                <w:szCs w:val="24"/>
              </w:rPr>
              <w:t>0.001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CA25E9" w14:textId="77777777" w:rsidR="00A235B5" w:rsidRPr="006939CE" w:rsidRDefault="00A235B5">
            <w:pPr>
              <w:jc w:val="center"/>
              <w:rPr>
                <w:sz w:val="24"/>
                <w:szCs w:val="24"/>
              </w:rPr>
            </w:pPr>
            <w:r w:rsidRPr="006939CE">
              <w:rPr>
                <w:sz w:val="24"/>
                <w:szCs w:val="24"/>
              </w:rPr>
              <w:t>30,000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1D24FF" w14:textId="77777777" w:rsidR="00A235B5" w:rsidRPr="006939CE" w:rsidRDefault="00A235B5">
            <w:pPr>
              <w:jc w:val="center"/>
              <w:rPr>
                <w:sz w:val="24"/>
                <w:szCs w:val="24"/>
              </w:rPr>
            </w:pPr>
            <w:r w:rsidRPr="006939CE">
              <w:rPr>
                <w:sz w:val="24"/>
                <w:szCs w:val="24"/>
              </w:rPr>
              <w:t>$15.00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21442C" w14:textId="77777777" w:rsidR="00A235B5" w:rsidRPr="006939CE" w:rsidRDefault="00A235B5">
            <w:pPr>
              <w:jc w:val="center"/>
              <w:rPr>
                <w:sz w:val="24"/>
                <w:szCs w:val="24"/>
              </w:rPr>
            </w:pPr>
            <w:r w:rsidRPr="006939CE">
              <w:rPr>
                <w:sz w:val="24"/>
                <w:szCs w:val="24"/>
              </w:rPr>
              <w:t>33.3</w:t>
            </w:r>
          </w:p>
        </w:tc>
      </w:tr>
    </w:tbl>
    <w:p w14:paraId="592CFA2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Notice in this calculation that, when each contribution margin is calculated, the other resources are ignored. It gives you a quick analysis of which resource is contributing the most, relative to its price and the amount needed in production. (Assume for ease of example that revenue is the right unit of analysis; other approaches may calculate using per-unit profit instead of revenue.)</w:t>
      </w:r>
    </w:p>
    <w:p w14:paraId="2D859B8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As you can see, physical resources had the greatest contribution. It would be natural for this organization to try to replace its most costly resources—human resource—with capital, to take advantage of this greater contribution.</w:t>
      </w:r>
    </w:p>
    <w:p w14:paraId="79ACA9C9"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Depreciation of Physical Resources</w:t>
      </w:r>
    </w:p>
    <w:p w14:paraId="6FFA8E1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Physical resources are subject to depreciation and replacement, as their value to organizations tend in general to decline over time with greater usage. For instance, a delivery truck used in the pizza restaurant described above wears down more every time it is used, and therefore must be replaced over time.</w:t>
      </w:r>
    </w:p>
    <w:p w14:paraId="7A2ABF6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Human and financial resources are often managed so that their value to the organization increases over time. Little can be done to increase the value of physical resources except replacement or spending on enhancement. Property, which generally increases in value over time, may be the exception, but its value is a function of market conditions and not necessarily anything the organization does to the property.</w:t>
      </w:r>
    </w:p>
    <w:p w14:paraId="54FCEC2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contribution margins calculated above do not account for depreciation or replacement. A more accurate contribution margin would take the total cost into account, including depreciation and replacement costs.</w:t>
      </w:r>
    </w:p>
    <w:p w14:paraId="4F23CAC1" w14:textId="05EF028C" w:rsidR="00A235B5" w:rsidRPr="006939CE" w:rsidRDefault="00A235B5" w:rsidP="00A235B5">
      <w:pPr>
        <w:pStyle w:val="NormalWeb"/>
        <w:shd w:val="clear" w:color="auto" w:fill="FFFFFF"/>
        <w:rPr>
          <w:rFonts w:ascii="Lucida Sans Unicode" w:hAnsi="Lucida Sans Unicode" w:cs="Lucida Sans Unicode"/>
          <w:spacing w:val="3"/>
          <w:u w:val="single"/>
        </w:rPr>
      </w:pPr>
      <w:r w:rsidRPr="006939CE">
        <w:rPr>
          <w:rFonts w:ascii="Lucida Sans Unicode" w:hAnsi="Lucida Sans Unicode" w:cs="Lucida Sans Unicode"/>
          <w:b/>
          <w:bCs/>
          <w:spacing w:val="3"/>
          <w:highlight w:val="cyan"/>
          <w:u w:val="single"/>
        </w:rPr>
        <w:t>STEP 8</w:t>
      </w:r>
      <w:r w:rsidRPr="006939CE">
        <w:rPr>
          <w:rFonts w:ascii="Lucida Sans Unicode" w:hAnsi="Lucida Sans Unicode" w:cs="Lucida Sans Unicode"/>
          <w:spacing w:val="3"/>
          <w:u w:val="single"/>
        </w:rPr>
        <w:t xml:space="preserve"> </w:t>
      </w:r>
    </w:p>
    <w:p w14:paraId="66FFB088"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Step 8: Examine Leadership, Governance, and Management</w:t>
      </w:r>
    </w:p>
    <w:p w14:paraId="7A24488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Now </w:t>
      </w:r>
      <w:proofErr w:type="gramStart"/>
      <w:r w:rsidRPr="006939CE">
        <w:rPr>
          <w:rFonts w:ascii="Lucida Sans Unicode" w:hAnsi="Lucida Sans Unicode" w:cs="Lucida Sans Unicode"/>
          <w:spacing w:val="3"/>
        </w:rPr>
        <w:t>it's</w:t>
      </w:r>
      <w:proofErr w:type="gramEnd"/>
      <w:r w:rsidRPr="006939CE">
        <w:rPr>
          <w:rFonts w:ascii="Lucida Sans Unicode" w:hAnsi="Lucida Sans Unicode" w:cs="Lucida Sans Unicode"/>
          <w:spacing w:val="3"/>
        </w:rPr>
        <w:t xml:space="preserve"> time to shift your focus to the organization's leadership. Management styles, leadership styles, and governance structures can have an immense impact on the daily experience of employees at all levels. Leadership can also positively or negatively affect the execution of all the </w:t>
      </w:r>
      <w:r w:rsidRPr="006939CE">
        <w:rPr>
          <w:rFonts w:ascii="Lucida Sans Unicode" w:hAnsi="Lucida Sans Unicode" w:cs="Lucida Sans Unicode"/>
          <w:spacing w:val="3"/>
        </w:rPr>
        <w:lastRenderedPageBreak/>
        <w:t xml:space="preserve">elements </w:t>
      </w:r>
      <w:proofErr w:type="gramStart"/>
      <w:r w:rsidRPr="006939CE">
        <w:rPr>
          <w:rFonts w:ascii="Lucida Sans Unicode" w:hAnsi="Lucida Sans Unicode" w:cs="Lucida Sans Unicode"/>
          <w:spacing w:val="3"/>
        </w:rPr>
        <w:t>you've</w:t>
      </w:r>
      <w:proofErr w:type="gramEnd"/>
      <w:r w:rsidRPr="006939CE">
        <w:rPr>
          <w:rFonts w:ascii="Lucida Sans Unicode" w:hAnsi="Lucida Sans Unicode" w:cs="Lucida Sans Unicode"/>
          <w:spacing w:val="3"/>
        </w:rPr>
        <w:t xml:space="preserve"> studied thus far: strategy, resource allocation, competitive advantage, etc.</w:t>
      </w:r>
    </w:p>
    <w:p w14:paraId="5CFFCEF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Read the resources below and prepare a summary and analysis of how each principle applies to your organization. (If you believe one of these topics is not relevant for your organization, you may be able to skip it. Before making this decision, consult with your professor):</w:t>
      </w:r>
    </w:p>
    <w:p w14:paraId="0B67F6E7" w14:textId="77777777" w:rsidR="00A235B5" w:rsidRPr="006939CE" w:rsidRDefault="00A235B5" w:rsidP="00A235B5">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Leadership Style and Effectiveness</w:t>
      </w:r>
    </w:p>
    <w:p w14:paraId="2E77A50E"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Those who have studied the history of modern management have helped us identify and understand some key elements for managerial success. This resource, which presents a brief summary of management thought (see Management Thought [2009] in the Resources section), describes how perceptions of the roles and responsibilities of managers and what constitutes best managerial practices have evolved over time. An analysis of leadership styles should answer the following questions:</w:t>
      </w:r>
    </w:p>
    <w:p w14:paraId="3F03D936" w14:textId="77777777" w:rsidR="00A235B5" w:rsidRPr="006939CE" w:rsidRDefault="00A235B5" w:rsidP="00A235B5">
      <w:pPr>
        <w:numPr>
          <w:ilvl w:val="0"/>
          <w:numId w:val="30"/>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Is there evidence of a dominant or common managerial style (see Management Styles [2009] in the Resources section) in your organization? If so, consider the possible causes and likely consequences for achievement of missions, goals, values, and objectives and for optimal employee performance and commitment.</w:t>
      </w:r>
    </w:p>
    <w:p w14:paraId="11B0BF44" w14:textId="77777777" w:rsidR="00A235B5" w:rsidRPr="006939CE" w:rsidRDefault="00A235B5" w:rsidP="00A235B5">
      <w:pPr>
        <w:numPr>
          <w:ilvl w:val="0"/>
          <w:numId w:val="30"/>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What support does your organization provide to help its managers develop the knowledge, skills, and abilities needed for effective performance?</w:t>
      </w:r>
    </w:p>
    <w:p w14:paraId="44A65497" w14:textId="77777777" w:rsidR="00A235B5" w:rsidRPr="006939CE" w:rsidRDefault="00A235B5" w:rsidP="00A235B5">
      <w:pPr>
        <w:numPr>
          <w:ilvl w:val="0"/>
          <w:numId w:val="30"/>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Are there concerns related to managerial effectiveness? If so, are there specific ideas for improvement (gleaned from research) that the organization's leadership should consider?</w:t>
      </w:r>
    </w:p>
    <w:p w14:paraId="3C080A3C" w14:textId="77777777" w:rsidR="00A235B5" w:rsidRPr="006939CE" w:rsidRDefault="00A235B5" w:rsidP="00A235B5">
      <w:pPr>
        <w:numPr>
          <w:ilvl w:val="0"/>
          <w:numId w:val="30"/>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What are the likely costs and benefits associated with the ideas you might wish to recommend, and what are the likely costs of deciding not to act? </w:t>
      </w:r>
    </w:p>
    <w:p w14:paraId="499315A7"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Leadership and Leadership Development</w:t>
      </w:r>
    </w:p>
    <w:p w14:paraId="2AB2913E"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Executive Summary</w:t>
      </w:r>
    </w:p>
    <w:p w14:paraId="1F7ACEB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This article presents leadership as a competency consisting of interdependent components of knowledge, skill, and ability. It begins by posing multiple definitions of leadership and continues with a discussion of leadership theory that presents leadership as a process of relationships, as a combination of traits or personality characteristics, and as certain behaviors or skills. A discussion of leadership styles, as a component of leadership theory, follows. The article presents specific examples to explain that leadership style is modeled after a leader's behavior, which is based on the leader's beliefs, values, preferences, and the culture of his or her organization. The article concludes with a discussion of two current leadership challenges: </w:t>
      </w:r>
    </w:p>
    <w:p w14:paraId="455A12FC" w14:textId="77777777" w:rsidR="00A235B5" w:rsidRPr="006939CE" w:rsidRDefault="00A235B5" w:rsidP="00A235B5">
      <w:pPr>
        <w:numPr>
          <w:ilvl w:val="0"/>
          <w:numId w:val="3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leading global organizations</w:t>
      </w:r>
    </w:p>
    <w:p w14:paraId="2B971DB9" w14:textId="77777777" w:rsidR="00A235B5" w:rsidRPr="006939CE" w:rsidRDefault="00A235B5" w:rsidP="00A235B5">
      <w:pPr>
        <w:numPr>
          <w:ilvl w:val="0"/>
          <w:numId w:val="3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leading in a technology-driven environment</w:t>
      </w:r>
    </w:p>
    <w:p w14:paraId="5F5C035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Finally, the article concludes with specific leadership trends and current leadership development recommendations.</w:t>
      </w:r>
    </w:p>
    <w:p w14:paraId="67F834B5"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What Is Leadership?</w:t>
      </w:r>
    </w:p>
    <w:p w14:paraId="380AEE6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 the simplest terms, leadership is a behavioral competency consisting of knowledge, skills, and abilities.</w:t>
      </w:r>
    </w:p>
    <w:p w14:paraId="1667C4E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 investigation of leadership may inspire a series of related questions: Is leadership an art or a science? Is it an academic discipline? Are leaders born or can they be developed? Does a leader's style change and evolve to respond to different situations? How do the demands of the fiercely competitive, technology-driven, global economy influence leadership? How do management and leadership differ?</w:t>
      </w:r>
    </w:p>
    <w:p w14:paraId="25FA68B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With this in mind </w:t>
      </w:r>
      <w:proofErr w:type="gramStart"/>
      <w:r w:rsidRPr="006939CE">
        <w:rPr>
          <w:rFonts w:ascii="Lucida Sans Unicode" w:hAnsi="Lucida Sans Unicode" w:cs="Lucida Sans Unicode"/>
          <w:spacing w:val="3"/>
        </w:rPr>
        <w:t>let's</w:t>
      </w:r>
      <w:proofErr w:type="gramEnd"/>
      <w:r w:rsidRPr="006939CE">
        <w:rPr>
          <w:rFonts w:ascii="Lucida Sans Unicode" w:hAnsi="Lucida Sans Unicode" w:cs="Lucida Sans Unicode"/>
          <w:spacing w:val="3"/>
        </w:rPr>
        <w:t xml:space="preserve"> begin by providing several definitions of leadership from authors and practitioners. See if you can identify common themes: </w:t>
      </w:r>
    </w:p>
    <w:p w14:paraId="12907CFE" w14:textId="77777777" w:rsidR="00A235B5" w:rsidRPr="006939CE" w:rsidRDefault="00A235B5" w:rsidP="00A235B5">
      <w:pPr>
        <w:numPr>
          <w:ilvl w:val="0"/>
          <w:numId w:val="3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"Leadership is the process of influencing others to understand and agree about what needs to be done and how to do it and the process of facilitating individual and collective efforts to accomplish shared objectives" (Yukl, 2006). </w:t>
      </w:r>
    </w:p>
    <w:p w14:paraId="4C17D272" w14:textId="77777777" w:rsidR="00A235B5" w:rsidRPr="006939CE" w:rsidRDefault="00A235B5" w:rsidP="00A235B5">
      <w:pPr>
        <w:numPr>
          <w:ilvl w:val="0"/>
          <w:numId w:val="3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"Leadership is the process of influencing the activities of an individual or a group in efforts toward goal achievement in a given situation….From this definition, it follows that the leadership process is a function of the leader, the follower, and other situational variables" (Hersey, Blanchard, &amp; Johnson, 2012). </w:t>
      </w:r>
    </w:p>
    <w:p w14:paraId="48F145C4" w14:textId="77777777" w:rsidR="00A235B5" w:rsidRPr="006939CE" w:rsidRDefault="00A235B5" w:rsidP="00A235B5">
      <w:pPr>
        <w:numPr>
          <w:ilvl w:val="0"/>
          <w:numId w:val="3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"Leadership involves two tasks: knowing where one wants to go and persuading other people to go along. The first task requires analysis of options and an ability to form a concrete picture of the goal, often called a vision. The second task requires rare communicative ability, empathy, and energy" (</w:t>
      </w:r>
      <w:proofErr w:type="spellStart"/>
      <w:r w:rsidRPr="006939CE">
        <w:rPr>
          <w:rFonts w:ascii="Lucida Sans Unicode" w:hAnsi="Lucida Sans Unicode" w:cs="Lucida Sans Unicode"/>
          <w:spacing w:val="3"/>
          <w:sz w:val="24"/>
          <w:szCs w:val="24"/>
        </w:rPr>
        <w:t>Sveiby</w:t>
      </w:r>
      <w:proofErr w:type="spellEnd"/>
      <w:r w:rsidRPr="006939CE">
        <w:rPr>
          <w:rFonts w:ascii="Lucida Sans Unicode" w:hAnsi="Lucida Sans Unicode" w:cs="Lucida Sans Unicode"/>
          <w:spacing w:val="3"/>
          <w:sz w:val="24"/>
          <w:szCs w:val="24"/>
        </w:rPr>
        <w:t>, 1997).</w:t>
      </w:r>
    </w:p>
    <w:p w14:paraId="6B0E4EA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While each of us may ultimately develop our own version of leadership, it is always interesting to read how well-known management consultants and business leaders, such as Peter Drucker, Warren Bennis, and Bill Gates define the term: </w:t>
      </w:r>
    </w:p>
    <w:p w14:paraId="1EED91A7" w14:textId="77777777" w:rsidR="00A235B5" w:rsidRPr="006939CE" w:rsidRDefault="00A235B5" w:rsidP="00A235B5">
      <w:pPr>
        <w:numPr>
          <w:ilvl w:val="0"/>
          <w:numId w:val="3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only definition of a leader is someone who has followers" (Drucker, 1996). </w:t>
      </w:r>
    </w:p>
    <w:p w14:paraId="1AF973BC" w14:textId="77777777" w:rsidR="00A235B5" w:rsidRPr="006939CE" w:rsidRDefault="00A235B5" w:rsidP="00A235B5">
      <w:pPr>
        <w:numPr>
          <w:ilvl w:val="0"/>
          <w:numId w:val="3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"Leadership is the capacity to translate vision into reality" (Warren Bennis, as cited in </w:t>
      </w:r>
      <w:proofErr w:type="spellStart"/>
      <w:r w:rsidRPr="006939CE">
        <w:rPr>
          <w:rFonts w:ascii="Lucida Sans Unicode" w:hAnsi="Lucida Sans Unicode" w:cs="Lucida Sans Unicode"/>
          <w:spacing w:val="3"/>
          <w:sz w:val="24"/>
          <w:szCs w:val="24"/>
        </w:rPr>
        <w:t>Booher</w:t>
      </w:r>
      <w:proofErr w:type="spellEnd"/>
      <w:r w:rsidRPr="006939CE">
        <w:rPr>
          <w:rFonts w:ascii="Lucida Sans Unicode" w:hAnsi="Lucida Sans Unicode" w:cs="Lucida Sans Unicode"/>
          <w:spacing w:val="3"/>
          <w:sz w:val="24"/>
          <w:szCs w:val="24"/>
        </w:rPr>
        <w:t>, 1991). </w:t>
      </w:r>
    </w:p>
    <w:p w14:paraId="6ED9B262" w14:textId="77777777" w:rsidR="00A235B5" w:rsidRPr="006939CE" w:rsidRDefault="00A235B5" w:rsidP="00A235B5">
      <w:pPr>
        <w:numPr>
          <w:ilvl w:val="0"/>
          <w:numId w:val="3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"As we look ahead into the next century, leaders will be those who empower others" (Bill Gates as cited in Kruse, 2013).</w:t>
      </w:r>
    </w:p>
    <w:p w14:paraId="309D578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study of leadership is an important part of the literature on management and organizational behavior. When we begin a discussion of leadership, it is not unusual to comingle the terms leadership theory and leadership style. There are differences between these concepts, and it is important to briefly differentiate the terms before presenting examples of each.</w:t>
      </w:r>
    </w:p>
    <w:p w14:paraId="1F34C97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Leadership theory is a research-based discipline that focuses on identifying what makes leaders excel. Leadership style falls under the umbrella of leadership theory, focusing specifically on the traits and behaviors of leaders. In brief, leadership theory is what the leader does, and leadership style is how the leader does it.</w:t>
      </w:r>
    </w:p>
    <w:p w14:paraId="47219CC4"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Leadership Theories</w:t>
      </w:r>
    </w:p>
    <w:p w14:paraId="6F87F06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According to </w:t>
      </w:r>
      <w:proofErr w:type="spellStart"/>
      <w:r w:rsidRPr="006939CE">
        <w:rPr>
          <w:rFonts w:ascii="Lucida Sans Unicode" w:hAnsi="Lucida Sans Unicode" w:cs="Lucida Sans Unicode"/>
          <w:spacing w:val="3"/>
        </w:rPr>
        <w:t>Wolinski</w:t>
      </w:r>
      <w:proofErr w:type="spellEnd"/>
      <w:r w:rsidRPr="006939CE">
        <w:rPr>
          <w:rFonts w:ascii="Lucida Sans Unicode" w:hAnsi="Lucida Sans Unicode" w:cs="Lucida Sans Unicode"/>
          <w:spacing w:val="3"/>
        </w:rPr>
        <w:t xml:space="preserve"> (2010), "Most theories view leadership as grounded in one or more of the following three perspectives: leadership as a process or relationship; leadership as a combination of traits or personality characteristics; or leadership as certain behaviors or, as they are more commonly referred to, leadership skills."</w:t>
      </w:r>
    </w:p>
    <w:p w14:paraId="4D1F950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This definition will serve as a frame of reference for the list of leadership theories discussed below.</w:t>
      </w:r>
    </w:p>
    <w:p w14:paraId="4FA4610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Many theories of leadership have been generated over the years by philosophers, researchers, and academicians. Author William D. </w:t>
      </w:r>
      <w:proofErr w:type="spellStart"/>
      <w:r w:rsidRPr="006939CE">
        <w:rPr>
          <w:rFonts w:ascii="Lucida Sans Unicode" w:hAnsi="Lucida Sans Unicode" w:cs="Lucida Sans Unicode"/>
          <w:spacing w:val="3"/>
        </w:rPr>
        <w:t>Hitt</w:t>
      </w:r>
      <w:proofErr w:type="spellEnd"/>
      <w:r w:rsidRPr="006939CE">
        <w:rPr>
          <w:rFonts w:ascii="Lucida Sans Unicode" w:hAnsi="Lucida Sans Unicode" w:cs="Lucida Sans Unicode"/>
          <w:spacing w:val="3"/>
        </w:rPr>
        <w:t xml:space="preserve"> suggests that there have essentially been four approaches to the study of leadership, including the great man theory, the trait approach, leadership styles, and situational leadership (</w:t>
      </w:r>
      <w:proofErr w:type="spellStart"/>
      <w:r w:rsidRPr="006939CE">
        <w:rPr>
          <w:rFonts w:ascii="Lucida Sans Unicode" w:hAnsi="Lucida Sans Unicode" w:cs="Lucida Sans Unicode"/>
          <w:spacing w:val="3"/>
        </w:rPr>
        <w:t>Hitt</w:t>
      </w:r>
      <w:proofErr w:type="spellEnd"/>
      <w:r w:rsidRPr="006939CE">
        <w:rPr>
          <w:rFonts w:ascii="Lucida Sans Unicode" w:hAnsi="Lucida Sans Unicode" w:cs="Lucida Sans Unicode"/>
          <w:spacing w:val="3"/>
        </w:rPr>
        <w:t>, 1988). A more detailed chronological view expands upon these to include the great man theory (1840s), trait theory (1930 and 40s), behavioral theories (1940s and 50s), contingency theories (1960s), transactional theories (1970s) and beyond.</w:t>
      </w:r>
    </w:p>
    <w:p w14:paraId="702BAB6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Each theory has helped to enhance our understanding of what attributes best characterize the most effective leader.</w:t>
      </w:r>
    </w:p>
    <w:p w14:paraId="565A6D8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For the purpose of this article </w:t>
      </w:r>
      <w:proofErr w:type="gramStart"/>
      <w:r w:rsidRPr="006939CE">
        <w:rPr>
          <w:rFonts w:ascii="Lucida Sans Unicode" w:hAnsi="Lucida Sans Unicode" w:cs="Lucida Sans Unicode"/>
          <w:spacing w:val="3"/>
        </w:rPr>
        <w:t>five  leadership</w:t>
      </w:r>
      <w:proofErr w:type="gramEnd"/>
      <w:r w:rsidRPr="006939CE">
        <w:rPr>
          <w:rFonts w:ascii="Lucida Sans Unicode" w:hAnsi="Lucida Sans Unicode" w:cs="Lucida Sans Unicode"/>
          <w:spacing w:val="3"/>
        </w:rPr>
        <w:t xml:space="preserve"> theories have been selected for discussion. If you do not see your favorite theory discussed here, it may appear under the discussion of leadership styles that follows. In </w:t>
      </w:r>
      <w:proofErr w:type="gramStart"/>
      <w:r w:rsidRPr="006939CE">
        <w:rPr>
          <w:rFonts w:ascii="Lucida Sans Unicode" w:hAnsi="Lucida Sans Unicode" w:cs="Lucida Sans Unicode"/>
          <w:spacing w:val="3"/>
        </w:rPr>
        <w:t>a number of</w:t>
      </w:r>
      <w:proofErr w:type="gramEnd"/>
      <w:r w:rsidRPr="006939CE">
        <w:rPr>
          <w:rFonts w:ascii="Lucida Sans Unicode" w:hAnsi="Lucida Sans Unicode" w:cs="Lucida Sans Unicode"/>
          <w:spacing w:val="3"/>
        </w:rPr>
        <w:t xml:space="preserve"> cases, what one individual considers to be a leadership theory, another might consider a leadership style. </w:t>
      </w:r>
      <w:proofErr w:type="gramStart"/>
      <w:r w:rsidRPr="006939CE">
        <w:rPr>
          <w:rFonts w:ascii="Lucida Sans Unicode" w:hAnsi="Lucida Sans Unicode" w:cs="Lucida Sans Unicode"/>
          <w:spacing w:val="3"/>
        </w:rPr>
        <w:t>With this in mind, the</w:t>
      </w:r>
      <w:proofErr w:type="gramEnd"/>
      <w:r w:rsidRPr="006939CE">
        <w:rPr>
          <w:rFonts w:ascii="Lucida Sans Unicode" w:hAnsi="Lucida Sans Unicode" w:cs="Lucida Sans Unicode"/>
          <w:spacing w:val="3"/>
        </w:rPr>
        <w:t xml:space="preserve"> following select leadership theories will be discussed: functional leadership model, transactional theory, Theory X and Theory Y, future leaders, and stewardship.</w:t>
      </w:r>
    </w:p>
    <w:p w14:paraId="66296E72"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Functional Leadership Model</w:t>
      </w:r>
    </w:p>
    <w:p w14:paraId="5E7EFC6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functional leadership model (Hackman &amp; Walton, 1986; </w:t>
      </w:r>
      <w:proofErr w:type="spellStart"/>
      <w:r w:rsidRPr="006939CE">
        <w:rPr>
          <w:rFonts w:ascii="Lucida Sans Unicode" w:hAnsi="Lucida Sans Unicode" w:cs="Lucida Sans Unicode"/>
          <w:spacing w:val="3"/>
        </w:rPr>
        <w:t>Mcgrath</w:t>
      </w:r>
      <w:proofErr w:type="spellEnd"/>
      <w:r w:rsidRPr="006939CE">
        <w:rPr>
          <w:rFonts w:ascii="Lucida Sans Unicode" w:hAnsi="Lucida Sans Unicode" w:cs="Lucida Sans Unicode"/>
          <w:spacing w:val="3"/>
        </w:rPr>
        <w:t>, 1962) is particularly appealing for can-do types of leaders. It suggests that a leader's main job is to ensure that group needs are met.</w:t>
      </w:r>
    </w:p>
    <w:p w14:paraId="48A5F85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The leader has done his or her job when he or she has consistently, thoroughly, and completely contributed to the group's effectiveness and cohesion. It suggests that leadership responsibility does not rest on one person, but on a set of group behaviors. More specifically, it </w:t>
      </w:r>
      <w:proofErr w:type="gramStart"/>
      <w:r w:rsidRPr="006939CE">
        <w:rPr>
          <w:rFonts w:ascii="Lucida Sans Unicode" w:hAnsi="Lucida Sans Unicode" w:cs="Lucida Sans Unicode"/>
          <w:spacing w:val="3"/>
        </w:rPr>
        <w:t>makes the assumption</w:t>
      </w:r>
      <w:proofErr w:type="gramEnd"/>
      <w:r w:rsidRPr="006939CE">
        <w:rPr>
          <w:rFonts w:ascii="Lucida Sans Unicode" w:hAnsi="Lucida Sans Unicode" w:cs="Lucida Sans Unicode"/>
          <w:spacing w:val="3"/>
        </w:rPr>
        <w:t xml:space="preserve"> that any member of the group can demonstrate these leadership behaviors, so any member can participate in leadership. This concept supports a critically important assumption: you </w:t>
      </w:r>
      <w:proofErr w:type="gramStart"/>
      <w:r w:rsidRPr="006939CE">
        <w:rPr>
          <w:rFonts w:ascii="Lucida Sans Unicode" w:hAnsi="Lucida Sans Unicode" w:cs="Lucida Sans Unicode"/>
          <w:spacing w:val="3"/>
        </w:rPr>
        <w:t>don't</w:t>
      </w:r>
      <w:proofErr w:type="gramEnd"/>
      <w:r w:rsidRPr="006939CE">
        <w:rPr>
          <w:rFonts w:ascii="Lucida Sans Unicode" w:hAnsi="Lucida Sans Unicode" w:cs="Lucida Sans Unicode"/>
          <w:spacing w:val="3"/>
        </w:rPr>
        <w:t xml:space="preserve"> have to be a manager to be a leader.</w:t>
      </w:r>
    </w:p>
    <w:p w14:paraId="22345A2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One of the best applications of the functional leadership model was developed by British leadership theorist and author John Adair. In his book Action-Centered Leadership (1979), Adair presents a model of the same name as three overlapping and connected circles that make three important points:</w:t>
      </w:r>
    </w:p>
    <w:p w14:paraId="4D724C86" w14:textId="77777777" w:rsidR="00A235B5" w:rsidRPr="006939CE" w:rsidRDefault="00A235B5" w:rsidP="00A235B5">
      <w:pPr>
        <w:numPr>
          <w:ilvl w:val="0"/>
          <w:numId w:val="3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task can only be performed by the team and not by one person. </w:t>
      </w:r>
    </w:p>
    <w:p w14:paraId="34EE94C9" w14:textId="77777777" w:rsidR="00A235B5" w:rsidRPr="006939CE" w:rsidRDefault="00A235B5" w:rsidP="00A235B5">
      <w:pPr>
        <w:numPr>
          <w:ilvl w:val="0"/>
          <w:numId w:val="3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team can only achieve excellent task performance if all the individuals are fully developed. </w:t>
      </w:r>
    </w:p>
    <w:p w14:paraId="3FCEB045" w14:textId="77777777" w:rsidR="00A235B5" w:rsidRPr="006939CE" w:rsidRDefault="00A235B5" w:rsidP="00A235B5">
      <w:pPr>
        <w:numPr>
          <w:ilvl w:val="0"/>
          <w:numId w:val="3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individuals need the task to be challenging and motivating</w:t>
      </w:r>
    </w:p>
    <w:p w14:paraId="774D2B5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Adair makes the important argument that leadership can be taught and does not depend on an individual's inherent traits. This concept, while in vogue at the time of his writing, has since been refuted by other theorists. Harold S. </w:t>
      </w:r>
      <w:proofErr w:type="spellStart"/>
      <w:r w:rsidRPr="006939CE">
        <w:rPr>
          <w:rFonts w:ascii="Lucida Sans Unicode" w:hAnsi="Lucida Sans Unicode" w:cs="Lucida Sans Unicode"/>
          <w:spacing w:val="3"/>
        </w:rPr>
        <w:t>Geneen</w:t>
      </w:r>
      <w:proofErr w:type="spellEnd"/>
      <w:r w:rsidRPr="006939CE">
        <w:rPr>
          <w:rFonts w:ascii="Lucida Sans Unicode" w:hAnsi="Lucida Sans Unicode" w:cs="Lucida Sans Unicode"/>
          <w:spacing w:val="3"/>
        </w:rPr>
        <w:t>, author and businessman stated "Leadership cannot be taught. It can only be learned" (</w:t>
      </w:r>
      <w:proofErr w:type="spellStart"/>
      <w:r w:rsidRPr="006939CE">
        <w:rPr>
          <w:rFonts w:ascii="Lucida Sans Unicode" w:hAnsi="Lucida Sans Unicode" w:cs="Lucida Sans Unicode"/>
          <w:spacing w:val="3"/>
        </w:rPr>
        <w:t>Geneen</w:t>
      </w:r>
      <w:proofErr w:type="spellEnd"/>
      <w:r w:rsidRPr="006939CE">
        <w:rPr>
          <w:rFonts w:ascii="Lucida Sans Unicode" w:hAnsi="Lucida Sans Unicode" w:cs="Lucida Sans Unicode"/>
          <w:spacing w:val="3"/>
        </w:rPr>
        <w:t xml:space="preserve">, 1986). Warren Bennis, </w:t>
      </w:r>
      <w:proofErr w:type="gramStart"/>
      <w:r w:rsidRPr="006939CE">
        <w:rPr>
          <w:rFonts w:ascii="Lucida Sans Unicode" w:hAnsi="Lucida Sans Unicode" w:cs="Lucida Sans Unicode"/>
          <w:spacing w:val="3"/>
        </w:rPr>
        <w:t>author</w:t>
      </w:r>
      <w:proofErr w:type="gramEnd"/>
      <w:r w:rsidRPr="006939CE">
        <w:rPr>
          <w:rFonts w:ascii="Lucida Sans Unicode" w:hAnsi="Lucida Sans Unicode" w:cs="Lucida Sans Unicode"/>
          <w:spacing w:val="3"/>
        </w:rPr>
        <w:t xml:space="preserve"> and theoretician took this declaration a step further stating, "Leaders are not made by corporate courses, but by experience" (Bennis, 1989). He goes on to state that "organizations have to provide potential leaders with opportunities to learn in an environment that permits growth and change."</w:t>
      </w:r>
    </w:p>
    <w:p w14:paraId="6683C3FA"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Transactional Theory</w:t>
      </w:r>
    </w:p>
    <w:p w14:paraId="680229E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Transactional leadership theory was first introduced by Max Weber in 1947 and later enhanced by Bernard Bass in 1981. It remains a popular choice among managers because of its focus on the basic management processes of </w:t>
      </w:r>
      <w:r w:rsidRPr="006939CE">
        <w:rPr>
          <w:rFonts w:ascii="Lucida Sans Unicode" w:hAnsi="Lucida Sans Unicode" w:cs="Lucida Sans Unicode"/>
          <w:spacing w:val="3"/>
        </w:rPr>
        <w:lastRenderedPageBreak/>
        <w:t>controlling, organizing, and short-term planning. The term management is often thought of as one and the same as leadership. However, it is important to note that there are significant differences between the two concepts.</w:t>
      </w:r>
    </w:p>
    <w:p w14:paraId="360E8C3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"Management is the process of working with and through individuals and groups and other resources to accomplish organizational goals" (Hersey &amp; Blanchard, 1988). Leadership is a broader concept than management, and the key difference lies in the word organization. Hersey and Blanchard define leadership as occurring any time one attempts to influence the behavior of an individual or a group, regardless of the reason.</w:t>
      </w:r>
    </w:p>
    <w:p w14:paraId="6724DE4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Through the transactional leadership theory, employees are motivated by a system of rewards and punishments. This method of leadership involves motivating and directing followers primarily by appealing to their own self-interest. However, the power of the leader can perhaps be viewed negatively, as it is based in formal authority, direct instruction, and an autocratic, "telling" method of leadership.</w:t>
      </w:r>
    </w:p>
    <w:p w14:paraId="0C706FF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When selecting a leadership theory for guidance, it is important to remember that each theory has advantages and disadvantages. If you were to ask management consultant Ken Blanchard what theory to apply, his answer would be, "It depends." On one hand, transactional leaders may overemphasize detailed, short-term goals and standard rules and procedures to the detriment of creativity and idea generation. On the other hand, this leadership style may be effective in guiding decisions that are aimed at cutting costs and improving productivity.</w:t>
      </w:r>
    </w:p>
    <w:p w14:paraId="5084EBBD"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Theory X and Theory Y</w:t>
      </w:r>
    </w:p>
    <w:p w14:paraId="16549FA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Another well know leadership theory is Theory X and Theory Y. Developed by social psychologist Douglas McGregor in his book The Human Side of Enterprise (1960), it presents two contrasting theories that explain how managers' beliefs about what motivates their employees can affect their management style. It poses the question, </w:t>
      </w:r>
      <w:proofErr w:type="gramStart"/>
      <w:r w:rsidRPr="006939CE">
        <w:rPr>
          <w:rFonts w:ascii="Lucida Sans Unicode" w:hAnsi="Lucida Sans Unicode" w:cs="Lucida Sans Unicode"/>
          <w:spacing w:val="3"/>
        </w:rPr>
        <w:t>What</w:t>
      </w:r>
      <w:proofErr w:type="gramEnd"/>
      <w:r w:rsidRPr="006939CE">
        <w:rPr>
          <w:rFonts w:ascii="Lucida Sans Unicode" w:hAnsi="Lucida Sans Unicode" w:cs="Lucida Sans Unicode"/>
          <w:spacing w:val="3"/>
        </w:rPr>
        <w:t xml:space="preserve"> do you think motivates your employees to come to work each morning? This theory also invites you to </w:t>
      </w:r>
      <w:r w:rsidRPr="006939CE">
        <w:rPr>
          <w:rFonts w:ascii="Lucida Sans Unicode" w:hAnsi="Lucida Sans Unicode" w:cs="Lucida Sans Unicode"/>
          <w:spacing w:val="3"/>
        </w:rPr>
        <w:lastRenderedPageBreak/>
        <w:t>consider which style of leader you are: authoritarian (Theory X) or participative (Theory Y)?</w:t>
      </w:r>
    </w:p>
    <w:p w14:paraId="477DBC62"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Theory X</w:t>
      </w:r>
    </w:p>
    <w:p w14:paraId="3DB0D8F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According to McGregor (1960), a Theory X manager is driven by the following criteria:</w:t>
      </w:r>
    </w:p>
    <w:p w14:paraId="44803BA5" w14:textId="77777777" w:rsidR="00A235B5" w:rsidRPr="006939CE" w:rsidRDefault="00A235B5" w:rsidP="00A235B5">
      <w:pPr>
        <w:numPr>
          <w:ilvl w:val="0"/>
          <w:numId w:val="3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Assumptions—Workers dislike their work; have to be controlled, forced, and threatened to deliver work; need step-by-step supervision; have no incentive or ambition to work; and need to be motivated by rewards to achieve goals. </w:t>
      </w:r>
    </w:p>
    <w:p w14:paraId="067D0076" w14:textId="77777777" w:rsidR="00A235B5" w:rsidRPr="006939CE" w:rsidRDefault="00A235B5" w:rsidP="00A235B5">
      <w:pPr>
        <w:numPr>
          <w:ilvl w:val="0"/>
          <w:numId w:val="3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Benefits—While Theory X has fallen out of favor in many organizations, it can be desirable in large organizations with multiple levels of hierarchy and </w:t>
      </w:r>
      <w:proofErr w:type="gramStart"/>
      <w:r w:rsidRPr="006939CE">
        <w:rPr>
          <w:rFonts w:ascii="Lucida Sans Unicode" w:hAnsi="Lucida Sans Unicode" w:cs="Lucida Sans Unicode"/>
          <w:spacing w:val="3"/>
          <w:sz w:val="24"/>
          <w:szCs w:val="24"/>
        </w:rPr>
        <w:t>a large number of</w:t>
      </w:r>
      <w:proofErr w:type="gramEnd"/>
      <w:r w:rsidRPr="006939CE">
        <w:rPr>
          <w:rFonts w:ascii="Lucida Sans Unicode" w:hAnsi="Lucida Sans Unicode" w:cs="Lucida Sans Unicode"/>
          <w:spacing w:val="3"/>
          <w:sz w:val="24"/>
          <w:szCs w:val="24"/>
        </w:rPr>
        <w:t xml:space="preserve"> employees. It can be especially useful if tight deadlines and tangible results (productivity, revenue, quality) are required, and if work is repetitive. It may also be effective if an organization is rapidly changing and clear, time-sensitive direction is needed. </w:t>
      </w:r>
    </w:p>
    <w:p w14:paraId="04876857" w14:textId="77777777" w:rsidR="00A235B5" w:rsidRPr="006939CE" w:rsidRDefault="00A235B5" w:rsidP="00A235B5">
      <w:pPr>
        <w:numPr>
          <w:ilvl w:val="0"/>
          <w:numId w:val="3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Disadvantages—Organizations with a Theory X management approach have several tiers of managers and supervisors and centralized control. This arrangement may become cumbersome to both managers and employees and appear unnecessary. Employees are assigned routine tasks and do not have the opportunity be delegated job- and career-enriching learning experiences. The incentive to just complete a task can be demotivating.</w:t>
      </w:r>
    </w:p>
    <w:p w14:paraId="59BA914B"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Theory Y</w:t>
      </w:r>
    </w:p>
    <w:p w14:paraId="6564D33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According to McGregor (1960), Theory Y leaders are driven by the following criteria:</w:t>
      </w:r>
    </w:p>
    <w:p w14:paraId="6807F78A" w14:textId="77777777" w:rsidR="00A235B5" w:rsidRPr="006939CE" w:rsidRDefault="00A235B5" w:rsidP="00A235B5">
      <w:pPr>
        <w:numPr>
          <w:ilvl w:val="0"/>
          <w:numId w:val="3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Assumptions—It is no surprise that Theory Y </w:t>
      </w:r>
      <w:proofErr w:type="gramStart"/>
      <w:r w:rsidRPr="006939CE">
        <w:rPr>
          <w:rFonts w:ascii="Lucida Sans Unicode" w:hAnsi="Lucida Sans Unicode" w:cs="Lucida Sans Unicode"/>
          <w:spacing w:val="3"/>
          <w:sz w:val="24"/>
          <w:szCs w:val="24"/>
        </w:rPr>
        <w:t>management  takes</w:t>
      </w:r>
      <w:proofErr w:type="gramEnd"/>
      <w:r w:rsidRPr="006939CE">
        <w:rPr>
          <w:rFonts w:ascii="Lucida Sans Unicode" w:hAnsi="Lucida Sans Unicode" w:cs="Lucida Sans Unicode"/>
          <w:spacing w:val="3"/>
          <w:sz w:val="24"/>
          <w:szCs w:val="24"/>
        </w:rPr>
        <w:t xml:space="preserve"> a very different view of people and leadership. It encourages a highly collaborative and trust-based relationship between managers and team </w:t>
      </w:r>
      <w:r w:rsidRPr="006939CE">
        <w:rPr>
          <w:rFonts w:ascii="Lucida Sans Unicode" w:hAnsi="Lucida Sans Unicode" w:cs="Lucida Sans Unicode"/>
          <w:spacing w:val="3"/>
          <w:sz w:val="24"/>
          <w:szCs w:val="24"/>
        </w:rPr>
        <w:lastRenderedPageBreak/>
        <w:t>members. Theory Y managers assume that employees are happy to work on their own initiative; more involved in decision making; self-motivated to complete their tasks; enjoy taking ownership of their work; and view work as fulfilling and challenging. Collaboration and trust emerge as characteristics of this type of relationship. </w:t>
      </w:r>
    </w:p>
    <w:p w14:paraId="14B04E10" w14:textId="77777777" w:rsidR="00A235B5" w:rsidRPr="006939CE" w:rsidRDefault="00A235B5" w:rsidP="00A235B5">
      <w:pPr>
        <w:numPr>
          <w:ilvl w:val="0"/>
          <w:numId w:val="3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Benefits—This leadership style is especially attractive to career-directed millennials who seek out opportunities to develop their skills, suggest improvements, and experience creative learning opportunities. It shifts emphasis to a comprehensive performance management system that goes beyond annual performance review to a model based a coaching, learning, and developing a leader or employee to build relationships between individuals and teams. </w:t>
      </w:r>
    </w:p>
    <w:p w14:paraId="4AAF88FD" w14:textId="77777777" w:rsidR="00A235B5" w:rsidRPr="006939CE" w:rsidRDefault="00A235B5" w:rsidP="00A235B5">
      <w:pPr>
        <w:numPr>
          <w:ilvl w:val="0"/>
          <w:numId w:val="3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Disadvantages—Theory Y leadership requires a more "mature" organization, and mature leaders and followers who can work within the freedom this approach provides. There is a danger that individuals can stray from their key objectives or lose focus. Some </w:t>
      </w:r>
      <w:proofErr w:type="gramStart"/>
      <w:r w:rsidRPr="006939CE">
        <w:rPr>
          <w:rFonts w:ascii="Lucida Sans Unicode" w:hAnsi="Lucida Sans Unicode" w:cs="Lucida Sans Unicode"/>
          <w:spacing w:val="3"/>
          <w:sz w:val="24"/>
          <w:szCs w:val="24"/>
        </w:rPr>
        <w:t>less-motivated</w:t>
      </w:r>
      <w:proofErr w:type="gramEnd"/>
      <w:r w:rsidRPr="006939CE">
        <w:rPr>
          <w:rFonts w:ascii="Lucida Sans Unicode" w:hAnsi="Lucida Sans Unicode" w:cs="Lucida Sans Unicode"/>
          <w:spacing w:val="3"/>
          <w:sz w:val="24"/>
          <w:szCs w:val="24"/>
        </w:rPr>
        <w:t xml:space="preserve"> and less self-directed individuals may take advantage of the Theory Y culture, leading to decreased productivity. A leader may find that he or she </w:t>
      </w:r>
      <w:proofErr w:type="gramStart"/>
      <w:r w:rsidRPr="006939CE">
        <w:rPr>
          <w:rFonts w:ascii="Lucida Sans Unicode" w:hAnsi="Lucida Sans Unicode" w:cs="Lucida Sans Unicode"/>
          <w:spacing w:val="3"/>
          <w:sz w:val="24"/>
          <w:szCs w:val="24"/>
        </w:rPr>
        <w:t>has to</w:t>
      </w:r>
      <w:proofErr w:type="gramEnd"/>
      <w:r w:rsidRPr="006939CE">
        <w:rPr>
          <w:rFonts w:ascii="Lucida Sans Unicode" w:hAnsi="Lucida Sans Unicode" w:cs="Lucida Sans Unicode"/>
          <w:spacing w:val="3"/>
          <w:sz w:val="24"/>
          <w:szCs w:val="24"/>
        </w:rPr>
        <w:t xml:space="preserve"> reassert control to ensure that team and organizational goals are met.</w:t>
      </w:r>
    </w:p>
    <w:p w14:paraId="4B272F32"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Leadership Theories and Leaders of the Future</w:t>
      </w:r>
    </w:p>
    <w:p w14:paraId="394A707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Leadership theories are not static. They evolve to meet the market-driven needs of the organization. As David Ulrich, noted professor, author, and consultant, states, "The leader of the future is not the leader of the present" (Ulrich, 1997). He argues that defining and creating the leader of the future will be a major challenge for human resource professionals.</w:t>
      </w:r>
    </w:p>
    <w:p w14:paraId="77C9AD9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More specifically, systems will need to be established to both identify and create future leaders. This will require the creation of systems that include designing and using competency models, tracking the quality of present leadership, finding creative methods for leadership development, and involving senior managers in a broader leadership development process (Ulrich, 1997).</w:t>
      </w:r>
    </w:p>
    <w:p w14:paraId="0F157FA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In his book Human Resource Champions, Ulrich (1997) presents a summary of concepts from prominent leadership theorists identifying how the leader of the future will differ from the leader of today:</w:t>
      </w:r>
    </w:p>
    <w:p w14:paraId="46CFF992" w14:textId="77777777" w:rsidR="00A235B5" w:rsidRPr="006939CE" w:rsidRDefault="00A235B5" w:rsidP="00A235B5">
      <w:pPr>
        <w:numPr>
          <w:ilvl w:val="0"/>
          <w:numId w:val="3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Leadership will reside less at the top; it will, rather, be shared throughout an organization.</w:t>
      </w:r>
    </w:p>
    <w:p w14:paraId="33A63B31" w14:textId="77777777" w:rsidR="00A235B5" w:rsidRPr="006939CE" w:rsidRDefault="00A235B5" w:rsidP="00A235B5">
      <w:pPr>
        <w:numPr>
          <w:ilvl w:val="0"/>
          <w:numId w:val="3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Charismatic leaders will be less important than the process the leaders create. </w:t>
      </w:r>
    </w:p>
    <w:p w14:paraId="0B39A8E3" w14:textId="77777777" w:rsidR="00A235B5" w:rsidRPr="006939CE" w:rsidRDefault="00A235B5" w:rsidP="00A235B5">
      <w:pPr>
        <w:numPr>
          <w:ilvl w:val="0"/>
          <w:numId w:val="3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Individual leadership will be replaced by team leadership. </w:t>
      </w:r>
    </w:p>
    <w:p w14:paraId="3E10B706" w14:textId="77777777" w:rsidR="00A235B5" w:rsidRPr="006939CE" w:rsidRDefault="00A235B5" w:rsidP="00A235B5">
      <w:pPr>
        <w:numPr>
          <w:ilvl w:val="0"/>
          <w:numId w:val="3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new leader will be more likely to ask questions than to give answers. </w:t>
      </w:r>
    </w:p>
    <w:p w14:paraId="224A419D" w14:textId="77777777" w:rsidR="00A235B5" w:rsidRPr="006939CE" w:rsidRDefault="00A235B5" w:rsidP="00A235B5">
      <w:pPr>
        <w:numPr>
          <w:ilvl w:val="0"/>
          <w:numId w:val="3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Leaders will be less likely to look for and accept simple solutions, and more likely to identify and live with paradoxes. </w:t>
      </w:r>
    </w:p>
    <w:p w14:paraId="15C3F51C" w14:textId="77777777" w:rsidR="00A235B5" w:rsidRPr="006939CE" w:rsidRDefault="00A235B5" w:rsidP="00A235B5">
      <w:pPr>
        <w:numPr>
          <w:ilvl w:val="0"/>
          <w:numId w:val="3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Focus will shift from reliance on purely analytical tools in favor of integration of the analytical and the affective. </w:t>
      </w:r>
    </w:p>
    <w:p w14:paraId="199EFB2E" w14:textId="77777777" w:rsidR="00A235B5" w:rsidRPr="006939CE" w:rsidRDefault="00A235B5" w:rsidP="00A235B5">
      <w:pPr>
        <w:numPr>
          <w:ilvl w:val="0"/>
          <w:numId w:val="3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Global thinking and demeanor will replace an exclusively domestic focus. </w:t>
      </w:r>
    </w:p>
    <w:p w14:paraId="0316DC8C" w14:textId="77777777" w:rsidR="00A235B5" w:rsidRPr="006939CE" w:rsidRDefault="00A235B5" w:rsidP="00A235B5">
      <w:pPr>
        <w:numPr>
          <w:ilvl w:val="0"/>
          <w:numId w:val="3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Interest in questions and learning will replace a focus on solutions and answers.</w:t>
      </w:r>
    </w:p>
    <w:p w14:paraId="1F17894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Ulrich states, "While leaders possessing these skills of the future may not be in place today, they can be created and discovered." He argues that to create measurable results, the leader of the future must become a human resource champion.</w:t>
      </w:r>
    </w:p>
    <w:p w14:paraId="64F94467"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Stewardship Replaces Leadership</w:t>
      </w:r>
    </w:p>
    <w:p w14:paraId="49C2005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theory of stewardship, as it relates to leadership and organizations, is largely the result of concepts set forth in Peter Block's influential book Stewardship: Choosing Service over Self-Interest (2013). The book has earned him an international reputation as a provocative thinker, writer, and consultant as he explores topics including empowerment, chosen accountability, and the reconciliation of community.</w:t>
      </w:r>
    </w:p>
    <w:p w14:paraId="3293795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following quotes from his book will help you appreciate his contributions to leadership theory:</w:t>
      </w:r>
    </w:p>
    <w:p w14:paraId="5EA3153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Stewardship is a call for a purpose larger than today's drive for material gain, and it pays attention to supporting the common good for our communities, the earth, and the people outside the usual cast of stakeholders.</w:t>
      </w:r>
    </w:p>
    <w:p w14:paraId="3171963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Stewardship is meant to be a choice to (1) act in service of the long run, and (2) act in service of those with little power.</w:t>
      </w:r>
    </w:p>
    <w:p w14:paraId="6D9C1DB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Stewardship is the set of principles and practices that have the potential to make dramatic changes in the governance of our institutions. It is concerned with creating a way of governing </w:t>
      </w:r>
      <w:proofErr w:type="gramStart"/>
      <w:r w:rsidRPr="006939CE">
        <w:rPr>
          <w:rFonts w:ascii="Lucida Sans Unicode" w:hAnsi="Lucida Sans Unicode" w:cs="Lucida Sans Unicode"/>
          <w:spacing w:val="3"/>
        </w:rPr>
        <w:t>ourselves</w:t>
      </w:r>
      <w:proofErr w:type="gramEnd"/>
      <w:r w:rsidRPr="006939CE">
        <w:rPr>
          <w:rFonts w:ascii="Lucida Sans Unicode" w:hAnsi="Lucida Sans Unicode" w:cs="Lucida Sans Unicode"/>
          <w:spacing w:val="3"/>
        </w:rPr>
        <w:t xml:space="preserve"> that creates a strong sense of ownership a responsibility for outcomes at every level of the organization. (Block, 2013)</w:t>
      </w:r>
    </w:p>
    <w:p w14:paraId="192C9A4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While there are many applications of stewardship, they are all rooted to the following four generative and interdependent concepts: (1) stewardship is the choice for service, (2), service is a stance that relationships are critical, (3) relationships are built through partnership, rather than patriarchy, and (4) partnership is built on empowerment, not dependence (Block, 2013).</w:t>
      </w:r>
    </w:p>
    <w:p w14:paraId="5F272A1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One of the boldest recommendations that Block makes is that stewardship theory should replace current leadership theory. He makes several arguments to support this claim. He asserts that most of our theories about making change are wrongfully clustered around a belief in leadership: "Stewardship offers an approach to reform that puts leadership in the background where it belongs." He challenges the assumption that leadership is the key to fitting organizations to the marketplace </w:t>
      </w:r>
      <w:proofErr w:type="gramStart"/>
      <w:r w:rsidRPr="006939CE">
        <w:rPr>
          <w:rFonts w:ascii="Lucida Sans Unicode" w:hAnsi="Lucida Sans Unicode" w:cs="Lucida Sans Unicode"/>
          <w:spacing w:val="3"/>
        </w:rPr>
        <w:t>and also</w:t>
      </w:r>
      <w:proofErr w:type="gramEnd"/>
      <w:r w:rsidRPr="006939CE">
        <w:rPr>
          <w:rFonts w:ascii="Lucida Sans Unicode" w:hAnsi="Lucida Sans Unicode" w:cs="Lucida Sans Unicode"/>
          <w:spacing w:val="3"/>
        </w:rPr>
        <w:t xml:space="preserve"> fitting people to their organizations. He further questions the pervading belief that an organization's failure stems from the leader. Finally, he argues that a prevalent and ardent belief in leaders </w:t>
      </w:r>
      <w:proofErr w:type="gramStart"/>
      <w:r w:rsidRPr="006939CE">
        <w:rPr>
          <w:rFonts w:ascii="Lucida Sans Unicode" w:hAnsi="Lucida Sans Unicode" w:cs="Lucida Sans Unicode"/>
          <w:spacing w:val="3"/>
        </w:rPr>
        <w:t>actually slows</w:t>
      </w:r>
      <w:proofErr w:type="gramEnd"/>
      <w:r w:rsidRPr="006939CE">
        <w:rPr>
          <w:rFonts w:ascii="Lucida Sans Unicode" w:hAnsi="Lucida Sans Unicode" w:cs="Lucida Sans Unicode"/>
          <w:spacing w:val="3"/>
        </w:rPr>
        <w:t xml:space="preserve"> the process of genuine reform (Block, 2013).</w:t>
      </w:r>
    </w:p>
    <w:p w14:paraId="7C86E38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Stewardship begins with the willingness to be accountable for some larger body than ourselves—a team, an organization, a community. As individuals move away from leadership theory to embrace stewardship theory, essential questions about governance (partnership, empowerment, service) become </w:t>
      </w:r>
      <w:r w:rsidRPr="006939CE">
        <w:rPr>
          <w:rFonts w:ascii="Lucida Sans Unicode" w:hAnsi="Lucida Sans Unicode" w:cs="Lucida Sans Unicode"/>
          <w:spacing w:val="3"/>
        </w:rPr>
        <w:lastRenderedPageBreak/>
        <w:t>more relevant than who is currently the head of the organization or which leadership strategy or style is currently in vogue.</w:t>
      </w:r>
    </w:p>
    <w:p w14:paraId="5DD3F28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Each of these previously discussed leadership theories clearly has distinct benefits and disadvantages. An understanding of each of these leadership theories will provide current and emerging leaders the opportunity to expand their behavioral vocabulary. The same is true of the selection of leadership styles described below.</w:t>
      </w:r>
    </w:p>
    <w:p w14:paraId="270C3DAC"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Leadership Styles</w:t>
      </w:r>
    </w:p>
    <w:p w14:paraId="1BA6C96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Oscar Wilde once wrote that "in matters of critical importance, nothing is more important than style." While Wilde was not a leadership theorist, he was a dramatist who studied human behavior, and his observations about the importance of choosing the right style are supported by research.</w:t>
      </w:r>
    </w:p>
    <w:p w14:paraId="688926B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Leadership style is modeled after a leader's behaviors, which is encompassed under behaviorist theory. Within this category, different patterns of leadership behavior are observed and then categorized as leaderships styles. Practicing managers tend to be the most interested in researching this particular theory because with it leaders have the ability to alter their style based on their beliefs, values, preferences and culture of the organization they work for (Robertson, n.d.).</w:t>
      </w:r>
    </w:p>
    <w:p w14:paraId="709E4FE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We will now examine three distinct leadership styles: Lewin's leadership styles, situational leadership, and Theory Z. Effective leaders </w:t>
      </w:r>
      <w:proofErr w:type="gramStart"/>
      <w:r w:rsidRPr="006939CE">
        <w:rPr>
          <w:rFonts w:ascii="Lucida Sans Unicode" w:hAnsi="Lucida Sans Unicode" w:cs="Lucida Sans Unicode"/>
          <w:spacing w:val="3"/>
        </w:rPr>
        <w:t>have the ability to</w:t>
      </w:r>
      <w:proofErr w:type="gramEnd"/>
      <w:r w:rsidRPr="006939CE">
        <w:rPr>
          <w:rFonts w:ascii="Lucida Sans Unicode" w:hAnsi="Lucida Sans Unicode" w:cs="Lucida Sans Unicode"/>
          <w:spacing w:val="3"/>
        </w:rPr>
        <w:t xml:space="preserve"> adapt their style to their situational needs. Each of the following styles will also provide you will an opportunity to expand your behavioral leadership l vocabulary.</w:t>
      </w:r>
    </w:p>
    <w:p w14:paraId="046D526E"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Lewin's Leadership Styles</w:t>
      </w:r>
    </w:p>
    <w:p w14:paraId="70FFE7E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Kurt Lewin, a founder of social psychology, conducted a scientific study of how peoples' thoughts, feelings, and behaviors are influenced by the actual, imagined, or implied presence of others. In 1939, he and his team of researchers used their findings to identify different styles of leadership, and </w:t>
      </w:r>
      <w:r w:rsidRPr="006939CE">
        <w:rPr>
          <w:rFonts w:ascii="Lucida Sans Unicode" w:hAnsi="Lucida Sans Unicode" w:cs="Lucida Sans Unicode"/>
          <w:spacing w:val="3"/>
        </w:rPr>
        <w:lastRenderedPageBreak/>
        <w:t>their work was enriched by other researchers. Ultimately, three major leadership styles were established: authoritarian, participative, and delegative leadership (Miner, 2005).</w:t>
      </w:r>
    </w:p>
    <w:p w14:paraId="24706DA0"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Authoritarian Leadership (Autocratic)</w:t>
      </w:r>
    </w:p>
    <w:p w14:paraId="082A4B66" w14:textId="77777777" w:rsidR="00A235B5" w:rsidRPr="006939CE" w:rsidRDefault="00A235B5" w:rsidP="00A235B5">
      <w:pPr>
        <w:numPr>
          <w:ilvl w:val="0"/>
          <w:numId w:val="3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Characteristics—An authoritarian leader is quite clear about what needs to be done, when it must be done, and how it should be done. This style mirrors the military model of command, control, and communicate. Clear expectations are communicated by the leader to the followers without soliciting input from the group.</w:t>
      </w:r>
    </w:p>
    <w:p w14:paraId="599B4B57" w14:textId="77777777" w:rsidR="00A235B5" w:rsidRPr="006939CE" w:rsidRDefault="00A235B5" w:rsidP="00A235B5">
      <w:pPr>
        <w:numPr>
          <w:ilvl w:val="0"/>
          <w:numId w:val="3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Benefits—Not every leadership situation provides the time for creative thinking and group decision making. There are times when a competent and knowledgeable leader needs to </w:t>
      </w:r>
      <w:proofErr w:type="gramStart"/>
      <w:r w:rsidRPr="006939CE">
        <w:rPr>
          <w:rFonts w:ascii="Lucida Sans Unicode" w:hAnsi="Lucida Sans Unicode" w:cs="Lucida Sans Unicode"/>
          <w:spacing w:val="3"/>
          <w:sz w:val="24"/>
          <w:szCs w:val="24"/>
        </w:rPr>
        <w:t>make a decision</w:t>
      </w:r>
      <w:proofErr w:type="gramEnd"/>
      <w:r w:rsidRPr="006939CE">
        <w:rPr>
          <w:rFonts w:ascii="Lucida Sans Unicode" w:hAnsi="Lucida Sans Unicode" w:cs="Lucida Sans Unicode"/>
          <w:spacing w:val="3"/>
          <w:sz w:val="24"/>
          <w:szCs w:val="24"/>
        </w:rPr>
        <w:t>. For example, military, public safety, and medical situations call for rapid decisions and decisive action. The leader does not have the time for discussion and there is a need for rapid decision-making and response.</w:t>
      </w:r>
    </w:p>
    <w:p w14:paraId="35A626CB" w14:textId="77777777" w:rsidR="00A235B5" w:rsidRPr="006939CE" w:rsidRDefault="00A235B5" w:rsidP="00A235B5">
      <w:pPr>
        <w:numPr>
          <w:ilvl w:val="0"/>
          <w:numId w:val="3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Disadvantages—Unsurprisingly, research indicates that less creative decision making occurs under authoritarian leadership. Interestingly, Lewin's research indicated that it is difficult to move from this style to a democratic style and similarly hard to move from a democratic style to an authoritarian one. For many of us, the terms controlling, bossy, and inflexible come to mind when we think of authoritarian leaders.</w:t>
      </w:r>
    </w:p>
    <w:p w14:paraId="422AF996"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Participative Leadership (Democratic)</w:t>
      </w:r>
    </w:p>
    <w:p w14:paraId="05B5C00B" w14:textId="77777777" w:rsidR="00A235B5" w:rsidRPr="006939CE" w:rsidRDefault="00A235B5" w:rsidP="00A235B5">
      <w:pPr>
        <w:numPr>
          <w:ilvl w:val="0"/>
          <w:numId w:val="3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Characteristics—It is not surprising to many of us that Kurt Lewin's research found that participative, or democratic, leadership, is typically the most effective style. This type of leader encourages group participation and offers guidance on the decision-making process while maintaining final decision-making approval.</w:t>
      </w:r>
    </w:p>
    <w:p w14:paraId="28952397" w14:textId="77777777" w:rsidR="00A235B5" w:rsidRPr="006939CE" w:rsidRDefault="00A235B5" w:rsidP="00A235B5">
      <w:pPr>
        <w:numPr>
          <w:ilvl w:val="0"/>
          <w:numId w:val="3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Benefits—It is </w:t>
      </w:r>
      <w:proofErr w:type="gramStart"/>
      <w:r w:rsidRPr="006939CE">
        <w:rPr>
          <w:rFonts w:ascii="Lucida Sans Unicode" w:hAnsi="Lucida Sans Unicode" w:cs="Lucida Sans Unicode"/>
          <w:spacing w:val="3"/>
          <w:sz w:val="24"/>
          <w:szCs w:val="24"/>
        </w:rPr>
        <w:t>quite obvious</w:t>
      </w:r>
      <w:proofErr w:type="gramEnd"/>
      <w:r w:rsidRPr="006939CE">
        <w:rPr>
          <w:rFonts w:ascii="Lucida Sans Unicode" w:hAnsi="Lucida Sans Unicode" w:cs="Lucida Sans Unicode"/>
          <w:spacing w:val="3"/>
          <w:sz w:val="24"/>
          <w:szCs w:val="24"/>
        </w:rPr>
        <w:t xml:space="preserve"> that this style of leadership engages and motivates group members. It also encourages creativity and fosters commitment to goals. One emerging trend of this type of leadership is </w:t>
      </w:r>
      <w:r w:rsidRPr="006939CE">
        <w:rPr>
          <w:rFonts w:ascii="Lucida Sans Unicode" w:hAnsi="Lucida Sans Unicode" w:cs="Lucida Sans Unicode"/>
          <w:spacing w:val="3"/>
          <w:sz w:val="24"/>
          <w:szCs w:val="24"/>
        </w:rPr>
        <w:lastRenderedPageBreak/>
        <w:t xml:space="preserve">that it is often </w:t>
      </w:r>
      <w:proofErr w:type="spellStart"/>
      <w:r w:rsidRPr="006939CE">
        <w:rPr>
          <w:rFonts w:ascii="Lucida Sans Unicode" w:hAnsi="Lucida Sans Unicode" w:cs="Lucida Sans Unicode"/>
          <w:spacing w:val="3"/>
          <w:sz w:val="24"/>
          <w:szCs w:val="24"/>
        </w:rPr>
        <w:t>prefered</w:t>
      </w:r>
      <w:proofErr w:type="spellEnd"/>
      <w:r w:rsidRPr="006939CE">
        <w:rPr>
          <w:rFonts w:ascii="Lucida Sans Unicode" w:hAnsi="Lucida Sans Unicode" w:cs="Lucida Sans Unicode"/>
          <w:spacing w:val="3"/>
          <w:sz w:val="24"/>
          <w:szCs w:val="24"/>
        </w:rPr>
        <w:t xml:space="preserve"> by millennials, who seek a collaborative and communicative work environment.</w:t>
      </w:r>
    </w:p>
    <w:p w14:paraId="7C83172B" w14:textId="77777777" w:rsidR="00A235B5" w:rsidRPr="006939CE" w:rsidRDefault="00A235B5" w:rsidP="00A235B5">
      <w:pPr>
        <w:numPr>
          <w:ilvl w:val="0"/>
          <w:numId w:val="3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Disadvantages—This style of leadership, which places an emphasis on group process, often requires more time for decisions to emerge. While this style can result in more creative decisions than the authoritarian </w:t>
      </w:r>
      <w:proofErr w:type="spellStart"/>
      <w:proofErr w:type="gramStart"/>
      <w:r w:rsidRPr="006939CE">
        <w:rPr>
          <w:rFonts w:ascii="Lucida Sans Unicode" w:hAnsi="Lucida Sans Unicode" w:cs="Lucida Sans Unicode"/>
          <w:spacing w:val="3"/>
          <w:sz w:val="24"/>
          <w:szCs w:val="24"/>
        </w:rPr>
        <w:t>style,it</w:t>
      </w:r>
      <w:proofErr w:type="spellEnd"/>
      <w:proofErr w:type="gramEnd"/>
      <w:r w:rsidRPr="006939CE">
        <w:rPr>
          <w:rFonts w:ascii="Lucida Sans Unicode" w:hAnsi="Lucida Sans Unicode" w:cs="Lucida Sans Unicode"/>
          <w:spacing w:val="3"/>
          <w:sz w:val="24"/>
          <w:szCs w:val="24"/>
        </w:rPr>
        <w:t xml:space="preserve"> may not be suitable for situations requiring a rapid response.</w:t>
      </w:r>
    </w:p>
    <w:p w14:paraId="4C1CB91E"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Delegative Leadership (Laissez-Faire)</w:t>
      </w:r>
    </w:p>
    <w:p w14:paraId="04F68E57" w14:textId="77777777" w:rsidR="00A235B5" w:rsidRPr="006939CE" w:rsidRDefault="00A235B5" w:rsidP="00A235B5">
      <w:pPr>
        <w:numPr>
          <w:ilvl w:val="0"/>
          <w:numId w:val="4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Characteristics—This style of leadership leaves the decision making to the group. The formal leadership role is abdicated and any leadership that is exhibited is informal. No policies or procedures are established. Essentially, everyone is left alone (Hersey &amp; Blanchard, 1988).</w:t>
      </w:r>
    </w:p>
    <w:p w14:paraId="01BF5C4D" w14:textId="77777777" w:rsidR="00A235B5" w:rsidRPr="006939CE" w:rsidRDefault="00A235B5" w:rsidP="00A235B5">
      <w:pPr>
        <w:numPr>
          <w:ilvl w:val="0"/>
          <w:numId w:val="4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Benefits—This style can be effective when group members are exceptionally knowledgeable and share a strong working relationship. In this case, the group may perceive the delegation as a reward and an opportunity for personal and professional growth.</w:t>
      </w:r>
    </w:p>
    <w:p w14:paraId="2544AE65" w14:textId="77777777" w:rsidR="00A235B5" w:rsidRPr="006939CE" w:rsidRDefault="00A235B5" w:rsidP="00A235B5">
      <w:pPr>
        <w:numPr>
          <w:ilvl w:val="0"/>
          <w:numId w:val="4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Disadvantages—A laissez-faire leadership style can easily result in the group's lack of direction. As a result, individuals may refuse to accept personal responsibility and blame others for mistakes. This situation often results in a lack of productivity and inadequate deliverables.</w:t>
      </w:r>
    </w:p>
    <w:p w14:paraId="56E329E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It is easy to perceive one leadership theory or leadership style as better than the others. However, as our examination of situational leadership will reveal, it is important to select and employ the style that is most appropriate for the situation.</w:t>
      </w:r>
    </w:p>
    <w:p w14:paraId="63CBE2F4"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Situational Leadership</w:t>
      </w:r>
    </w:p>
    <w:p w14:paraId="1FCE888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Situational leadership is one of the most widely recognized and employed leadership styles. It is the result of the research and subsequent leadership model developed by Hersey and Blanchard in their book The Management of Organizational Behavior, published in 1988. This style has remained relevant and popular for its emphasis that no single leadership style is best for all situations. The leader must adjust his or her style to fit the development level </w:t>
      </w:r>
      <w:r w:rsidRPr="006939CE">
        <w:rPr>
          <w:rFonts w:ascii="Lucida Sans Unicode" w:hAnsi="Lucida Sans Unicode" w:cs="Lucida Sans Unicode"/>
          <w:spacing w:val="3"/>
        </w:rPr>
        <w:lastRenderedPageBreak/>
        <w:t>of the followers he or she is trying to influence. Namely, effective leadership adapts to the person or group being influenced and the task, job, or function that needs to be addressed.</w:t>
      </w:r>
    </w:p>
    <w:p w14:paraId="51586D5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authors suggest that leaders understand and apply, as the situation requires, one or more of four leadership styles: telling and directing, </w:t>
      </w:r>
      <w:proofErr w:type="gramStart"/>
      <w:r w:rsidRPr="006939CE">
        <w:rPr>
          <w:rFonts w:ascii="Lucida Sans Unicode" w:hAnsi="Lucida Sans Unicode" w:cs="Lucida Sans Unicode"/>
          <w:spacing w:val="3"/>
        </w:rPr>
        <w:t>selling</w:t>
      </w:r>
      <w:proofErr w:type="gramEnd"/>
      <w:r w:rsidRPr="006939CE">
        <w:rPr>
          <w:rFonts w:ascii="Lucida Sans Unicode" w:hAnsi="Lucida Sans Unicode" w:cs="Lucida Sans Unicode"/>
          <w:spacing w:val="3"/>
        </w:rPr>
        <w:t xml:space="preserve"> and coaching, participating and supporting, and delegating. As you review each of the following leadership styles, you will notice that they progress from the most direct to the least direct.</w:t>
      </w:r>
    </w:p>
    <w:p w14:paraId="4868B68B"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Telling and Directing</w:t>
      </w:r>
    </w:p>
    <w:p w14:paraId="742FD4F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This style positions the leader as the individual who is making the decision and informing others in the organization of the decision. This is a top-down approach where the leader directs the followers about what they are supposed to do and closely supervises their work. This leadership style is effective when projects are time sensitive, when budgets must be closely monitored, or when quality issues exist.</w:t>
      </w:r>
    </w:p>
    <w:p w14:paraId="6A09620A"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Selling and Coaching</w:t>
      </w:r>
    </w:p>
    <w:p w14:paraId="05030BE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While selling and coaching is a less direct style, the leader is still involved in delineating and supervising the work to be done. The leader tries to "sell" the task to the followers, employs a coaching style to manage performance, and offers praise and feedback to increase employee confidence and performance. This leadership style can be especially effective when employees are new to the job and there is an increased emphasis on learning.</w:t>
      </w:r>
    </w:p>
    <w:p w14:paraId="60EC5078"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Participating and Supporting</w:t>
      </w:r>
    </w:p>
    <w:p w14:paraId="64D7E43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At this stage of leadership, more responsibility is passed on to the employees, or as Blanchard and Hersey (1988) call them, followers. A leader still provides direction, but the decision is ultimately made by the follower or team. The leader provides relevant and timely feedback to increase confidence and motivation. Feedback is provided throughout the process, not </w:t>
      </w:r>
      <w:r w:rsidRPr="006939CE">
        <w:rPr>
          <w:rFonts w:ascii="Lucida Sans Unicode" w:hAnsi="Lucida Sans Unicode" w:cs="Lucida Sans Unicode"/>
          <w:spacing w:val="3"/>
        </w:rPr>
        <w:lastRenderedPageBreak/>
        <w:t>just when the task is completed. This style can be useful when the leader recognizes the rich knowledge base and experience the followers and team possess.</w:t>
      </w:r>
    </w:p>
    <w:p w14:paraId="495BA711"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Delegating</w:t>
      </w:r>
    </w:p>
    <w:p w14:paraId="5C2505C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delegating style is the least directed of the options on the situational leadership continuum. The leader is less involved with the employees or followers. The followers, in turn have the responsibility of providing the direction to complete the task or project. While the leader will still provide feedback, it is on a more selective basis. Often, he or she waits for the follower or team to seek out his or her guidance. This leadership style is effective with highly educated technical professionals and the new cohort of knowledge workers who appreciate autonomy and assume responsibility for effectively completing the project.</w:t>
      </w:r>
    </w:p>
    <w:p w14:paraId="135B6B8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 summary, the study of situational leadership yields an important insight: no single style can or should be considered the best. The unique requirements of the situation or task dictate the appropriate leadership style.</w:t>
      </w:r>
    </w:p>
    <w:p w14:paraId="3538D16A"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Theory Z: Participatory Management Style</w:t>
      </w:r>
    </w:p>
    <w:p w14:paraId="5FC6B24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You have previously been introduced to the Theory X and Theory Y. Dr. William </w:t>
      </w:r>
      <w:proofErr w:type="spellStart"/>
      <w:r w:rsidRPr="006939CE">
        <w:rPr>
          <w:rFonts w:ascii="Lucida Sans Unicode" w:hAnsi="Lucida Sans Unicode" w:cs="Lucida Sans Unicode"/>
          <w:spacing w:val="3"/>
        </w:rPr>
        <w:t>Ouchi</w:t>
      </w:r>
      <w:proofErr w:type="spellEnd"/>
      <w:r w:rsidRPr="006939CE">
        <w:rPr>
          <w:rFonts w:ascii="Lucida Sans Unicode" w:hAnsi="Lucida Sans Unicode" w:cs="Lucida Sans Unicode"/>
          <w:spacing w:val="3"/>
        </w:rPr>
        <w:t>, UCLA School of Management professor, took these styles a step further, by introducing the concept of Theory Z in his book Theory Z: How American Management Can Meet the Japanese Challenge (1981). Theory Z was the result, in part, of his visits to Japan and studies of the success of Japanese organizations that used team and participative management theory. </w:t>
      </w:r>
    </w:p>
    <w:p w14:paraId="64B19D9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Specifically, he observed that modern Japanese management placed a large amount of freedom and trust in the workers and assumed that they had a strong interest in working in teams and were loyal to the organization. He then showed, with proven success over the past decades, how the art of Japanese management could be adapted, step-by-step, to US corporations ("William </w:t>
      </w:r>
      <w:proofErr w:type="spellStart"/>
      <w:r w:rsidRPr="006939CE">
        <w:rPr>
          <w:rFonts w:ascii="Lucida Sans Unicode" w:hAnsi="Lucida Sans Unicode" w:cs="Lucida Sans Unicode"/>
          <w:spacing w:val="3"/>
        </w:rPr>
        <w:t>Ouchi's</w:t>
      </w:r>
      <w:proofErr w:type="spellEnd"/>
      <w:r w:rsidRPr="006939CE">
        <w:rPr>
          <w:rFonts w:ascii="Lucida Sans Unicode" w:hAnsi="Lucida Sans Unicode" w:cs="Lucida Sans Unicode"/>
          <w:spacing w:val="3"/>
        </w:rPr>
        <w:t xml:space="preserve"> Theory Z," 2009).</w:t>
      </w:r>
    </w:p>
    <w:p w14:paraId="0CF871B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Perhaps the single most important assumption is that Theory Z managers assume that the average worker desires to be involved in managing a company. Building trust among all organizational members is central to raising productivity.</w:t>
      </w:r>
    </w:p>
    <w:p w14:paraId="32305A7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Professor Pamela A. Braden (2000) makes three observations about Theory Z managers:</w:t>
      </w:r>
    </w:p>
    <w:p w14:paraId="040B7C46" w14:textId="77777777" w:rsidR="00A235B5" w:rsidRPr="006939CE" w:rsidRDefault="00A235B5" w:rsidP="00A235B5">
      <w:pPr>
        <w:numPr>
          <w:ilvl w:val="0"/>
          <w:numId w:val="4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Theory Z manager assumes that employees are committed to being a part of something constructive. </w:t>
      </w:r>
    </w:p>
    <w:p w14:paraId="47AB3244" w14:textId="77777777" w:rsidR="00A235B5" w:rsidRPr="006939CE" w:rsidRDefault="00A235B5" w:rsidP="00A235B5">
      <w:pPr>
        <w:numPr>
          <w:ilvl w:val="0"/>
          <w:numId w:val="4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Theory Z manager believes that employees desire opportunities for more responsibility, to advance their position in and knowledge of the company. </w:t>
      </w:r>
    </w:p>
    <w:p w14:paraId="0DB43452" w14:textId="77777777" w:rsidR="00A235B5" w:rsidRPr="006939CE" w:rsidRDefault="00A235B5" w:rsidP="00A235B5">
      <w:pPr>
        <w:numPr>
          <w:ilvl w:val="0"/>
          <w:numId w:val="4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Theory Z manager believes that employees should be exposed to many departments, should rise within the company, and should enjoy the possibility of a full career within the organization.</w:t>
      </w:r>
    </w:p>
    <w:p w14:paraId="5547EA8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It would be fascinating to examine how these Japanese management concepts are now embraced in the United States as American companies experience mergers, downsizing, outsourcing, offshoring, and intense global competition. While Theory Z emerged as a relevant management style during the Asian economic boom of the 1980s, it would be interesting to investigate whether </w:t>
      </w:r>
      <w:proofErr w:type="gramStart"/>
      <w:r w:rsidRPr="006939CE">
        <w:rPr>
          <w:rFonts w:ascii="Lucida Sans Unicode" w:hAnsi="Lucida Sans Unicode" w:cs="Lucida Sans Unicode"/>
          <w:spacing w:val="3"/>
        </w:rPr>
        <w:t>it  is</w:t>
      </w:r>
      <w:proofErr w:type="gramEnd"/>
      <w:r w:rsidRPr="006939CE">
        <w:rPr>
          <w:rFonts w:ascii="Lucida Sans Unicode" w:hAnsi="Lucida Sans Unicode" w:cs="Lucida Sans Unicode"/>
          <w:spacing w:val="3"/>
        </w:rPr>
        <w:t xml:space="preserve"> viable in Japan's current economic conditions.</w:t>
      </w:r>
    </w:p>
    <w:p w14:paraId="42FE2F5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Theory Z and responsive Japanese management initiatives were based on the efforts of W. Edwards Deming, who is best known for his work after World War II with the leaders of Japanese industry. This effort is often credited with what became the Japanese postwar economic miracle of 1950–60.</w:t>
      </w:r>
    </w:p>
    <w:p w14:paraId="2C6AE9B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Dr. W. Edwards Deming was an American engineer, statistician, professor, author, and management consultant. His fourteen key principles to managers for transforming business effectiveness were first presented in his book Out of the Crisis (1982). Principle seven describes “institute leadership”: “the aim of supervision should be to help people and machines and gadgets to do a better job. Supervision of management </w:t>
      </w:r>
      <w:proofErr w:type="gramStart"/>
      <w:r w:rsidRPr="006939CE">
        <w:rPr>
          <w:rFonts w:ascii="Lucida Sans Unicode" w:hAnsi="Lucida Sans Unicode" w:cs="Lucida Sans Unicode"/>
          <w:spacing w:val="3"/>
        </w:rPr>
        <w:t>is in need of</w:t>
      </w:r>
      <w:proofErr w:type="gramEnd"/>
      <w:r w:rsidRPr="006939CE">
        <w:rPr>
          <w:rFonts w:ascii="Lucida Sans Unicode" w:hAnsi="Lucida Sans Unicode" w:cs="Lucida Sans Unicode"/>
          <w:spacing w:val="3"/>
        </w:rPr>
        <w:t xml:space="preserve"> overhaul, as well as supervision of production workers" (Deming, 1982).</w:t>
      </w:r>
    </w:p>
    <w:p w14:paraId="1C949B1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Deming is not only credited as the founder of the Total Quality Management (TQM) movement, but he has also championed the importance of leadership as a key component of improving quality and productivity, stating, "Long-term commitment to new learning and philosophy is required of any management that seeks transformation" (Deming, 1982). He furthermore urged managers to increase their knowledge of psychology concepts of human nature. In his book The New Economics for Industry, Government, Education, Deming states, "A manager of people needs to understand that all people are different….The performance of anyone is governed largely by the system that he works in, and it is the responsibility of management" (Deming, 2000).</w:t>
      </w:r>
    </w:p>
    <w:p w14:paraId="0C0DE4F9"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Current Leadership Challenges</w:t>
      </w:r>
    </w:p>
    <w:p w14:paraId="0C15D95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Leadership obviously does not take place in a vacuum. Leaders now function in a fiercely competitive, </w:t>
      </w:r>
      <w:proofErr w:type="gramStart"/>
      <w:r w:rsidRPr="006939CE">
        <w:rPr>
          <w:rFonts w:ascii="Lucida Sans Unicode" w:hAnsi="Lucida Sans Unicode" w:cs="Lucida Sans Unicode"/>
          <w:spacing w:val="3"/>
        </w:rPr>
        <w:t>digitally-driven</w:t>
      </w:r>
      <w:proofErr w:type="gramEnd"/>
      <w:r w:rsidRPr="006939CE">
        <w:rPr>
          <w:rFonts w:ascii="Lucida Sans Unicode" w:hAnsi="Lucida Sans Unicode" w:cs="Lucida Sans Unicode"/>
          <w:spacing w:val="3"/>
        </w:rPr>
        <w:t>, global economy. This dynamic environment requires leaders to develop competencies to deal with new challenges. Two of these common challenges are discussed below: leading global organizations and leading technology-driven organizations.</w:t>
      </w:r>
    </w:p>
    <w:p w14:paraId="3D405B0A"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Leading Global Organizations</w:t>
      </w:r>
    </w:p>
    <w:p w14:paraId="68F1667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 important new body of leadership and human resource management literature has been developed, specifically addressing globalization and global organizations. "When we speak of a global organization, we mean one that operates as if the entire world were a single entity and integrates its activities on a worldwide basis to capture linkages among countries" (Marquardt &amp; Engel, 1992, p. 85).</w:t>
      </w:r>
    </w:p>
    <w:p w14:paraId="0FF41F2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While there are </w:t>
      </w:r>
      <w:proofErr w:type="gramStart"/>
      <w:r w:rsidRPr="006939CE">
        <w:rPr>
          <w:rFonts w:ascii="Lucida Sans Unicode" w:hAnsi="Lucida Sans Unicode" w:cs="Lucida Sans Unicode"/>
          <w:spacing w:val="3"/>
        </w:rPr>
        <w:t>a number of</w:t>
      </w:r>
      <w:proofErr w:type="gramEnd"/>
      <w:r w:rsidRPr="006939CE">
        <w:rPr>
          <w:rFonts w:ascii="Lucida Sans Unicode" w:hAnsi="Lucida Sans Unicode" w:cs="Lucida Sans Unicode"/>
          <w:spacing w:val="3"/>
        </w:rPr>
        <w:t xml:space="preserve"> ways that globalization can be discussed, our immediate concern is how globalization impacts the competencies of leaders. At a conference of the American Society for Training and Development, nine cross-cultural consulting skills were </w:t>
      </w:r>
      <w:proofErr w:type="gramStart"/>
      <w:r w:rsidRPr="006939CE">
        <w:rPr>
          <w:rFonts w:ascii="Lucida Sans Unicode" w:hAnsi="Lucida Sans Unicode" w:cs="Lucida Sans Unicode"/>
          <w:spacing w:val="3"/>
        </w:rPr>
        <w:t>identified .</w:t>
      </w:r>
      <w:proofErr w:type="gramEnd"/>
      <w:r w:rsidRPr="006939CE">
        <w:rPr>
          <w:rFonts w:ascii="Lucida Sans Unicode" w:hAnsi="Lucida Sans Unicode" w:cs="Lucida Sans Unicode"/>
          <w:spacing w:val="3"/>
        </w:rPr>
        <w:t xml:space="preserve"> Each of these is relevant to leading global organizations (Marquardt &amp; Engel, 1992, p. 67–68). Effective leaders of global organizations demonstrate the following skills:</w:t>
      </w:r>
    </w:p>
    <w:p w14:paraId="235ABDD5" w14:textId="77777777" w:rsidR="00A235B5" w:rsidRPr="006939CE" w:rsidRDefault="00A235B5" w:rsidP="00A235B5">
      <w:pPr>
        <w:numPr>
          <w:ilvl w:val="0"/>
          <w:numId w:val="4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increasing cultural self-awareness</w:t>
      </w:r>
    </w:p>
    <w:p w14:paraId="6B31587D" w14:textId="77777777" w:rsidR="00A235B5" w:rsidRPr="006939CE" w:rsidRDefault="00A235B5" w:rsidP="00A235B5">
      <w:pPr>
        <w:numPr>
          <w:ilvl w:val="0"/>
          <w:numId w:val="4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maintaining a nonjudgmental perspective</w:t>
      </w:r>
    </w:p>
    <w:p w14:paraId="5F1C9185" w14:textId="77777777" w:rsidR="00A235B5" w:rsidRPr="006939CE" w:rsidRDefault="00A235B5" w:rsidP="00A235B5">
      <w:pPr>
        <w:numPr>
          <w:ilvl w:val="0"/>
          <w:numId w:val="4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demonstrating empathic information gathering</w:t>
      </w:r>
    </w:p>
    <w:p w14:paraId="66077A8C" w14:textId="77777777" w:rsidR="00A235B5" w:rsidRPr="006939CE" w:rsidRDefault="00A235B5" w:rsidP="00A235B5">
      <w:pPr>
        <w:numPr>
          <w:ilvl w:val="0"/>
          <w:numId w:val="4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employing filtered data gathering</w:t>
      </w:r>
    </w:p>
    <w:p w14:paraId="47F547E4" w14:textId="77777777" w:rsidR="00A235B5" w:rsidRPr="006939CE" w:rsidRDefault="00A235B5" w:rsidP="00A235B5">
      <w:pPr>
        <w:numPr>
          <w:ilvl w:val="0"/>
          <w:numId w:val="4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establishing of interpersonal relationships</w:t>
      </w:r>
    </w:p>
    <w:p w14:paraId="27D3D969" w14:textId="77777777" w:rsidR="00A235B5" w:rsidRPr="006939CE" w:rsidRDefault="00A235B5" w:rsidP="00A235B5">
      <w:pPr>
        <w:numPr>
          <w:ilvl w:val="0"/>
          <w:numId w:val="4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working in ambiguous situations</w:t>
      </w:r>
    </w:p>
    <w:p w14:paraId="054853FC" w14:textId="77777777" w:rsidR="00A235B5" w:rsidRPr="006939CE" w:rsidRDefault="00A235B5" w:rsidP="00A235B5">
      <w:pPr>
        <w:numPr>
          <w:ilvl w:val="0"/>
          <w:numId w:val="4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participating productively in other cultures</w:t>
      </w:r>
    </w:p>
    <w:p w14:paraId="42CA9EEC" w14:textId="77777777" w:rsidR="00A235B5" w:rsidRPr="006939CE" w:rsidRDefault="00A235B5" w:rsidP="00A235B5">
      <w:pPr>
        <w:numPr>
          <w:ilvl w:val="0"/>
          <w:numId w:val="4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modeling professional behavior</w:t>
      </w:r>
    </w:p>
    <w:p w14:paraId="723F9C4C" w14:textId="77777777" w:rsidR="00A235B5" w:rsidRPr="006939CE" w:rsidRDefault="00A235B5" w:rsidP="00A235B5">
      <w:pPr>
        <w:numPr>
          <w:ilvl w:val="0"/>
          <w:numId w:val="4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developing independence and competence</w:t>
      </w:r>
    </w:p>
    <w:p w14:paraId="0D5C044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Leading global organizations clearly requires developing global awareness and global competencies.</w:t>
      </w:r>
    </w:p>
    <w:p w14:paraId="1E1CC43A"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Leading Technology-Driven Organizations</w:t>
      </w:r>
    </w:p>
    <w:p w14:paraId="50A0B3E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Technology-driven organizations often bring special leadership challenges—especially, to the technical expert who may move into a leadership role. There are a variety of reasons why a technology expert may decide to move into management and eventually assume a leadership role, including advancement within position, work on a broader scope of projects, and certainly, a desire to become a leader. However, as Michael </w:t>
      </w:r>
      <w:proofErr w:type="spellStart"/>
      <w:r w:rsidRPr="006939CE">
        <w:rPr>
          <w:rFonts w:ascii="Lucida Sans Unicode" w:hAnsi="Lucida Sans Unicode" w:cs="Lucida Sans Unicode"/>
          <w:spacing w:val="3"/>
        </w:rPr>
        <w:t>Badawy</w:t>
      </w:r>
      <w:proofErr w:type="spellEnd"/>
      <w:r w:rsidRPr="006939CE">
        <w:rPr>
          <w:rFonts w:ascii="Lucida Sans Unicode" w:hAnsi="Lucida Sans Unicode" w:cs="Lucida Sans Unicode"/>
          <w:spacing w:val="3"/>
        </w:rPr>
        <w:t xml:space="preserve"> writes in his book Developing Managerial Skills in Managers and Scientists (1982), technical prowess does not always convert to management. He calls this observation the heap reversal theory, </w:t>
      </w:r>
      <w:proofErr w:type="gramStart"/>
      <w:r w:rsidRPr="006939CE">
        <w:rPr>
          <w:rFonts w:ascii="Lucida Sans Unicode" w:hAnsi="Lucida Sans Unicode" w:cs="Lucida Sans Unicode"/>
          <w:spacing w:val="3"/>
        </w:rPr>
        <w:t>as  the</w:t>
      </w:r>
      <w:proofErr w:type="gramEnd"/>
      <w:r w:rsidRPr="006939CE">
        <w:rPr>
          <w:rFonts w:ascii="Lucida Sans Unicode" w:hAnsi="Lucida Sans Unicode" w:cs="Lucida Sans Unicode"/>
          <w:spacing w:val="3"/>
        </w:rPr>
        <w:t xml:space="preserve"> "top of the heap" skilled technology expert moves to the "bottom of the heap" as a manager or leader.</w:t>
      </w:r>
    </w:p>
    <w:p w14:paraId="4022355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Another engineer consultant, Melvin Silverman, suggests in his book, The Technical Manager's Survival Book (1984), that leading in technology-driven organizations requires a new organizational model that accounts for the challenge leaders face to reconcile the demands of people, structure, and technology. Silverman echoes </w:t>
      </w:r>
      <w:proofErr w:type="spellStart"/>
      <w:r w:rsidRPr="006939CE">
        <w:rPr>
          <w:rFonts w:ascii="Lucida Sans Unicode" w:hAnsi="Lucida Sans Unicode" w:cs="Lucida Sans Unicode"/>
          <w:spacing w:val="3"/>
        </w:rPr>
        <w:t>Badawy's</w:t>
      </w:r>
      <w:proofErr w:type="spellEnd"/>
      <w:r w:rsidRPr="006939CE">
        <w:rPr>
          <w:rFonts w:ascii="Lucida Sans Unicode" w:hAnsi="Lucida Sans Unicode" w:cs="Lucida Sans Unicode"/>
          <w:spacing w:val="3"/>
        </w:rPr>
        <w:t xml:space="preserve"> (1982) sentiment that a major challenge in leading technology-driven organizations is "reconciling the cold logic of high technology with the warm creativity of human beings." He further states that "these two inputs may not always be related to each other, which makes optimizing the combination of science and psychology a core problem in managing technical operations" (p. 3).</w:t>
      </w:r>
    </w:p>
    <w:p w14:paraId="7B64A8E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There are a variety of behavior-based recommendations that will help technically educated individuals transition into leadership roles. Here are several development areas that </w:t>
      </w:r>
      <w:proofErr w:type="spellStart"/>
      <w:r w:rsidRPr="006939CE">
        <w:rPr>
          <w:rFonts w:ascii="Lucida Sans Unicode" w:hAnsi="Lucida Sans Unicode" w:cs="Lucida Sans Unicode"/>
          <w:spacing w:val="3"/>
        </w:rPr>
        <w:t>Badawy</w:t>
      </w:r>
      <w:proofErr w:type="spellEnd"/>
      <w:r w:rsidRPr="006939CE">
        <w:rPr>
          <w:rFonts w:ascii="Lucida Sans Unicode" w:hAnsi="Lucida Sans Unicode" w:cs="Lucida Sans Unicode"/>
          <w:spacing w:val="3"/>
        </w:rPr>
        <w:t xml:space="preserve"> (1982) recommends:</w:t>
      </w:r>
    </w:p>
    <w:p w14:paraId="5FAFF058" w14:textId="77777777" w:rsidR="00A235B5" w:rsidRPr="006939CE" w:rsidRDefault="00A235B5" w:rsidP="00A235B5">
      <w:pPr>
        <w:numPr>
          <w:ilvl w:val="0"/>
          <w:numId w:val="4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understanding human behavior in organizations</w:t>
      </w:r>
    </w:p>
    <w:p w14:paraId="7BA43EC0" w14:textId="77777777" w:rsidR="00A235B5" w:rsidRPr="006939CE" w:rsidRDefault="00A235B5" w:rsidP="00A235B5">
      <w:pPr>
        <w:numPr>
          <w:ilvl w:val="0"/>
          <w:numId w:val="4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employing leadership and interpersonal skills</w:t>
      </w:r>
    </w:p>
    <w:p w14:paraId="67084355" w14:textId="77777777" w:rsidR="00A235B5" w:rsidRPr="006939CE" w:rsidRDefault="00A235B5" w:rsidP="00A235B5">
      <w:pPr>
        <w:numPr>
          <w:ilvl w:val="0"/>
          <w:numId w:val="4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improving group problem-solving and group dynamics</w:t>
      </w:r>
    </w:p>
    <w:p w14:paraId="430C102F" w14:textId="77777777" w:rsidR="00A235B5" w:rsidRPr="006939CE" w:rsidRDefault="00A235B5" w:rsidP="00A235B5">
      <w:pPr>
        <w:numPr>
          <w:ilvl w:val="0"/>
          <w:numId w:val="4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encouraging team building and team management</w:t>
      </w:r>
    </w:p>
    <w:p w14:paraId="40D5C207" w14:textId="77777777" w:rsidR="00A235B5" w:rsidRPr="006939CE" w:rsidRDefault="00A235B5" w:rsidP="00A235B5">
      <w:pPr>
        <w:numPr>
          <w:ilvl w:val="0"/>
          <w:numId w:val="4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demonstrating effective communication skills</w:t>
      </w:r>
    </w:p>
    <w:p w14:paraId="6381500C" w14:textId="77777777" w:rsidR="00A235B5" w:rsidRPr="006939CE" w:rsidRDefault="00A235B5" w:rsidP="00A235B5">
      <w:pPr>
        <w:numPr>
          <w:ilvl w:val="0"/>
          <w:numId w:val="4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understanding informal organization systems</w:t>
      </w:r>
    </w:p>
    <w:p w14:paraId="72E8BD77" w14:textId="77777777" w:rsidR="00A235B5" w:rsidRPr="006939CE" w:rsidRDefault="00A235B5" w:rsidP="00A235B5">
      <w:pPr>
        <w:numPr>
          <w:ilvl w:val="0"/>
          <w:numId w:val="4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handling corporate power and politics</w:t>
      </w:r>
    </w:p>
    <w:p w14:paraId="65B967A7" w14:textId="77777777" w:rsidR="00A235B5" w:rsidRPr="006939CE" w:rsidRDefault="00A235B5" w:rsidP="00A235B5">
      <w:pPr>
        <w:numPr>
          <w:ilvl w:val="0"/>
          <w:numId w:val="4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managing career anxiety and stress</w:t>
      </w:r>
    </w:p>
    <w:p w14:paraId="14CA6164" w14:textId="77777777" w:rsidR="00A235B5" w:rsidRPr="006939CE" w:rsidRDefault="00A235B5" w:rsidP="00A235B5">
      <w:pPr>
        <w:numPr>
          <w:ilvl w:val="0"/>
          <w:numId w:val="4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supporting self-development and career growth strategies</w:t>
      </w:r>
    </w:p>
    <w:p w14:paraId="3306E62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Ideally, developing the competencies to become an effective leader would be a joint responsibility of both organizations and individuals.</w:t>
      </w:r>
    </w:p>
    <w:p w14:paraId="2AB79805"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 xml:space="preserve">Leadership Trends and Leadership Development: Where Do I Go </w:t>
      </w:r>
      <w:proofErr w:type="gramStart"/>
      <w:r w:rsidRPr="006939CE">
        <w:rPr>
          <w:rFonts w:ascii="inherit" w:hAnsi="inherit" w:cs="Lucida Sans Unicode"/>
          <w:b w:val="0"/>
          <w:bCs w:val="0"/>
          <w:spacing w:val="3"/>
          <w:sz w:val="24"/>
          <w:szCs w:val="24"/>
        </w:rPr>
        <w:t>From</w:t>
      </w:r>
      <w:proofErr w:type="gramEnd"/>
      <w:r w:rsidRPr="006939CE">
        <w:rPr>
          <w:rFonts w:ascii="inherit" w:hAnsi="inherit" w:cs="Lucida Sans Unicode"/>
          <w:b w:val="0"/>
          <w:bCs w:val="0"/>
          <w:spacing w:val="3"/>
          <w:sz w:val="24"/>
          <w:szCs w:val="24"/>
        </w:rPr>
        <w:t xml:space="preserve"> Here?</w:t>
      </w:r>
    </w:p>
    <w:p w14:paraId="604FC05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Leadership development concepts and practices are not static. Rather, according to Goldberg (2017), "Leadership, and leadership development, are being transformed by trends that represent both ongoing evolution of market defined needs and the creativity of responses to them." He further states that "leadership has become an increasingly important element in the success or failure of business enterprises, and a scarcer resource."</w:t>
      </w:r>
    </w:p>
    <w:p w14:paraId="6E92E99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It is important to recognize that an emphasis exists on developing leadership talent wherever it lies within the organization's ranks. As stated earlier in this article, you </w:t>
      </w:r>
      <w:proofErr w:type="gramStart"/>
      <w:r w:rsidRPr="006939CE">
        <w:rPr>
          <w:rFonts w:ascii="Lucida Sans Unicode" w:hAnsi="Lucida Sans Unicode" w:cs="Lucida Sans Unicode"/>
          <w:spacing w:val="3"/>
        </w:rPr>
        <w:t>don't</w:t>
      </w:r>
      <w:proofErr w:type="gramEnd"/>
      <w:r w:rsidRPr="006939CE">
        <w:rPr>
          <w:rFonts w:ascii="Lucida Sans Unicode" w:hAnsi="Lucida Sans Unicode" w:cs="Lucida Sans Unicode"/>
          <w:spacing w:val="3"/>
        </w:rPr>
        <w:t xml:space="preserve"> have to be a manager to become a leader. Hence, a far broader leadership pipeline is needed. The following are emerging leadership development patterns embraced by organizations (Goldberg, 2017):</w:t>
      </w:r>
    </w:p>
    <w:p w14:paraId="1517A50A" w14:textId="77777777" w:rsidR="00A235B5" w:rsidRPr="006939CE" w:rsidRDefault="00A235B5" w:rsidP="00A235B5">
      <w:pPr>
        <w:numPr>
          <w:ilvl w:val="0"/>
          <w:numId w:val="4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developing leaders at each level of the organization</w:t>
      </w:r>
    </w:p>
    <w:p w14:paraId="47233531" w14:textId="77777777" w:rsidR="00A235B5" w:rsidRPr="006939CE" w:rsidRDefault="00A235B5" w:rsidP="00A235B5">
      <w:pPr>
        <w:numPr>
          <w:ilvl w:val="0"/>
          <w:numId w:val="4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increasing focus on elements outside the organization, such as the economic and social climate.</w:t>
      </w:r>
    </w:p>
    <w:p w14:paraId="2CBC7A5C" w14:textId="77777777" w:rsidR="00A235B5" w:rsidRPr="006939CE" w:rsidRDefault="00A235B5" w:rsidP="00A235B5">
      <w:pPr>
        <w:numPr>
          <w:ilvl w:val="0"/>
          <w:numId w:val="4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implementing collective leadership strategies</w:t>
      </w:r>
    </w:p>
    <w:p w14:paraId="55AEE1EE" w14:textId="77777777" w:rsidR="00A235B5" w:rsidRPr="006939CE" w:rsidRDefault="00A235B5" w:rsidP="00A235B5">
      <w:pPr>
        <w:numPr>
          <w:ilvl w:val="0"/>
          <w:numId w:val="4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recognizing the emergence of the millennial leader</w:t>
      </w:r>
    </w:p>
    <w:p w14:paraId="311E3E61" w14:textId="77777777" w:rsidR="00A235B5" w:rsidRPr="006939CE" w:rsidRDefault="00A235B5" w:rsidP="00A235B5">
      <w:pPr>
        <w:numPr>
          <w:ilvl w:val="0"/>
          <w:numId w:val="4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increasing investment in leadership development by smaller companies</w:t>
      </w:r>
    </w:p>
    <w:p w14:paraId="704BDDB0" w14:textId="77777777" w:rsidR="00A235B5" w:rsidRPr="006939CE" w:rsidRDefault="00A235B5" w:rsidP="00A235B5">
      <w:pPr>
        <w:numPr>
          <w:ilvl w:val="0"/>
          <w:numId w:val="4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expanding definition of what a leader is, and who can become one</w:t>
      </w:r>
    </w:p>
    <w:p w14:paraId="29848999" w14:textId="77777777" w:rsidR="00A235B5" w:rsidRPr="006939CE" w:rsidRDefault="00A235B5" w:rsidP="00A235B5">
      <w:pPr>
        <w:numPr>
          <w:ilvl w:val="0"/>
          <w:numId w:val="4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supporting innovation in leadership development methods</w:t>
      </w:r>
    </w:p>
    <w:p w14:paraId="5C9F7258" w14:textId="77777777" w:rsidR="00A235B5" w:rsidRPr="006939CE" w:rsidRDefault="00A235B5" w:rsidP="00A235B5">
      <w:pPr>
        <w:numPr>
          <w:ilvl w:val="0"/>
          <w:numId w:val="4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transferring of development ownership from organization to employee</w:t>
      </w:r>
    </w:p>
    <w:p w14:paraId="6BF289E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Are there others that you would add to the list? There is no doubt that demographics, </w:t>
      </w:r>
      <w:proofErr w:type="gramStart"/>
      <w:r w:rsidRPr="006939CE">
        <w:rPr>
          <w:rFonts w:ascii="Lucida Sans Unicode" w:hAnsi="Lucida Sans Unicode" w:cs="Lucida Sans Unicode"/>
          <w:spacing w:val="3"/>
        </w:rPr>
        <w:t>globalization</w:t>
      </w:r>
      <w:proofErr w:type="gramEnd"/>
      <w:r w:rsidRPr="006939CE">
        <w:rPr>
          <w:rFonts w:ascii="Lucida Sans Unicode" w:hAnsi="Lucida Sans Unicode" w:cs="Lucida Sans Unicode"/>
          <w:spacing w:val="3"/>
        </w:rPr>
        <w:t xml:space="preserve"> and technology have transformed many organizational practices. Leadership has moved from a peripheral role reserved for middle and senior management to a need that is being sought out wherever it lives in an organization.</w:t>
      </w:r>
    </w:p>
    <w:p w14:paraId="52A197B8"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Summary</w:t>
      </w:r>
    </w:p>
    <w:p w14:paraId="1C46533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Leadership has been presented as a competency consisting of the components of knowledge, skill, and ability. Specific discussion of leadership theory presented leadership as a process of relationships, as a combination of traits or personality characteristics, and as certain behaviors or skills. A discussion of leadership styles, a component of leadership theory, followed, demonstrating that leadership style is modeled after a leader's behavior—based on their beliefs, values, preferences, and the culture of the organization they work for. The article concluded with a discussion of current leadership challenges, leadership trends, and leadership development recommendations.</w:t>
      </w:r>
    </w:p>
    <w:p w14:paraId="50F3825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 common theme among these discussions is that achieving your leadership potential is not an accidental happenstance. It is a career-long process that goes beyond reading one article or </w:t>
      </w:r>
      <w:proofErr w:type="gramStart"/>
      <w:r w:rsidRPr="006939CE">
        <w:rPr>
          <w:rFonts w:ascii="Lucida Sans Unicode" w:hAnsi="Lucida Sans Unicode" w:cs="Lucida Sans Unicode"/>
          <w:spacing w:val="3"/>
        </w:rPr>
        <w:t>book, or</w:t>
      </w:r>
      <w:proofErr w:type="gramEnd"/>
      <w:r w:rsidRPr="006939CE">
        <w:rPr>
          <w:rFonts w:ascii="Lucida Sans Unicode" w:hAnsi="Lucida Sans Unicode" w:cs="Lucida Sans Unicode"/>
          <w:spacing w:val="3"/>
        </w:rPr>
        <w:t xml:space="preserve"> taking a single course or seminar. It is achieved by embracing leadership as a competency consisting of knowledge, skill, and ability that requires study and practice. Most importantly, leadership opportunities are waiting to be taken.</w:t>
      </w:r>
    </w:p>
    <w:p w14:paraId="28DBBB71"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References</w:t>
      </w:r>
    </w:p>
    <w:p w14:paraId="10B2993F"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Adair, J. (1979). Action-centered leadership. Surrey, UK: Gower Publishing.</w:t>
      </w:r>
    </w:p>
    <w:p w14:paraId="2EADCC65"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lastRenderedPageBreak/>
        <w:t>Badawy</w:t>
      </w:r>
      <w:proofErr w:type="spellEnd"/>
      <w:r w:rsidRPr="006939CE">
        <w:rPr>
          <w:rFonts w:ascii="Lucida Sans Unicode" w:hAnsi="Lucida Sans Unicode" w:cs="Lucida Sans Unicode"/>
          <w:spacing w:val="3"/>
        </w:rPr>
        <w:t>, M. K. (1982). Developing managerial skills in engineers and scientists: Succeeding as a technical manager. New York, NY: Van Nostrand Reinhold.</w:t>
      </w:r>
    </w:p>
    <w:p w14:paraId="5C87159B"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Block, P. (2013). Stewardship: Choosing service over self-interest. San Francisco, CA: Berrett-Koehler Publishers, Inc.</w:t>
      </w:r>
    </w:p>
    <w:p w14:paraId="4554D01F"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Bennis, W. (1989). On becoming a leader. Reading, MA: Addison-Wesley Publishing Company.</w:t>
      </w:r>
    </w:p>
    <w:p w14:paraId="61C115EB"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Booher</w:t>
      </w:r>
      <w:proofErr w:type="spellEnd"/>
      <w:r w:rsidRPr="006939CE">
        <w:rPr>
          <w:rFonts w:ascii="Lucida Sans Unicode" w:hAnsi="Lucida Sans Unicode" w:cs="Lucida Sans Unicode"/>
          <w:spacing w:val="3"/>
        </w:rPr>
        <w:t>, D. D. (1991). Executive's portfolio of model speeches for all occasions. Upper Saddle River, NJ: Prentice Hall.</w:t>
      </w:r>
    </w:p>
    <w:p w14:paraId="4772BE59"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Braden, P. (2000). Participative management styles: Theory Z—William </w:t>
      </w:r>
      <w:proofErr w:type="spellStart"/>
      <w:r w:rsidRPr="006939CE">
        <w:rPr>
          <w:rFonts w:ascii="Lucida Sans Unicode" w:hAnsi="Lucida Sans Unicode" w:cs="Lucida Sans Unicode"/>
          <w:spacing w:val="3"/>
        </w:rPr>
        <w:t>Ouchi</w:t>
      </w:r>
      <w:proofErr w:type="spellEnd"/>
      <w:r w:rsidRPr="006939CE">
        <w:rPr>
          <w:rFonts w:ascii="Lucida Sans Unicode" w:hAnsi="Lucida Sans Unicode" w:cs="Lucida Sans Unicode"/>
          <w:spacing w:val="3"/>
        </w:rPr>
        <w:t>. Retrieved from http://www.redbead.com/docs/theory_z_management.pdf</w:t>
      </w:r>
    </w:p>
    <w:p w14:paraId="17FD3E57"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Deming, W. E. (1982). Out of the Crisis. Cambridge, MA: MIT Press.</w:t>
      </w:r>
    </w:p>
    <w:p w14:paraId="694D598F"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Deming, W. E. (2000). The new economics for industry, government, education (2nd ed.). Cambridge, MA: MIT Press.</w:t>
      </w:r>
    </w:p>
    <w:p w14:paraId="5771A780"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Drucker, P. (1996). Your leadership is unique. Christianity Today International Leadership, 17(4), 54.</w:t>
      </w:r>
    </w:p>
    <w:p w14:paraId="3E33D090"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Goldberg, J. (2017). Trends in leadership and leadership development. </w:t>
      </w:r>
      <w:proofErr w:type="spellStart"/>
      <w:r w:rsidRPr="006939CE">
        <w:rPr>
          <w:rFonts w:ascii="Lucida Sans Unicode" w:hAnsi="Lucida Sans Unicode" w:cs="Lucida Sans Unicode"/>
          <w:spacing w:val="3"/>
        </w:rPr>
        <w:t>Graziadio</w:t>
      </w:r>
      <w:proofErr w:type="spellEnd"/>
      <w:r w:rsidRPr="006939CE">
        <w:rPr>
          <w:rFonts w:ascii="Lucida Sans Unicode" w:hAnsi="Lucida Sans Unicode" w:cs="Lucida Sans Unicode"/>
          <w:spacing w:val="3"/>
        </w:rPr>
        <w:t xml:space="preserve"> Business Review, 20(1). </w:t>
      </w:r>
      <w:proofErr w:type="spellStart"/>
      <w:r w:rsidRPr="006939CE">
        <w:rPr>
          <w:rFonts w:ascii="Lucida Sans Unicode" w:hAnsi="Lucida Sans Unicode" w:cs="Lucida Sans Unicode"/>
          <w:spacing w:val="3"/>
        </w:rPr>
        <w:t>Retieved</w:t>
      </w:r>
      <w:proofErr w:type="spellEnd"/>
      <w:r w:rsidRPr="006939CE">
        <w:rPr>
          <w:rFonts w:ascii="Lucida Sans Unicode" w:hAnsi="Lucida Sans Unicode" w:cs="Lucida Sans Unicode"/>
          <w:spacing w:val="3"/>
        </w:rPr>
        <w:t xml:space="preserve"> from https://gbr.pepperdine.edu/2017/04/trends-in-leadership-and-leadership-development/</w:t>
      </w:r>
    </w:p>
    <w:p w14:paraId="64D4EFD7"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Geneen</w:t>
      </w:r>
      <w:proofErr w:type="spellEnd"/>
      <w:r w:rsidRPr="006939CE">
        <w:rPr>
          <w:rFonts w:ascii="Lucida Sans Unicode" w:hAnsi="Lucida Sans Unicode" w:cs="Lucida Sans Unicode"/>
          <w:spacing w:val="3"/>
        </w:rPr>
        <w:t>, H. (1985) Managing. New York, NY: Avon Books.</w:t>
      </w:r>
    </w:p>
    <w:p w14:paraId="5801E88A"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Hackman, J. R. &amp; Walton, R. E. (1986). Leading groups in organizations. In P. </w:t>
      </w:r>
      <w:proofErr w:type="spellStart"/>
      <w:proofErr w:type="gramStart"/>
      <w:r w:rsidRPr="006939CE">
        <w:rPr>
          <w:rFonts w:ascii="Lucida Sans Unicode" w:hAnsi="Lucida Sans Unicode" w:cs="Lucida Sans Unicode"/>
          <w:spacing w:val="3"/>
        </w:rPr>
        <w:t>S.Goodman</w:t>
      </w:r>
      <w:proofErr w:type="spellEnd"/>
      <w:proofErr w:type="gramEnd"/>
      <w:r w:rsidRPr="006939CE">
        <w:rPr>
          <w:rFonts w:ascii="Lucida Sans Unicode" w:hAnsi="Lucida Sans Unicode" w:cs="Lucida Sans Unicode"/>
          <w:spacing w:val="3"/>
        </w:rPr>
        <w:t xml:space="preserve"> &amp; Associates (Eds.) Designing effective work groups (pp. 72–119). San Francisco, CA: Jossey Bass.</w:t>
      </w:r>
    </w:p>
    <w:p w14:paraId="5C42E360"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Hersey, P. &amp; Blanchard, K. (1988). The management of organizational behavior (5th ed.). Englewood Cliffs, New Jersey: Prentice Hall.</w:t>
      </w:r>
    </w:p>
    <w:p w14:paraId="0D19D3A3"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lastRenderedPageBreak/>
        <w:t>Hitt</w:t>
      </w:r>
      <w:proofErr w:type="spellEnd"/>
      <w:r w:rsidRPr="006939CE">
        <w:rPr>
          <w:rFonts w:ascii="Lucida Sans Unicode" w:hAnsi="Lucida Sans Unicode" w:cs="Lucida Sans Unicode"/>
          <w:spacing w:val="3"/>
        </w:rPr>
        <w:t>, W. (1988). The leader-manager: guidelines for action. Columbus, OH: Battelle Press.</w:t>
      </w:r>
    </w:p>
    <w:p w14:paraId="32D8CE10"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Kruse, K. (April 9, 2013). What is leadership? Forbes. Retrieved from https://www.forbes.com/sites/kevinkruse/2013/04/09/what-is-leadership/#100d030e5b90</w:t>
      </w:r>
    </w:p>
    <w:p w14:paraId="4265F7FB"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Marquardt, M. J., &amp; Engel, D. W. (1993). Global resource development. Englewood Cliffs, New Jersey: Prentice Hall.</w:t>
      </w:r>
    </w:p>
    <w:p w14:paraId="5CE72C8D"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McGrath, J. E. (1962). Leadership behavior: Some requirements for leadership training. Washington, DC: US Civil Service Commission, Office of Career Development.</w:t>
      </w:r>
    </w:p>
    <w:p w14:paraId="2BA50B4B"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McGregor, D. (1960). The human side of enterprise. New York: McGraw-Hill.</w:t>
      </w:r>
    </w:p>
    <w:p w14:paraId="75AF0F90"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Miner, J. B. (2005). Organizational behavior. Abington, UK: Taylor and Francis Group.</w:t>
      </w:r>
    </w:p>
    <w:p w14:paraId="57F506EA"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Ouchi</w:t>
      </w:r>
      <w:proofErr w:type="spellEnd"/>
      <w:r w:rsidRPr="006939CE">
        <w:rPr>
          <w:rFonts w:ascii="Lucida Sans Unicode" w:hAnsi="Lucida Sans Unicode" w:cs="Lucida Sans Unicode"/>
          <w:spacing w:val="3"/>
        </w:rPr>
        <w:t>, W. (1981</w:t>
      </w:r>
      <w:proofErr w:type="gramStart"/>
      <w:r w:rsidRPr="006939CE">
        <w:rPr>
          <w:rFonts w:ascii="Lucida Sans Unicode" w:hAnsi="Lucida Sans Unicode" w:cs="Lucida Sans Unicode"/>
          <w:spacing w:val="3"/>
        </w:rPr>
        <w:t>).Theory</w:t>
      </w:r>
      <w:proofErr w:type="gramEnd"/>
      <w:r w:rsidRPr="006939CE">
        <w:rPr>
          <w:rFonts w:ascii="Lucida Sans Unicode" w:hAnsi="Lucida Sans Unicode" w:cs="Lucida Sans Unicode"/>
          <w:spacing w:val="3"/>
        </w:rPr>
        <w:t xml:space="preserve"> Z: How American management can meet the Japanese challenge. Boston, MA: Addison-Wesley.</w:t>
      </w:r>
    </w:p>
    <w:p w14:paraId="6E1725BB"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Robertson, T. (n.d.). Leadership theory vs. leadership style. Houston Chronicle. Retrieved from http://smallbusiness.chron.com/leadership-theory-vs-leadership-style-32967.html</w:t>
      </w:r>
    </w:p>
    <w:p w14:paraId="090F7843"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Silverman, M. (1984). The technical manager's survival book. New York: McGraw-Hill.</w:t>
      </w:r>
    </w:p>
    <w:p w14:paraId="31856999"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Sveiby</w:t>
      </w:r>
      <w:proofErr w:type="spellEnd"/>
      <w:r w:rsidRPr="006939CE">
        <w:rPr>
          <w:rFonts w:ascii="Lucida Sans Unicode" w:hAnsi="Lucida Sans Unicode" w:cs="Lucida Sans Unicode"/>
          <w:spacing w:val="3"/>
        </w:rPr>
        <w:t>, K. E. (1997). The new organizational wealth: Managing and measuring knowledge-based assets. Oakland, CA: Barrett-Koehler Publishers.</w:t>
      </w:r>
    </w:p>
    <w:p w14:paraId="6630E274"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Ulrich, D. (1997). Human resource champions. Boston, MA: Harvard University Press.</w:t>
      </w:r>
    </w:p>
    <w:p w14:paraId="7C6C6E1A"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William </w:t>
      </w:r>
      <w:proofErr w:type="spellStart"/>
      <w:r w:rsidRPr="006939CE">
        <w:rPr>
          <w:rFonts w:ascii="Lucida Sans Unicode" w:hAnsi="Lucida Sans Unicode" w:cs="Lucida Sans Unicode"/>
          <w:spacing w:val="3"/>
        </w:rPr>
        <w:t>Ouchi's</w:t>
      </w:r>
      <w:proofErr w:type="spellEnd"/>
      <w:r w:rsidRPr="006939CE">
        <w:rPr>
          <w:rFonts w:ascii="Lucida Sans Unicode" w:hAnsi="Lucida Sans Unicode" w:cs="Lucida Sans Unicode"/>
          <w:spacing w:val="3"/>
        </w:rPr>
        <w:t xml:space="preserve"> Theory Z. (2009). </w:t>
      </w:r>
      <w:proofErr w:type="spellStart"/>
      <w:r w:rsidRPr="006939CE">
        <w:rPr>
          <w:rFonts w:ascii="Lucida Sans Unicode" w:hAnsi="Lucida Sans Unicode" w:cs="Lucida Sans Unicode"/>
          <w:spacing w:val="3"/>
        </w:rPr>
        <w:t>Researchomatic</w:t>
      </w:r>
      <w:proofErr w:type="spellEnd"/>
      <w:r w:rsidRPr="006939CE">
        <w:rPr>
          <w:rFonts w:ascii="Lucida Sans Unicode" w:hAnsi="Lucida Sans Unicode" w:cs="Lucida Sans Unicode"/>
          <w:spacing w:val="3"/>
        </w:rPr>
        <w:t>. Retrieved from http://www.researchomatic.com/William-Ouchis-Theory-Z-3462.html</w:t>
      </w:r>
    </w:p>
    <w:p w14:paraId="66C8E636"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lastRenderedPageBreak/>
        <w:t>Wolkinski</w:t>
      </w:r>
      <w:proofErr w:type="spellEnd"/>
      <w:r w:rsidRPr="006939CE">
        <w:rPr>
          <w:rFonts w:ascii="Lucida Sans Unicode" w:hAnsi="Lucida Sans Unicode" w:cs="Lucida Sans Unicode"/>
          <w:spacing w:val="3"/>
        </w:rPr>
        <w:t>, S. (2010). Leadership theories. Blog: Leadership. Retrieved from https://managementhelp.org/blogs/leadership/2010/04/21/leadership-theories/</w:t>
      </w:r>
    </w:p>
    <w:p w14:paraId="44348EBE"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Yukl, G. 2006. Leadership in organizations, Sixth edition. Upper Saddle River, New Jersey: Prentice Hall.</w:t>
      </w:r>
    </w:p>
    <w:p w14:paraId="17664119"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Contemporary Approaches to Leadership</w:t>
      </w:r>
    </w:p>
    <w:p w14:paraId="48DC096A"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Transformational Leadership</w:t>
      </w:r>
    </w:p>
    <w:p w14:paraId="3C61FD3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Transformational leadership theory distinguishes between transformational and transactional leaders. Transformational leaders lead employees by aligning employee goals with the leader's goals. Thus, employees working for transformational leaders start focusing on the company's well-being rather than on what is best for them as individual employees. On the other hand, transactional leaders ensure that employees demonstrate the right behaviors and provide resources in exchange (Bass, 1985; Burns, 1978).</w:t>
      </w:r>
    </w:p>
    <w:p w14:paraId="163C6C1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Transformational leaders use four tools to influence employees and create commitment to company goals (Bass, 1985; Burns, 1978; </w:t>
      </w:r>
      <w:proofErr w:type="spellStart"/>
      <w:r w:rsidRPr="006939CE">
        <w:rPr>
          <w:rFonts w:ascii="Lucida Sans Unicode" w:hAnsi="Lucida Sans Unicode" w:cs="Lucida Sans Unicode"/>
          <w:spacing w:val="3"/>
        </w:rPr>
        <w:t>Bycio</w:t>
      </w:r>
      <w:proofErr w:type="spellEnd"/>
      <w:r w:rsidRPr="006939CE">
        <w:rPr>
          <w:rFonts w:ascii="Lucida Sans Unicode" w:hAnsi="Lucida Sans Unicode" w:cs="Lucida Sans Unicode"/>
          <w:spacing w:val="3"/>
        </w:rPr>
        <w:t xml:space="preserve">, Hackett, &amp; Allen, 1995; Judge &amp; Piccolo, 2004). First, transformational leaders use charisma, or behaviors leaders demonstrate that create confidence in, commitment to, and admiration for the leader (Shamir, House, &amp; Arthur, 1993). Charismatic individuals have a magnetic personality that is appealing to followers. Second, transformational leaders use inspirational motivation, or come up with a vision that is inspiring to others. Third, they use intellectual stimulation to challenge organizational norms and status quo, and they encourage employees to think creatively and work harder. Finally, they use individualized consideration, which means that they show personal care and concern for the well-being of their followers. Examples of transformational leaders include Steve Jobs of Apple Inc., Lee </w:t>
      </w:r>
      <w:proofErr w:type="spellStart"/>
      <w:r w:rsidRPr="006939CE">
        <w:rPr>
          <w:rFonts w:ascii="Lucida Sans Unicode" w:hAnsi="Lucida Sans Unicode" w:cs="Lucida Sans Unicode"/>
          <w:spacing w:val="3"/>
        </w:rPr>
        <w:t>Iaccoca</w:t>
      </w:r>
      <w:proofErr w:type="spellEnd"/>
      <w:r w:rsidRPr="006939CE">
        <w:rPr>
          <w:rFonts w:ascii="Lucida Sans Unicode" w:hAnsi="Lucida Sans Unicode" w:cs="Lucida Sans Unicode"/>
          <w:spacing w:val="3"/>
        </w:rPr>
        <w:t>, who transformed Chrysler Motors LLC in the 1980s, and Jack Welch, who was the CEO of General Electric for 20 years. Each of these leaders was charismatic and held responsible for the turnarounds of their companies.</w:t>
      </w:r>
    </w:p>
    <w:p w14:paraId="270C90C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While transformational leaders rely on their charisma, persuasiveness, and personal appeal to change and inspire their companies, transactional leaders use three main methods:</w:t>
      </w:r>
    </w:p>
    <w:p w14:paraId="281A8F30" w14:textId="77777777" w:rsidR="00A235B5" w:rsidRPr="006939CE" w:rsidRDefault="00A235B5" w:rsidP="00A235B5">
      <w:pPr>
        <w:numPr>
          <w:ilvl w:val="0"/>
          <w:numId w:val="4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Contingent rewards mean rewarding employees for their accomplishments.</w:t>
      </w:r>
    </w:p>
    <w:p w14:paraId="1DF3F211" w14:textId="77777777" w:rsidR="00A235B5" w:rsidRPr="006939CE" w:rsidRDefault="00A235B5" w:rsidP="00A235B5">
      <w:pPr>
        <w:numPr>
          <w:ilvl w:val="0"/>
          <w:numId w:val="4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Active management by exception involves leaving employees to do their jobs without interference, but at the same time proactively predicting potential problems and preventing them from occurring. </w:t>
      </w:r>
    </w:p>
    <w:p w14:paraId="329A308C" w14:textId="77777777" w:rsidR="00A235B5" w:rsidRPr="006939CE" w:rsidRDefault="00A235B5" w:rsidP="00A235B5">
      <w:pPr>
        <w:numPr>
          <w:ilvl w:val="0"/>
          <w:numId w:val="4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Passive management by exception, similarly, involves leaving employees alone, but in this method the manager waits until something goes wrong before coming to the rescue.</w:t>
      </w:r>
    </w:p>
    <w:p w14:paraId="6045317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Which leadership style do you think is more effective, </w:t>
      </w:r>
      <w:proofErr w:type="gramStart"/>
      <w:r w:rsidRPr="006939CE">
        <w:rPr>
          <w:rFonts w:ascii="Lucida Sans Unicode" w:hAnsi="Lucida Sans Unicode" w:cs="Lucida Sans Unicode"/>
          <w:spacing w:val="3"/>
        </w:rPr>
        <w:t>transformational</w:t>
      </w:r>
      <w:proofErr w:type="gramEnd"/>
      <w:r w:rsidRPr="006939CE">
        <w:rPr>
          <w:rFonts w:ascii="Lucida Sans Unicode" w:hAnsi="Lucida Sans Unicode" w:cs="Lucida Sans Unicode"/>
          <w:spacing w:val="3"/>
        </w:rPr>
        <w:t xml:space="preserve"> or transactional? Research shows that transformational leadership is </w:t>
      </w:r>
      <w:proofErr w:type="gramStart"/>
      <w:r w:rsidRPr="006939CE">
        <w:rPr>
          <w:rFonts w:ascii="Lucida Sans Unicode" w:hAnsi="Lucida Sans Unicode" w:cs="Lucida Sans Unicode"/>
          <w:spacing w:val="3"/>
        </w:rPr>
        <w:t>a very powerful</w:t>
      </w:r>
      <w:proofErr w:type="gramEnd"/>
      <w:r w:rsidRPr="006939CE">
        <w:rPr>
          <w:rFonts w:ascii="Lucida Sans Unicode" w:hAnsi="Lucida Sans Unicode" w:cs="Lucida Sans Unicode"/>
          <w:spacing w:val="3"/>
        </w:rPr>
        <w:t xml:space="preserve"> influence over leader effectiveness and employee satisfaction (Judge &amp; Piccolo, 2004). In fact, transformational leaders increase the intrinsic motivation of their followers, build more effective relationships with employees, increase performance and creativity of their followers, increase team performance, and create higher levels of commitment to organizational change efforts (Herold, </w:t>
      </w:r>
      <w:proofErr w:type="spellStart"/>
      <w:r w:rsidRPr="006939CE">
        <w:rPr>
          <w:rFonts w:ascii="Lucida Sans Unicode" w:hAnsi="Lucida Sans Unicode" w:cs="Lucida Sans Unicode"/>
          <w:spacing w:val="3"/>
        </w:rPr>
        <w:t>Fedor</w:t>
      </w:r>
      <w:proofErr w:type="spellEnd"/>
      <w:r w:rsidRPr="006939CE">
        <w:rPr>
          <w:rFonts w:ascii="Lucida Sans Unicode" w:hAnsi="Lucida Sans Unicode" w:cs="Lucida Sans Unicode"/>
          <w:spacing w:val="3"/>
        </w:rPr>
        <w:t xml:space="preserve">, Caldwell, &amp; Liu, 2008; Piccolo &amp; Colquitt, 2006; </w:t>
      </w:r>
      <w:proofErr w:type="spellStart"/>
      <w:r w:rsidRPr="006939CE">
        <w:rPr>
          <w:rFonts w:ascii="Lucida Sans Unicode" w:hAnsi="Lucida Sans Unicode" w:cs="Lucida Sans Unicode"/>
          <w:spacing w:val="3"/>
        </w:rPr>
        <w:t>Schaubroeck</w:t>
      </w:r>
      <w:proofErr w:type="spellEnd"/>
      <w:r w:rsidRPr="006939CE">
        <w:rPr>
          <w:rFonts w:ascii="Lucida Sans Unicode" w:hAnsi="Lucida Sans Unicode" w:cs="Lucida Sans Unicode"/>
          <w:spacing w:val="3"/>
        </w:rPr>
        <w:t xml:space="preserve">, Lam, &amp; Cha, 2007; Shin &amp; Zhou, 2003; Wang, Law, </w:t>
      </w:r>
      <w:proofErr w:type="spellStart"/>
      <w:r w:rsidRPr="006939CE">
        <w:rPr>
          <w:rFonts w:ascii="Lucida Sans Unicode" w:hAnsi="Lucida Sans Unicode" w:cs="Lucida Sans Unicode"/>
          <w:spacing w:val="3"/>
        </w:rPr>
        <w:t>Hacket</w:t>
      </w:r>
      <w:proofErr w:type="spellEnd"/>
      <w:r w:rsidRPr="006939CE">
        <w:rPr>
          <w:rFonts w:ascii="Lucida Sans Unicode" w:hAnsi="Lucida Sans Unicode" w:cs="Lucida Sans Unicode"/>
          <w:spacing w:val="3"/>
        </w:rPr>
        <w:t xml:space="preserve">, </w:t>
      </w:r>
      <w:proofErr w:type="spellStart"/>
      <w:r w:rsidRPr="006939CE">
        <w:rPr>
          <w:rFonts w:ascii="Lucida Sans Unicode" w:hAnsi="Lucida Sans Unicode" w:cs="Lucida Sans Unicode"/>
          <w:spacing w:val="3"/>
        </w:rPr>
        <w:t>Duanxu</w:t>
      </w:r>
      <w:proofErr w:type="spellEnd"/>
      <w:r w:rsidRPr="006939CE">
        <w:rPr>
          <w:rFonts w:ascii="Lucida Sans Unicode" w:hAnsi="Lucida Sans Unicode" w:cs="Lucida Sans Unicode"/>
          <w:spacing w:val="3"/>
        </w:rPr>
        <w:t xml:space="preserve">, &amp; Zhen, 2005). However, except for passive management by exception, the transactional leadership styles are also effective, and have positive influences over leader performance and employee attitudes (Judge &amp; Piccolo, 2004). To maximize their effectiveness, leaders are encouraged to demonstrate both transformational and transactional styles. They should also monitor themselves to avoid demonstrating passive management by </w:t>
      </w:r>
      <w:proofErr w:type="gramStart"/>
      <w:r w:rsidRPr="006939CE">
        <w:rPr>
          <w:rFonts w:ascii="Lucida Sans Unicode" w:hAnsi="Lucida Sans Unicode" w:cs="Lucida Sans Unicode"/>
          <w:spacing w:val="3"/>
        </w:rPr>
        <w:t>exception, or</w:t>
      </w:r>
      <w:proofErr w:type="gramEnd"/>
      <w:r w:rsidRPr="006939CE">
        <w:rPr>
          <w:rFonts w:ascii="Lucida Sans Unicode" w:hAnsi="Lucida Sans Unicode" w:cs="Lucida Sans Unicode"/>
          <w:spacing w:val="3"/>
        </w:rPr>
        <w:t xml:space="preserve"> leaving employees to their own devices until problems arise.</w:t>
      </w:r>
    </w:p>
    <w:p w14:paraId="598699EF"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Why Is Transformational Leadership Effective?</w:t>
      </w:r>
    </w:p>
    <w:p w14:paraId="1BCC568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key factor in the effectiveness of transformational leadership may be trust. Trust is the belief that the leader will show integrity, fairness, and predictability in his or her dealings with others. Research shows that when leaders demonstrate transformational leadership behaviors, followers are </w:t>
      </w:r>
      <w:r w:rsidRPr="006939CE">
        <w:rPr>
          <w:rFonts w:ascii="Lucida Sans Unicode" w:hAnsi="Lucida Sans Unicode" w:cs="Lucida Sans Unicode"/>
          <w:spacing w:val="3"/>
        </w:rPr>
        <w:lastRenderedPageBreak/>
        <w:t>more likely to trust the leader. The tendency to trust in transactional leaders is substantially lower. Because transformational leaders express greater levels of concern for people's well-being and appeal to people's values, followers are more likely to believe that the leader has a trustworthy character (Dirks &amp; Ferrin, 2002).</w:t>
      </w:r>
    </w:p>
    <w:p w14:paraId="091FE6FD" w14:textId="5B22CF08"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drawing>
          <wp:inline distT="0" distB="0" distL="0" distR="0" wp14:anchorId="34757BA4" wp14:editId="26991E0E">
            <wp:extent cx="2000250" cy="2619375"/>
            <wp:effectExtent l="0" t="0" r="0" b="9525"/>
            <wp:docPr id="13" name="Picture 13" descr="Mustafa Kemal Ataturk, dressed in a three piece suit, composed in appea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ustafa Kemal Ataturk, dressed in a three piece suit, composed in appearanc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00250" cy="2619375"/>
                    </a:xfrm>
                    <a:prstGeom prst="rect">
                      <a:avLst/>
                    </a:prstGeom>
                    <a:noFill/>
                    <a:ln>
                      <a:noFill/>
                    </a:ln>
                  </pic:spPr>
                </pic:pic>
              </a:graphicData>
            </a:graphic>
          </wp:inline>
        </w:drawing>
      </w:r>
    </w:p>
    <w:p w14:paraId="27ED3401" w14:textId="77777777" w:rsidR="00A235B5" w:rsidRPr="006939CE" w:rsidRDefault="00A235B5" w:rsidP="00A235B5">
      <w:pPr>
        <w:shd w:val="clear" w:color="auto" w:fill="FFFFFF"/>
        <w:rPr>
          <w:rFonts w:ascii="Lucida Sans Unicode" w:hAnsi="Lucida Sans Unicode" w:cs="Lucida Sans Unicode"/>
          <w:b/>
          <w:bCs/>
          <w:spacing w:val="3"/>
          <w:sz w:val="24"/>
          <w:szCs w:val="24"/>
        </w:rPr>
      </w:pPr>
      <w:r w:rsidRPr="006939CE">
        <w:rPr>
          <w:rFonts w:ascii="Lucida Sans Unicode" w:hAnsi="Lucida Sans Unicode" w:cs="Lucida Sans Unicode"/>
          <w:b/>
          <w:bCs/>
          <w:spacing w:val="3"/>
          <w:sz w:val="24"/>
          <w:szCs w:val="24"/>
        </w:rPr>
        <w:t>Mustafa Kemal Ataturk</w:t>
      </w:r>
    </w:p>
    <w:p w14:paraId="51F0D7C3" w14:textId="77777777" w:rsidR="00A235B5" w:rsidRPr="006939CE" w:rsidRDefault="00A235B5" w:rsidP="00A235B5">
      <w:pPr>
        <w:pStyle w:val="NormalWeb"/>
        <w:shd w:val="clear" w:color="auto" w:fill="FFFFFF"/>
        <w:rPr>
          <w:rFonts w:ascii="Lucida Sans Unicode" w:hAnsi="Lucida Sans Unicode" w:cs="Lucida Sans Unicode"/>
          <w:b/>
          <w:bCs/>
          <w:i/>
          <w:iCs/>
          <w:spacing w:val="3"/>
        </w:rPr>
      </w:pPr>
      <w:r w:rsidRPr="006939CE">
        <w:rPr>
          <w:rFonts w:ascii="Lucida Sans Unicode" w:hAnsi="Lucida Sans Unicode" w:cs="Lucida Sans Unicode"/>
          <w:b/>
          <w:bCs/>
          <w:i/>
          <w:iCs/>
          <w:spacing w:val="3"/>
        </w:rPr>
        <w:t>Mustafa Kemal Ataturk</w:t>
      </w:r>
    </w:p>
    <w:p w14:paraId="1F92460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Mustafa Kemal Ataturk, the founder of the Turkish Republic and its first president, is known as a charismatic leader. He is widely admired and respected in Turkey and around the world. His picture appears in all schools, state buildings, all denominations of Turkish lira, and in many people's homes in Turkey.</w:t>
      </w:r>
    </w:p>
    <w:p w14:paraId="499573DA"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56" w:anchor="/media/File:Ataturk_mirror.png" w:history="1">
        <w:r w:rsidRPr="006939CE">
          <w:rPr>
            <w:rStyle w:val="Hyperlink"/>
            <w:rFonts w:ascii="Lucida Sans Unicode" w:hAnsi="Lucida Sans Unicode" w:cs="Lucida Sans Unicode"/>
            <w:color w:val="auto"/>
            <w:spacing w:val="3"/>
          </w:rPr>
          <w:t>Wikimedia Commons</w:t>
        </w:r>
      </w:hyperlink>
      <w:r w:rsidRPr="006939CE">
        <w:rPr>
          <w:rFonts w:ascii="Lucida Sans Unicode" w:hAnsi="Lucida Sans Unicode" w:cs="Lucida Sans Unicode"/>
          <w:spacing w:val="3"/>
        </w:rPr>
        <w:t> – public domain.</w:t>
      </w:r>
    </w:p>
    <w:p w14:paraId="058A4EF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Is transformational leadership genetic? Some people assume that charisma is a quality people are born with, but research does not support this idea. There is a connection between some personality traits and charisma; people who have a neurotic personality tend to demonstrate lower levels of charisma, and people who are extraverted tend to have higher levels of charisma. However, </w:t>
      </w:r>
      <w:r w:rsidRPr="006939CE">
        <w:rPr>
          <w:rFonts w:ascii="Lucida Sans Unicode" w:hAnsi="Lucida Sans Unicode" w:cs="Lucida Sans Unicode"/>
          <w:spacing w:val="3"/>
        </w:rPr>
        <w:lastRenderedPageBreak/>
        <w:t xml:space="preserve">personality explains only around 10 percent of the variance in charisma (Bono &amp; Judge, 2004). A large body of research has shown that it is possible to train people to increase their charisma and increase their transformational leadership (Barling, Weber, &amp; </w:t>
      </w:r>
      <w:proofErr w:type="spellStart"/>
      <w:r w:rsidRPr="006939CE">
        <w:rPr>
          <w:rFonts w:ascii="Lucida Sans Unicode" w:hAnsi="Lucida Sans Unicode" w:cs="Lucida Sans Unicode"/>
          <w:spacing w:val="3"/>
        </w:rPr>
        <w:t>Kelloway</w:t>
      </w:r>
      <w:proofErr w:type="spellEnd"/>
      <w:r w:rsidRPr="006939CE">
        <w:rPr>
          <w:rFonts w:ascii="Lucida Sans Unicode" w:hAnsi="Lucida Sans Unicode" w:cs="Lucida Sans Unicode"/>
          <w:spacing w:val="3"/>
        </w:rPr>
        <w:t xml:space="preserve">, 1996; </w:t>
      </w:r>
      <w:proofErr w:type="spellStart"/>
      <w:r w:rsidRPr="006939CE">
        <w:rPr>
          <w:rFonts w:ascii="Lucida Sans Unicode" w:hAnsi="Lucida Sans Unicode" w:cs="Lucida Sans Unicode"/>
          <w:spacing w:val="3"/>
        </w:rPr>
        <w:t>Dvir</w:t>
      </w:r>
      <w:proofErr w:type="spellEnd"/>
      <w:r w:rsidRPr="006939CE">
        <w:rPr>
          <w:rFonts w:ascii="Lucida Sans Unicode" w:hAnsi="Lucida Sans Unicode" w:cs="Lucida Sans Unicode"/>
          <w:spacing w:val="3"/>
        </w:rPr>
        <w:t xml:space="preserve">, Eden, Avolio, &amp; Shamir, 2002; </w:t>
      </w:r>
      <w:proofErr w:type="spellStart"/>
      <w:r w:rsidRPr="006939CE">
        <w:rPr>
          <w:rFonts w:ascii="Lucida Sans Unicode" w:hAnsi="Lucida Sans Unicode" w:cs="Lucida Sans Unicode"/>
          <w:spacing w:val="3"/>
        </w:rPr>
        <w:t>Frese</w:t>
      </w:r>
      <w:proofErr w:type="spellEnd"/>
      <w:r w:rsidRPr="006939CE">
        <w:rPr>
          <w:rFonts w:ascii="Lucida Sans Unicode" w:hAnsi="Lucida Sans Unicode" w:cs="Lucida Sans Unicode"/>
          <w:spacing w:val="3"/>
        </w:rPr>
        <w:t xml:space="preserve">, </w:t>
      </w:r>
      <w:proofErr w:type="spellStart"/>
      <w:r w:rsidRPr="006939CE">
        <w:rPr>
          <w:rFonts w:ascii="Lucida Sans Unicode" w:hAnsi="Lucida Sans Unicode" w:cs="Lucida Sans Unicode"/>
          <w:spacing w:val="3"/>
        </w:rPr>
        <w:t>Beimel</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Schoenborg</w:t>
      </w:r>
      <w:proofErr w:type="spellEnd"/>
      <w:r w:rsidRPr="006939CE">
        <w:rPr>
          <w:rFonts w:ascii="Lucida Sans Unicode" w:hAnsi="Lucida Sans Unicode" w:cs="Lucida Sans Unicode"/>
          <w:spacing w:val="3"/>
        </w:rPr>
        <w:t>, 2003).</w:t>
      </w:r>
    </w:p>
    <w:p w14:paraId="2603E1E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Even if charisma can be learned, a more fundamental question remains: Is it really needed? Charisma is only one element of transformational leadership, and leaders can be effective without it. In fact, charisma has a dark side. For every charismatic hero such as Lee </w:t>
      </w:r>
      <w:proofErr w:type="spellStart"/>
      <w:r w:rsidRPr="006939CE">
        <w:rPr>
          <w:rFonts w:ascii="Lucida Sans Unicode" w:hAnsi="Lucida Sans Unicode" w:cs="Lucida Sans Unicode"/>
          <w:spacing w:val="3"/>
        </w:rPr>
        <w:t>Iaccoca</w:t>
      </w:r>
      <w:proofErr w:type="spellEnd"/>
      <w:r w:rsidRPr="006939CE">
        <w:rPr>
          <w:rFonts w:ascii="Lucida Sans Unicode" w:hAnsi="Lucida Sans Unicode" w:cs="Lucida Sans Unicode"/>
          <w:spacing w:val="3"/>
        </w:rPr>
        <w:t xml:space="preserve">, Steve Jobs, and Virgin Atlantic </w:t>
      </w:r>
      <w:proofErr w:type="spellStart"/>
      <w:r w:rsidRPr="006939CE">
        <w:rPr>
          <w:rFonts w:ascii="Lucida Sans Unicode" w:hAnsi="Lucida Sans Unicode" w:cs="Lucida Sans Unicode"/>
          <w:spacing w:val="3"/>
        </w:rPr>
        <w:t>Airways's</w:t>
      </w:r>
      <w:proofErr w:type="spellEnd"/>
      <w:r w:rsidRPr="006939CE">
        <w:rPr>
          <w:rFonts w:ascii="Lucida Sans Unicode" w:hAnsi="Lucida Sans Unicode" w:cs="Lucida Sans Unicode"/>
          <w:spacing w:val="3"/>
        </w:rPr>
        <w:t xml:space="preserve"> executive Sir Richard Branson, there are charismatic personalities who harmed their organizations or nations, such as Jeff Skilling of Enron. Leadership experts warn that when organizations are in a crisis, a board of directors or hiring manager may turn to heroes who they hope will save the organization, and sometimes hire people who have no particular qualifications other than being perceived as charismatic (Khurana, 2002).</w:t>
      </w:r>
    </w:p>
    <w:p w14:paraId="7DFE06A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 interesting study shows that when companies have performed well, their CEOs are perceived as charismatic, but CEO charisma has no relation to the future performance of a company (</w:t>
      </w:r>
      <w:proofErr w:type="spellStart"/>
      <w:r w:rsidRPr="006939CE">
        <w:rPr>
          <w:rFonts w:ascii="Lucida Sans Unicode" w:hAnsi="Lucida Sans Unicode" w:cs="Lucida Sans Unicode"/>
          <w:spacing w:val="3"/>
        </w:rPr>
        <w:t>Agle</w:t>
      </w:r>
      <w:proofErr w:type="spellEnd"/>
      <w:r w:rsidRPr="006939CE">
        <w:rPr>
          <w:rFonts w:ascii="Lucida Sans Unicode" w:hAnsi="Lucida Sans Unicode" w:cs="Lucida Sans Unicode"/>
          <w:spacing w:val="3"/>
        </w:rPr>
        <w:t>, Nagarajan, Sonnenfeld, &amp; Srinivasan, 2006). So, what we view as someone's charisma may be largely because of their association with a successful company, and the success of a company depends on a large set of factors, including industry effects and historical performance. While it is true that charismatic leaders may sometimes achieve great results, the search for charismatic leaders under all circumstances may be irrational.</w:t>
      </w:r>
    </w:p>
    <w:p w14:paraId="1552F7B0"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Be Charismatic!</w:t>
      </w:r>
    </w:p>
    <w:p w14:paraId="2AF4D083" w14:textId="77777777" w:rsidR="00A235B5" w:rsidRPr="006939CE" w:rsidRDefault="00A235B5" w:rsidP="00A235B5">
      <w:pPr>
        <w:pStyle w:val="NormalWeb"/>
        <w:shd w:val="clear" w:color="auto" w:fill="FFFFFF"/>
        <w:spacing w:before="0" w:beforeAutospacing="0" w:after="0" w:afterAutospacing="0"/>
        <w:rPr>
          <w:rFonts w:ascii="Lucida Sans Unicode" w:hAnsi="Lucida Sans Unicode" w:cs="Lucida Sans Unicode"/>
          <w:spacing w:val="3"/>
        </w:rPr>
      </w:pPr>
      <w:r w:rsidRPr="006939CE">
        <w:rPr>
          <w:rFonts w:ascii="Lucida Sans Unicode" w:hAnsi="Lucida Sans Unicode" w:cs="Lucida Sans Unicode"/>
          <w:spacing w:val="3"/>
        </w:rPr>
        <w:t>The following pointers can help you develop the qualities of a charismatic leader (</w:t>
      </w:r>
      <w:proofErr w:type="spellStart"/>
      <w:r w:rsidRPr="006939CE">
        <w:rPr>
          <w:rFonts w:ascii="Lucida Sans Unicode" w:hAnsi="Lucida Sans Unicode" w:cs="Lucida Sans Unicode"/>
          <w:spacing w:val="3"/>
        </w:rPr>
        <w:t>Frese</w:t>
      </w:r>
      <w:proofErr w:type="spellEnd"/>
      <w:r w:rsidRPr="006939CE">
        <w:rPr>
          <w:rFonts w:ascii="Lucida Sans Unicode" w:hAnsi="Lucida Sans Unicode" w:cs="Lucida Sans Unicode"/>
          <w:spacing w:val="3"/>
        </w:rPr>
        <w:t xml:space="preserve">, </w:t>
      </w:r>
      <w:proofErr w:type="spellStart"/>
      <w:r w:rsidRPr="006939CE">
        <w:rPr>
          <w:rFonts w:ascii="Lucida Sans Unicode" w:hAnsi="Lucida Sans Unicode" w:cs="Lucida Sans Unicode"/>
          <w:spacing w:val="3"/>
        </w:rPr>
        <w:t>Beimel</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Schoenborg</w:t>
      </w:r>
      <w:proofErr w:type="spellEnd"/>
      <w:r w:rsidRPr="006939CE">
        <w:rPr>
          <w:rFonts w:ascii="Lucida Sans Unicode" w:hAnsi="Lucida Sans Unicode" w:cs="Lucida Sans Unicode"/>
          <w:spacing w:val="3"/>
        </w:rPr>
        <w:t>, 2003; Shamir, House, &amp; Arthur (1993):</w:t>
      </w:r>
    </w:p>
    <w:p w14:paraId="0CF00690" w14:textId="77777777" w:rsidR="00A235B5" w:rsidRPr="006939CE" w:rsidRDefault="00A235B5" w:rsidP="00A235B5">
      <w:pPr>
        <w:numPr>
          <w:ilvl w:val="0"/>
          <w:numId w:val="4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Have a vision around which people can gather.</w:t>
      </w:r>
      <w:r w:rsidRPr="006939CE">
        <w:rPr>
          <w:rFonts w:ascii="Lucida Sans Unicode" w:hAnsi="Lucida Sans Unicode" w:cs="Lucida Sans Unicode"/>
          <w:spacing w:val="3"/>
          <w:sz w:val="24"/>
          <w:szCs w:val="24"/>
        </w:rPr>
        <w:t xml:space="preserve"> When framing requests or addressing others, instead of emphasizing short-term goals, stress the importance of the long-term vision. When giving a message, think </w:t>
      </w:r>
      <w:r w:rsidRPr="006939CE">
        <w:rPr>
          <w:rFonts w:ascii="Lucida Sans Unicode" w:hAnsi="Lucida Sans Unicode" w:cs="Lucida Sans Unicode"/>
          <w:spacing w:val="3"/>
          <w:sz w:val="24"/>
          <w:szCs w:val="24"/>
        </w:rPr>
        <w:lastRenderedPageBreak/>
        <w:t xml:space="preserve">about the overarching purpose. What is the </w:t>
      </w:r>
      <w:proofErr w:type="gramStart"/>
      <w:r w:rsidRPr="006939CE">
        <w:rPr>
          <w:rFonts w:ascii="Lucida Sans Unicode" w:hAnsi="Lucida Sans Unicode" w:cs="Lucida Sans Unicode"/>
          <w:spacing w:val="3"/>
          <w:sz w:val="24"/>
          <w:szCs w:val="24"/>
        </w:rPr>
        <w:t>ultimate goal</w:t>
      </w:r>
      <w:proofErr w:type="gramEnd"/>
      <w:r w:rsidRPr="006939CE">
        <w:rPr>
          <w:rFonts w:ascii="Lucida Sans Unicode" w:hAnsi="Lucida Sans Unicode" w:cs="Lucida Sans Unicode"/>
          <w:spacing w:val="3"/>
          <w:sz w:val="24"/>
          <w:szCs w:val="24"/>
        </w:rPr>
        <w:t>? Why should people care? What are you trying to achieve?</w:t>
      </w:r>
    </w:p>
    <w:p w14:paraId="6F387509" w14:textId="77777777" w:rsidR="00A235B5" w:rsidRPr="006939CE" w:rsidRDefault="00A235B5" w:rsidP="00A235B5">
      <w:pPr>
        <w:numPr>
          <w:ilvl w:val="0"/>
          <w:numId w:val="4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Tie the vision to history.</w:t>
      </w:r>
      <w:r w:rsidRPr="006939CE">
        <w:rPr>
          <w:rFonts w:ascii="Lucida Sans Unicode" w:hAnsi="Lucida Sans Unicode" w:cs="Lucida Sans Unicode"/>
          <w:spacing w:val="3"/>
          <w:sz w:val="24"/>
          <w:szCs w:val="24"/>
        </w:rPr>
        <w:t> In addition to stressing the ideal future, charismatic leaders also bring up history and how a shared history ties to the future.</w:t>
      </w:r>
    </w:p>
    <w:p w14:paraId="63EED959" w14:textId="77777777" w:rsidR="00A235B5" w:rsidRPr="006939CE" w:rsidRDefault="00A235B5" w:rsidP="00A235B5">
      <w:pPr>
        <w:numPr>
          <w:ilvl w:val="0"/>
          <w:numId w:val="4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Watch your body language.</w:t>
      </w:r>
      <w:r w:rsidRPr="006939CE">
        <w:rPr>
          <w:rFonts w:ascii="Lucida Sans Unicode" w:hAnsi="Lucida Sans Unicode" w:cs="Lucida Sans Unicode"/>
          <w:spacing w:val="3"/>
          <w:sz w:val="24"/>
          <w:szCs w:val="24"/>
        </w:rPr>
        <w:t xml:space="preserve"> Charismatic leaders are energetic and passionate about their ideas. This involves </w:t>
      </w:r>
      <w:proofErr w:type="gramStart"/>
      <w:r w:rsidRPr="006939CE">
        <w:rPr>
          <w:rFonts w:ascii="Lucida Sans Unicode" w:hAnsi="Lucida Sans Unicode" w:cs="Lucida Sans Unicode"/>
          <w:spacing w:val="3"/>
          <w:sz w:val="24"/>
          <w:szCs w:val="24"/>
        </w:rPr>
        <w:t>truly believing</w:t>
      </w:r>
      <w:proofErr w:type="gramEnd"/>
      <w:r w:rsidRPr="006939CE">
        <w:rPr>
          <w:rFonts w:ascii="Lucida Sans Unicode" w:hAnsi="Lucida Sans Unicode" w:cs="Lucida Sans Unicode"/>
          <w:spacing w:val="3"/>
          <w:sz w:val="24"/>
          <w:szCs w:val="24"/>
        </w:rPr>
        <w:t xml:space="preserve"> in your own ideas. When talking to others, be confident, look them in the eye, and express your belief in your ideas.</w:t>
      </w:r>
    </w:p>
    <w:p w14:paraId="5D150791" w14:textId="77777777" w:rsidR="00A235B5" w:rsidRPr="006939CE" w:rsidRDefault="00A235B5" w:rsidP="00A235B5">
      <w:pPr>
        <w:numPr>
          <w:ilvl w:val="0"/>
          <w:numId w:val="4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Make sure that employees have confidence in themselves.</w:t>
      </w:r>
      <w:r w:rsidRPr="006939CE">
        <w:rPr>
          <w:rFonts w:ascii="Lucida Sans Unicode" w:hAnsi="Lucida Sans Unicode" w:cs="Lucida Sans Unicode"/>
          <w:spacing w:val="3"/>
          <w:sz w:val="24"/>
          <w:szCs w:val="24"/>
        </w:rPr>
        <w:t> You can achieve this goal by showing that you believe in them and trust in their abilities. If they have real reason to doubt their abilities, make sure that you address the underlying issue, such as training and mentoring.</w:t>
      </w:r>
    </w:p>
    <w:p w14:paraId="0AD03685" w14:textId="77777777" w:rsidR="00A235B5" w:rsidRPr="006939CE" w:rsidRDefault="00A235B5" w:rsidP="00A235B5">
      <w:pPr>
        <w:numPr>
          <w:ilvl w:val="0"/>
          <w:numId w:val="4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Challenge the status quo.</w:t>
      </w:r>
      <w:r w:rsidRPr="006939CE">
        <w:rPr>
          <w:rFonts w:ascii="Lucida Sans Unicode" w:hAnsi="Lucida Sans Unicode" w:cs="Lucida Sans Unicode"/>
          <w:spacing w:val="3"/>
          <w:sz w:val="24"/>
          <w:szCs w:val="24"/>
        </w:rPr>
        <w:t> Charismatic leaders solve current problems by radically rethinking the way things are done and suggesting alternatives that are risky, novel, and unconventional.</w:t>
      </w:r>
    </w:p>
    <w:p w14:paraId="70C854EB" w14:textId="2EAB3515"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drawing>
          <wp:inline distT="0" distB="0" distL="0" distR="0" wp14:anchorId="1A152530" wp14:editId="521C9C76">
            <wp:extent cx="5943600" cy="3641725"/>
            <wp:effectExtent l="0" t="0" r="0" b="0"/>
            <wp:docPr id="12" name="Picture 12" descr="Antedecents are leader fairness, leader delegation, effort in building good relationship, employee feedback seeking, employee flattery of the leader, personality similarity, liking. Consequences of a high-quality LMX are job satisfaction, organizational commitment, job performance, citizenship behaviors, lower turnover, buffer against stressors, high performance ratings, and favorable interpretations of behav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ntedecents are leader fairness, leader delegation, effort in building good relationship, employee feedback seeking, employee flattery of the leader, personality similarity, liking. Consequences of a high-quality LMX are job satisfaction, organizational commitment, job performance, citizenship behaviors, lower turnover, buffer against stressors, high performance ratings, and favorable interpretations of behavio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3641725"/>
                    </a:xfrm>
                    <a:prstGeom prst="rect">
                      <a:avLst/>
                    </a:prstGeom>
                    <a:noFill/>
                    <a:ln>
                      <a:noFill/>
                    </a:ln>
                  </pic:spPr>
                </pic:pic>
              </a:graphicData>
            </a:graphic>
          </wp:inline>
        </w:drawing>
      </w:r>
    </w:p>
    <w:p w14:paraId="506EBBF3" w14:textId="77777777" w:rsidR="00A235B5" w:rsidRPr="006939CE" w:rsidRDefault="00A235B5" w:rsidP="00A235B5">
      <w:pPr>
        <w:shd w:val="clear" w:color="auto" w:fill="FFFFFF"/>
        <w:rPr>
          <w:rFonts w:ascii="Lucida Sans Unicode" w:hAnsi="Lucida Sans Unicode" w:cs="Lucida Sans Unicode"/>
          <w:b/>
          <w:bCs/>
          <w:spacing w:val="3"/>
          <w:sz w:val="24"/>
          <w:szCs w:val="24"/>
        </w:rPr>
      </w:pPr>
      <w:r w:rsidRPr="006939CE">
        <w:rPr>
          <w:rFonts w:ascii="Lucida Sans Unicode" w:hAnsi="Lucida Sans Unicode" w:cs="Lucida Sans Unicode"/>
          <w:b/>
          <w:bCs/>
          <w:spacing w:val="3"/>
          <w:sz w:val="24"/>
          <w:szCs w:val="24"/>
        </w:rPr>
        <w:t>Antecedents and Consequences of Leader Member Exchange</w:t>
      </w:r>
    </w:p>
    <w:p w14:paraId="432D276D"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lastRenderedPageBreak/>
        <w:t>Leader-Member Exchange (LMX) Theory</w:t>
      </w:r>
    </w:p>
    <w:p w14:paraId="364E6BB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Leader-member exchange (LMX) theory proposes that the type of relationship leaders have with their followers (members of the organization) is the key to understanding how leaders influence employees. Leaders form different types of relationships with their employees. In high-quality LMX relationships, the leader forms a trust-based relationship with the member. The leader and member like each other, help each other when needed, and respect each other. In these relationships, the leader and the member are both ready to go above and beyond their job descriptions to promote the other's ability to succeed. In contrast, in low-quality LMX relationships, the leader and the organization member share lower levels of trust and respect. They </w:t>
      </w:r>
      <w:proofErr w:type="gramStart"/>
      <w:r w:rsidRPr="006939CE">
        <w:rPr>
          <w:rFonts w:ascii="Lucida Sans Unicode" w:hAnsi="Lucida Sans Unicode" w:cs="Lucida Sans Unicode"/>
          <w:spacing w:val="3"/>
        </w:rPr>
        <w:t>don’t</w:t>
      </w:r>
      <w:proofErr w:type="gramEnd"/>
      <w:r w:rsidRPr="006939CE">
        <w:rPr>
          <w:rFonts w:ascii="Lucida Sans Unicode" w:hAnsi="Lucida Sans Unicode" w:cs="Lucida Sans Unicode"/>
          <w:spacing w:val="3"/>
        </w:rPr>
        <w:t xml:space="preserve"> necessarily actively dislike each other, but the leader and member do not go beyond their formal job descriptions in their exchanges. In other words, the organization member does his or her job, the leader provides rewards and punishments, and the relationship does not involve high levels of loyalty or obligation toward each other (Dansereau, </w:t>
      </w:r>
      <w:proofErr w:type="spellStart"/>
      <w:r w:rsidRPr="006939CE">
        <w:rPr>
          <w:rFonts w:ascii="Lucida Sans Unicode" w:hAnsi="Lucida Sans Unicode" w:cs="Lucida Sans Unicode"/>
          <w:spacing w:val="3"/>
        </w:rPr>
        <w:t>Graen</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Haga</w:t>
      </w:r>
      <w:proofErr w:type="spellEnd"/>
      <w:r w:rsidRPr="006939CE">
        <w:rPr>
          <w:rFonts w:ascii="Lucida Sans Unicode" w:hAnsi="Lucida Sans Unicode" w:cs="Lucida Sans Unicode"/>
          <w:spacing w:val="3"/>
        </w:rPr>
        <w:t xml:space="preserve">, 1975; Erdogan &amp; Liden, 2002; Gerstner &amp; Day, 1997; </w:t>
      </w:r>
      <w:proofErr w:type="spellStart"/>
      <w:r w:rsidRPr="006939CE">
        <w:rPr>
          <w:rFonts w:ascii="Lucida Sans Unicode" w:hAnsi="Lucida Sans Unicode" w:cs="Lucida Sans Unicode"/>
          <w:spacing w:val="3"/>
        </w:rPr>
        <w:t>Graen</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Uhl</w:t>
      </w:r>
      <w:proofErr w:type="spellEnd"/>
      <w:r w:rsidRPr="006939CE">
        <w:rPr>
          <w:rFonts w:ascii="Lucida Sans Unicode" w:hAnsi="Lucida Sans Unicode" w:cs="Lucida Sans Unicode"/>
          <w:spacing w:val="3"/>
        </w:rPr>
        <w:t xml:space="preserve">-Bien, 1995; Liden &amp; </w:t>
      </w:r>
      <w:proofErr w:type="spellStart"/>
      <w:r w:rsidRPr="006939CE">
        <w:rPr>
          <w:rFonts w:ascii="Lucida Sans Unicode" w:hAnsi="Lucida Sans Unicode" w:cs="Lucida Sans Unicode"/>
          <w:spacing w:val="3"/>
        </w:rPr>
        <w:t>Maslyn</w:t>
      </w:r>
      <w:proofErr w:type="spellEnd"/>
      <w:r w:rsidRPr="006939CE">
        <w:rPr>
          <w:rFonts w:ascii="Lucida Sans Unicode" w:hAnsi="Lucida Sans Unicode" w:cs="Lucida Sans Unicode"/>
          <w:spacing w:val="3"/>
        </w:rPr>
        <w:t>, 1998). </w:t>
      </w:r>
    </w:p>
    <w:p w14:paraId="79884E7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If you have work experience, you may have witnessed the different types of relationships managers form with their employees. Within the same work group, managers may have in-group members who are close to them, and out-group members who are more distant. If you have ever been in a high LMX relationship with your manager, you may attest to the advantages of the relationship. Research shows that high LMX members are more satisfied with their jobs, more committed to their companies, have higher levels of clarity about what is expected of them, and perform at a higher level (Gerstner &amp; Day, 1997; Hui, Law, &amp; Chen, 1999; </w:t>
      </w:r>
      <w:proofErr w:type="spellStart"/>
      <w:r w:rsidRPr="006939CE">
        <w:rPr>
          <w:rFonts w:ascii="Lucida Sans Unicode" w:hAnsi="Lucida Sans Unicode" w:cs="Lucida Sans Unicode"/>
          <w:spacing w:val="3"/>
        </w:rPr>
        <w:t>Kraimer</w:t>
      </w:r>
      <w:proofErr w:type="spellEnd"/>
      <w:r w:rsidRPr="006939CE">
        <w:rPr>
          <w:rFonts w:ascii="Lucida Sans Unicode" w:hAnsi="Lucida Sans Unicode" w:cs="Lucida Sans Unicode"/>
          <w:spacing w:val="3"/>
        </w:rPr>
        <w:t xml:space="preserve">, Wayne, &amp; Jaworski, 2001; Liden, Wayne, &amp; </w:t>
      </w:r>
      <w:proofErr w:type="spellStart"/>
      <w:r w:rsidRPr="006939CE">
        <w:rPr>
          <w:rFonts w:ascii="Lucida Sans Unicode" w:hAnsi="Lucida Sans Unicode" w:cs="Lucida Sans Unicode"/>
          <w:spacing w:val="3"/>
        </w:rPr>
        <w:t>Sparrowe</w:t>
      </w:r>
      <w:proofErr w:type="spellEnd"/>
      <w:r w:rsidRPr="006939CE">
        <w:rPr>
          <w:rFonts w:ascii="Lucida Sans Unicode" w:hAnsi="Lucida Sans Unicode" w:cs="Lucida Sans Unicode"/>
          <w:spacing w:val="3"/>
        </w:rPr>
        <w:t xml:space="preserve">, 2000; </w:t>
      </w:r>
      <w:proofErr w:type="spellStart"/>
      <w:r w:rsidRPr="006939CE">
        <w:rPr>
          <w:rFonts w:ascii="Lucida Sans Unicode" w:hAnsi="Lucida Sans Unicode" w:cs="Lucida Sans Unicode"/>
          <w:spacing w:val="3"/>
        </w:rPr>
        <w:t>Settoon</w:t>
      </w:r>
      <w:proofErr w:type="spellEnd"/>
      <w:r w:rsidRPr="006939CE">
        <w:rPr>
          <w:rFonts w:ascii="Lucida Sans Unicode" w:hAnsi="Lucida Sans Unicode" w:cs="Lucida Sans Unicode"/>
          <w:spacing w:val="3"/>
        </w:rPr>
        <w:t xml:space="preserve">, Bennett, &amp; Liden, 1996; Tierney, Farmer, &amp; </w:t>
      </w:r>
      <w:proofErr w:type="spellStart"/>
      <w:r w:rsidRPr="006939CE">
        <w:rPr>
          <w:rFonts w:ascii="Lucida Sans Unicode" w:hAnsi="Lucida Sans Unicode" w:cs="Lucida Sans Unicode"/>
          <w:spacing w:val="3"/>
        </w:rPr>
        <w:t>Graen</w:t>
      </w:r>
      <w:proofErr w:type="spellEnd"/>
      <w:r w:rsidRPr="006939CE">
        <w:rPr>
          <w:rFonts w:ascii="Lucida Sans Unicode" w:hAnsi="Lucida Sans Unicode" w:cs="Lucida Sans Unicode"/>
          <w:spacing w:val="3"/>
        </w:rPr>
        <w:t>, 1999; Wayne, Shore, &amp; Liden, 1997).</w:t>
      </w:r>
    </w:p>
    <w:p w14:paraId="7D37CB8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Employees' high levels of performance may not be a </w:t>
      </w:r>
      <w:proofErr w:type="gramStart"/>
      <w:r w:rsidRPr="006939CE">
        <w:rPr>
          <w:rFonts w:ascii="Lucida Sans Unicode" w:hAnsi="Lucida Sans Unicode" w:cs="Lucida Sans Unicode"/>
          <w:spacing w:val="3"/>
        </w:rPr>
        <w:t>surprise, since</w:t>
      </w:r>
      <w:proofErr w:type="gramEnd"/>
      <w:r w:rsidRPr="006939CE">
        <w:rPr>
          <w:rFonts w:ascii="Lucida Sans Unicode" w:hAnsi="Lucida Sans Unicode" w:cs="Lucida Sans Unicode"/>
          <w:spacing w:val="3"/>
        </w:rPr>
        <w:t xml:space="preserve"> they receive higher levels of resources and help from their managers as well as more information and guidance. If they have questions, these employees feel more comfortable seeking feedback or information (Chen, Lam, &amp; Zhong, </w:t>
      </w:r>
      <w:r w:rsidRPr="006939CE">
        <w:rPr>
          <w:rFonts w:ascii="Lucida Sans Unicode" w:hAnsi="Lucida Sans Unicode" w:cs="Lucida Sans Unicode"/>
          <w:spacing w:val="3"/>
        </w:rPr>
        <w:lastRenderedPageBreak/>
        <w:t>2007). Because of all the help, support, and guidance they receive, employees who have a good relationship with the manager are in a better position to perform well. Given all they receive, these employees are motivated to reciprocate to the manager, and therefore demonstrate higher levels of citizenship behaviors such as helping the leader and coworkers (</w:t>
      </w:r>
      <w:proofErr w:type="spellStart"/>
      <w:r w:rsidRPr="006939CE">
        <w:rPr>
          <w:rFonts w:ascii="Lucida Sans Unicode" w:hAnsi="Lucida Sans Unicode" w:cs="Lucida Sans Unicode"/>
          <w:spacing w:val="3"/>
        </w:rPr>
        <w:t>Ilies</w:t>
      </w:r>
      <w:proofErr w:type="spellEnd"/>
      <w:r w:rsidRPr="006939CE">
        <w:rPr>
          <w:rFonts w:ascii="Lucida Sans Unicode" w:hAnsi="Lucida Sans Unicode" w:cs="Lucida Sans Unicode"/>
          <w:spacing w:val="3"/>
        </w:rPr>
        <w:t xml:space="preserve">, </w:t>
      </w:r>
      <w:proofErr w:type="spellStart"/>
      <w:r w:rsidRPr="006939CE">
        <w:rPr>
          <w:rFonts w:ascii="Lucida Sans Unicode" w:hAnsi="Lucida Sans Unicode" w:cs="Lucida Sans Unicode"/>
          <w:spacing w:val="3"/>
        </w:rPr>
        <w:t>Nahrgang</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Morgeson</w:t>
      </w:r>
      <w:proofErr w:type="spellEnd"/>
      <w:r w:rsidRPr="006939CE">
        <w:rPr>
          <w:rFonts w:ascii="Lucida Sans Unicode" w:hAnsi="Lucida Sans Unicode" w:cs="Lucida Sans Unicode"/>
          <w:spacing w:val="3"/>
        </w:rPr>
        <w:t xml:space="preserve">, 2007). Being in a high LMX relationship is also advantageous because a high-quality relationship is a buffer against many stressors, such as being a misfit in a company, having personality traits that do not match job demands, and having unmet expectations (Bauer, Erdogan, Linden, &amp; Wayne, 2006; Erdogan, </w:t>
      </w:r>
      <w:proofErr w:type="spellStart"/>
      <w:r w:rsidRPr="006939CE">
        <w:rPr>
          <w:rFonts w:ascii="Lucida Sans Unicode" w:hAnsi="Lucida Sans Unicode" w:cs="Lucida Sans Unicode"/>
          <w:spacing w:val="3"/>
        </w:rPr>
        <w:t>Kraimer</w:t>
      </w:r>
      <w:proofErr w:type="spellEnd"/>
      <w:r w:rsidRPr="006939CE">
        <w:rPr>
          <w:rFonts w:ascii="Lucida Sans Unicode" w:hAnsi="Lucida Sans Unicode" w:cs="Lucida Sans Unicode"/>
          <w:spacing w:val="3"/>
        </w:rPr>
        <w:t xml:space="preserve">, &amp; Liden, 2004; Major, Kozlowski, Chao, &amp; Gardner, 1995). The list of the benefits high LMX employees receive is long, and it is not surprising that these employees are less likely to leave their jobs (Ferris, 1985; </w:t>
      </w:r>
      <w:proofErr w:type="spellStart"/>
      <w:r w:rsidRPr="006939CE">
        <w:rPr>
          <w:rFonts w:ascii="Lucida Sans Unicode" w:hAnsi="Lucida Sans Unicode" w:cs="Lucida Sans Unicode"/>
          <w:spacing w:val="3"/>
        </w:rPr>
        <w:t>Graen</w:t>
      </w:r>
      <w:proofErr w:type="spellEnd"/>
      <w:r w:rsidRPr="006939CE">
        <w:rPr>
          <w:rFonts w:ascii="Lucida Sans Unicode" w:hAnsi="Lucida Sans Unicode" w:cs="Lucida Sans Unicode"/>
          <w:spacing w:val="3"/>
        </w:rPr>
        <w:t xml:space="preserve">, Liden, &amp; </w:t>
      </w:r>
      <w:proofErr w:type="spellStart"/>
      <w:r w:rsidRPr="006939CE">
        <w:rPr>
          <w:rFonts w:ascii="Lucida Sans Unicode" w:hAnsi="Lucida Sans Unicode" w:cs="Lucida Sans Unicode"/>
          <w:spacing w:val="3"/>
        </w:rPr>
        <w:t>Hoel</w:t>
      </w:r>
      <w:proofErr w:type="spellEnd"/>
      <w:r w:rsidRPr="006939CE">
        <w:rPr>
          <w:rFonts w:ascii="Lucida Sans Unicode" w:hAnsi="Lucida Sans Unicode" w:cs="Lucida Sans Unicode"/>
          <w:spacing w:val="3"/>
        </w:rPr>
        <w:t>, 1982).</w:t>
      </w:r>
    </w:p>
    <w:p w14:paraId="6088DEA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problem, of course, is that not all employees have a high-quality relationship with their leader, and those who are in the leader's out-group may suffer as a result. But how do you develop a high-quality relationship with your manager? Managers can help develop such a meaningful and trust-based relationship by treating their employees in a fair and dignified manner (Masterson, Lewis, Goldman, Taylor, 2000). They can also test to see if the employee is trustworthy by delegating certain tasks when the employee first starts working with the manager (Bauer &amp; Green, 1996). Employees also have an active role in developing the relationship. Employees can put forth effort into developing a good relationship by seeking feedback to improve their performance, being open to learning on the job, and engaging in political behaviors such as the use of flattery (Colella &amp; Varma, 2001; </w:t>
      </w:r>
      <w:proofErr w:type="spellStart"/>
      <w:r w:rsidRPr="006939CE">
        <w:rPr>
          <w:rFonts w:ascii="Lucida Sans Unicode" w:hAnsi="Lucida Sans Unicode" w:cs="Lucida Sans Unicode"/>
          <w:spacing w:val="3"/>
        </w:rPr>
        <w:t>Maslyn</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Uhl</w:t>
      </w:r>
      <w:proofErr w:type="spellEnd"/>
      <w:r w:rsidRPr="006939CE">
        <w:rPr>
          <w:rFonts w:ascii="Lucida Sans Unicode" w:hAnsi="Lucida Sans Unicode" w:cs="Lucida Sans Unicode"/>
          <w:spacing w:val="3"/>
        </w:rPr>
        <w:t xml:space="preserve">-Bien, 2001; Janssen &amp; Van </w:t>
      </w:r>
      <w:proofErr w:type="spellStart"/>
      <w:r w:rsidRPr="006939CE">
        <w:rPr>
          <w:rFonts w:ascii="Lucida Sans Unicode" w:hAnsi="Lucida Sans Unicode" w:cs="Lucida Sans Unicode"/>
          <w:spacing w:val="3"/>
        </w:rPr>
        <w:t>Yperen</w:t>
      </w:r>
      <w:proofErr w:type="spellEnd"/>
      <w:r w:rsidRPr="006939CE">
        <w:rPr>
          <w:rFonts w:ascii="Lucida Sans Unicode" w:hAnsi="Lucida Sans Unicode" w:cs="Lucida Sans Unicode"/>
          <w:spacing w:val="3"/>
        </w:rPr>
        <w:t>, 2004; Wing, Xu &amp; Snape, 2007).</w:t>
      </w:r>
    </w:p>
    <w:p w14:paraId="7DD18A7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Interestingly, high performance does not seem to be enough to develop a high-quality exchange. Instead, interpersonal factors such as the similarity of personalities and a mutual liking and respect are more powerful influences over how the relationship develops (Engle &amp; Lord, 1997; Liden, Wayne, &amp; Stilwell, 1993; Wayne, Shore, &amp; Liden, 1997). Finally, the relationship develops differently in different types of companies, and corporate culture matters in how leaders develop these relationships. In performance-oriented </w:t>
      </w:r>
      <w:r w:rsidRPr="006939CE">
        <w:rPr>
          <w:rFonts w:ascii="Lucida Sans Unicode" w:hAnsi="Lucida Sans Unicode" w:cs="Lucida Sans Unicode"/>
          <w:spacing w:val="3"/>
        </w:rPr>
        <w:lastRenderedPageBreak/>
        <w:t xml:space="preserve">cultures, the relevant factor seems to be how the leader distributes rewards, whereas in people-oriented cultures, more importance lies in the leader’s ability to treat others with dignity (Erdogan, Liden, &amp; </w:t>
      </w:r>
      <w:proofErr w:type="spellStart"/>
      <w:r w:rsidRPr="006939CE">
        <w:rPr>
          <w:rFonts w:ascii="Lucida Sans Unicode" w:hAnsi="Lucida Sans Unicode" w:cs="Lucida Sans Unicode"/>
          <w:spacing w:val="3"/>
        </w:rPr>
        <w:t>Kraimer</w:t>
      </w:r>
      <w:proofErr w:type="spellEnd"/>
      <w:r w:rsidRPr="006939CE">
        <w:rPr>
          <w:rFonts w:ascii="Lucida Sans Unicode" w:hAnsi="Lucida Sans Unicode" w:cs="Lucida Sans Unicode"/>
          <w:spacing w:val="3"/>
        </w:rPr>
        <w:t>, 2006).</w:t>
      </w:r>
    </w:p>
    <w:p w14:paraId="6AB92DF3"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Self-Assessment: Rate Your LMX</w:t>
      </w:r>
    </w:p>
    <w:p w14:paraId="5D24AAE7" w14:textId="77777777" w:rsidR="00A235B5" w:rsidRPr="006939CE" w:rsidRDefault="00A235B5" w:rsidP="00A235B5">
      <w:pPr>
        <w:pStyle w:val="NormalWeb"/>
        <w:shd w:val="clear" w:color="auto" w:fill="FFFFFF"/>
        <w:spacing w:before="260" w:beforeAutospacing="0" w:after="200" w:afterAutospacing="0"/>
        <w:rPr>
          <w:rFonts w:ascii="Lucida Sans Unicode" w:hAnsi="Lucida Sans Unicode" w:cs="Lucida Sans Unicode"/>
          <w:spacing w:val="3"/>
        </w:rPr>
      </w:pPr>
      <w:r w:rsidRPr="006939CE">
        <w:rPr>
          <w:rFonts w:ascii="Lucida Sans Unicode" w:hAnsi="Lucida Sans Unicode" w:cs="Lucida Sans Unicode"/>
          <w:spacing w:val="3"/>
        </w:rPr>
        <w:t>Answer the following questions using 1 = not at all, 2 = somewhat, and 3 = fully agree.</w:t>
      </w:r>
    </w:p>
    <w:p w14:paraId="62BD41C6"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Liking</w:t>
      </w:r>
    </w:p>
    <w:tbl>
      <w:tblPr>
        <w:tblW w:w="0" w:type="auto"/>
        <w:tblCellMar>
          <w:top w:w="15" w:type="dxa"/>
          <w:left w:w="15" w:type="dxa"/>
          <w:bottom w:w="15" w:type="dxa"/>
          <w:right w:w="15" w:type="dxa"/>
        </w:tblCellMar>
        <w:tblLook w:val="04A0" w:firstRow="1" w:lastRow="0" w:firstColumn="1" w:lastColumn="0" w:noHBand="0" w:noVBand="1"/>
      </w:tblPr>
      <w:tblGrid>
        <w:gridCol w:w="380"/>
        <w:gridCol w:w="800"/>
        <w:gridCol w:w="6712"/>
      </w:tblGrid>
      <w:tr w:rsidR="00A235B5" w:rsidRPr="006939CE" w14:paraId="6D878890" w14:textId="77777777" w:rsidTr="00A235B5">
        <w:trPr>
          <w:trHeight w:val="42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11912B50" w14:textId="77777777" w:rsidR="00A235B5" w:rsidRPr="006939CE" w:rsidRDefault="00A235B5">
            <w:pPr>
              <w:pStyle w:val="NormalWeb"/>
              <w:spacing w:before="680" w:beforeAutospacing="0" w:after="200" w:afterAutospacing="0"/>
            </w:pPr>
            <w:r w:rsidRPr="006939CE">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09376280"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2CCA7216" w14:textId="77777777" w:rsidR="00A235B5" w:rsidRPr="006939CE" w:rsidRDefault="00A235B5">
            <w:pPr>
              <w:pStyle w:val="NormalWeb"/>
              <w:spacing w:before="680" w:beforeAutospacing="0" w:after="200" w:afterAutospacing="0"/>
            </w:pPr>
            <w:r w:rsidRPr="006939CE">
              <w:t>I like my supervisor very much as a person.</w:t>
            </w:r>
          </w:p>
        </w:tc>
      </w:tr>
      <w:tr w:rsidR="00A235B5" w:rsidRPr="006939CE" w14:paraId="5F543DB0" w14:textId="77777777" w:rsidTr="00A235B5">
        <w:trPr>
          <w:trHeight w:val="42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038EDC99" w14:textId="77777777" w:rsidR="00A235B5" w:rsidRPr="006939CE" w:rsidRDefault="00A235B5">
            <w:pPr>
              <w:pStyle w:val="NormalWeb"/>
              <w:spacing w:before="680" w:beforeAutospacing="0" w:after="200" w:afterAutospacing="0"/>
            </w:pPr>
            <w:r w:rsidRPr="006939CE">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1AB19CCC"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2AD8EEF7" w14:textId="77777777" w:rsidR="00A235B5" w:rsidRPr="006939CE" w:rsidRDefault="00A235B5">
            <w:pPr>
              <w:pStyle w:val="NormalWeb"/>
              <w:spacing w:before="680" w:beforeAutospacing="0" w:after="200" w:afterAutospacing="0"/>
            </w:pPr>
            <w:r w:rsidRPr="006939CE">
              <w:t>My supervisor is the kind of person I would like to have as a friend.</w:t>
            </w:r>
          </w:p>
        </w:tc>
      </w:tr>
      <w:tr w:rsidR="00A235B5" w:rsidRPr="006939CE" w14:paraId="3D969F26" w14:textId="77777777" w:rsidTr="00A235B5">
        <w:trPr>
          <w:trHeight w:val="42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3DCF7F79" w14:textId="77777777" w:rsidR="00A235B5" w:rsidRPr="006939CE" w:rsidRDefault="00A235B5">
            <w:pPr>
              <w:pStyle w:val="NormalWeb"/>
              <w:spacing w:before="680" w:beforeAutospacing="0" w:after="200" w:afterAutospacing="0"/>
            </w:pPr>
            <w:r w:rsidRPr="006939CE">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5C5A2C6E"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0A67723F" w14:textId="77777777" w:rsidR="00A235B5" w:rsidRPr="006939CE" w:rsidRDefault="00A235B5">
            <w:pPr>
              <w:rPr>
                <w:sz w:val="24"/>
                <w:szCs w:val="24"/>
              </w:rPr>
            </w:pPr>
            <w:r w:rsidRPr="006939CE">
              <w:rPr>
                <w:sz w:val="24"/>
                <w:szCs w:val="24"/>
              </w:rPr>
              <w:t>My supervisor is a lot of fun to work with.</w:t>
            </w:r>
          </w:p>
        </w:tc>
      </w:tr>
    </w:tbl>
    <w:p w14:paraId="56643A7D"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Loyalty</w:t>
      </w:r>
    </w:p>
    <w:tbl>
      <w:tblPr>
        <w:tblW w:w="0" w:type="auto"/>
        <w:tblCellMar>
          <w:top w:w="15" w:type="dxa"/>
          <w:left w:w="15" w:type="dxa"/>
          <w:bottom w:w="15" w:type="dxa"/>
          <w:right w:w="15" w:type="dxa"/>
        </w:tblCellMar>
        <w:tblLook w:val="04A0" w:firstRow="1" w:lastRow="0" w:firstColumn="1" w:lastColumn="0" w:noHBand="0" w:noVBand="1"/>
      </w:tblPr>
      <w:tblGrid>
        <w:gridCol w:w="380"/>
        <w:gridCol w:w="800"/>
        <w:gridCol w:w="8164"/>
      </w:tblGrid>
      <w:tr w:rsidR="00A235B5" w:rsidRPr="006939CE" w14:paraId="2BFA9826" w14:textId="77777777" w:rsidTr="00A235B5">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5E24A466" w14:textId="77777777" w:rsidR="00A235B5" w:rsidRPr="006939CE" w:rsidRDefault="00A235B5">
            <w:pPr>
              <w:pStyle w:val="NormalWeb"/>
              <w:spacing w:before="680" w:beforeAutospacing="0" w:after="200" w:afterAutospacing="0"/>
            </w:pPr>
            <w:r w:rsidRPr="006939CE">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3EC3D8D6"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7A626646" w14:textId="77777777" w:rsidR="00A235B5" w:rsidRPr="006939CE" w:rsidRDefault="00A235B5">
            <w:pPr>
              <w:pStyle w:val="NormalWeb"/>
              <w:spacing w:before="680" w:beforeAutospacing="0" w:after="200" w:afterAutospacing="0"/>
            </w:pPr>
            <w:r w:rsidRPr="006939CE">
              <w:t>My supervisor defends my work actions to a superior, even without complete knowledge of the issue in question.</w:t>
            </w:r>
          </w:p>
        </w:tc>
      </w:tr>
      <w:tr w:rsidR="00A235B5" w:rsidRPr="006939CE" w14:paraId="24D39AFC" w14:textId="77777777" w:rsidTr="00A235B5">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47ABA213" w14:textId="77777777" w:rsidR="00A235B5" w:rsidRPr="006939CE" w:rsidRDefault="00A235B5">
            <w:pPr>
              <w:pStyle w:val="NormalWeb"/>
              <w:spacing w:before="680" w:beforeAutospacing="0" w:after="200" w:afterAutospacing="0"/>
            </w:pPr>
            <w:r w:rsidRPr="006939CE">
              <w:t>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1E759C8E"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2103AB69" w14:textId="77777777" w:rsidR="00A235B5" w:rsidRPr="006939CE" w:rsidRDefault="00A235B5">
            <w:pPr>
              <w:pStyle w:val="NormalWeb"/>
              <w:spacing w:before="680" w:beforeAutospacing="0" w:after="200" w:afterAutospacing="0"/>
            </w:pPr>
            <w:r w:rsidRPr="006939CE">
              <w:t>My supervisor would come to my defense if I were attacked by others.</w:t>
            </w:r>
          </w:p>
        </w:tc>
      </w:tr>
      <w:tr w:rsidR="00A235B5" w:rsidRPr="006939CE" w14:paraId="20788765" w14:textId="77777777" w:rsidTr="00A235B5">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64ED8618" w14:textId="77777777" w:rsidR="00A235B5" w:rsidRPr="006939CE" w:rsidRDefault="00A235B5">
            <w:pPr>
              <w:pStyle w:val="NormalWeb"/>
              <w:spacing w:before="680" w:beforeAutospacing="0" w:after="200" w:afterAutospacing="0"/>
            </w:pPr>
            <w:r w:rsidRPr="006939CE">
              <w:t>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073E2AAD"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76F7EE29" w14:textId="77777777" w:rsidR="00A235B5" w:rsidRPr="006939CE" w:rsidRDefault="00A235B5">
            <w:pPr>
              <w:pStyle w:val="NormalWeb"/>
              <w:spacing w:before="680" w:beforeAutospacing="0" w:after="200" w:afterAutospacing="0"/>
            </w:pPr>
            <w:r w:rsidRPr="006939CE">
              <w:t>My supervisor would defend me to others in the organization if I made an honest mistake.</w:t>
            </w:r>
          </w:p>
        </w:tc>
      </w:tr>
    </w:tbl>
    <w:p w14:paraId="4AEEE1C4"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lastRenderedPageBreak/>
        <w:t>Contribution</w:t>
      </w:r>
    </w:p>
    <w:tbl>
      <w:tblPr>
        <w:tblW w:w="0" w:type="auto"/>
        <w:tblCellMar>
          <w:top w:w="15" w:type="dxa"/>
          <w:left w:w="15" w:type="dxa"/>
          <w:bottom w:w="15" w:type="dxa"/>
          <w:right w:w="15" w:type="dxa"/>
        </w:tblCellMar>
        <w:tblLook w:val="04A0" w:firstRow="1" w:lastRow="0" w:firstColumn="1" w:lastColumn="0" w:noHBand="0" w:noVBand="1"/>
      </w:tblPr>
      <w:tblGrid>
        <w:gridCol w:w="380"/>
        <w:gridCol w:w="800"/>
        <w:gridCol w:w="8164"/>
      </w:tblGrid>
      <w:tr w:rsidR="00A235B5" w:rsidRPr="006939CE" w14:paraId="61D92AC1" w14:textId="77777777" w:rsidTr="00A235B5">
        <w:trPr>
          <w:trHeight w:val="42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4957FF42" w14:textId="77777777" w:rsidR="00A235B5" w:rsidRPr="006939CE" w:rsidRDefault="00A235B5">
            <w:pPr>
              <w:pStyle w:val="NormalWeb"/>
              <w:spacing w:before="680" w:beforeAutospacing="0" w:after="200" w:afterAutospacing="0"/>
            </w:pPr>
            <w:r w:rsidRPr="006939CE">
              <w:t>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4FE865C3"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2194BB10" w14:textId="77777777" w:rsidR="00A235B5" w:rsidRPr="006939CE" w:rsidRDefault="00A235B5">
            <w:pPr>
              <w:pStyle w:val="NormalWeb"/>
              <w:spacing w:before="680" w:beforeAutospacing="0" w:after="200" w:afterAutospacing="0"/>
            </w:pPr>
            <w:r w:rsidRPr="006939CE">
              <w:t>I do work for my supervisor that goes beyond what is specified in my job description.</w:t>
            </w:r>
          </w:p>
        </w:tc>
      </w:tr>
      <w:tr w:rsidR="00A235B5" w:rsidRPr="006939CE" w14:paraId="5C1CD6D9" w14:textId="77777777" w:rsidTr="00A235B5">
        <w:trPr>
          <w:trHeight w:val="66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634A1510" w14:textId="77777777" w:rsidR="00A235B5" w:rsidRPr="006939CE" w:rsidRDefault="00A235B5">
            <w:pPr>
              <w:pStyle w:val="NormalWeb"/>
              <w:spacing w:before="680" w:beforeAutospacing="0" w:after="200" w:afterAutospacing="0"/>
            </w:pPr>
            <w:r w:rsidRPr="006939CE">
              <w:t>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2C16F6AF"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08025252" w14:textId="77777777" w:rsidR="00A235B5" w:rsidRPr="006939CE" w:rsidRDefault="00A235B5">
            <w:pPr>
              <w:pStyle w:val="NormalWeb"/>
              <w:spacing w:before="680" w:beforeAutospacing="0" w:after="200" w:afterAutospacing="0"/>
            </w:pPr>
            <w:r w:rsidRPr="006939CE">
              <w:t>I am willing to apply extra effort, beyond what is normally required, to further the interests of my work group.</w:t>
            </w:r>
          </w:p>
        </w:tc>
      </w:tr>
      <w:tr w:rsidR="00A235B5" w:rsidRPr="006939CE" w14:paraId="352E55F7" w14:textId="77777777" w:rsidTr="00A235B5">
        <w:trPr>
          <w:trHeight w:val="66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596B3279" w14:textId="77777777" w:rsidR="00A235B5" w:rsidRPr="006939CE" w:rsidRDefault="00A235B5">
            <w:pPr>
              <w:pStyle w:val="NormalWeb"/>
              <w:spacing w:before="680" w:beforeAutospacing="0" w:after="200" w:afterAutospacing="0"/>
            </w:pPr>
            <w:r w:rsidRPr="006939CE">
              <w:t>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007C3E87"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39776A1B" w14:textId="77777777" w:rsidR="00A235B5" w:rsidRPr="006939CE" w:rsidRDefault="00A235B5">
            <w:pPr>
              <w:pStyle w:val="NormalWeb"/>
              <w:spacing w:before="680" w:beforeAutospacing="0" w:after="200" w:afterAutospacing="0"/>
            </w:pPr>
            <w:r w:rsidRPr="006939CE">
              <w:t>I do not mind working my hardest for my supervisor.</w:t>
            </w:r>
          </w:p>
        </w:tc>
      </w:tr>
    </w:tbl>
    <w:p w14:paraId="4DA4C6F6"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Professional Respect</w:t>
      </w:r>
    </w:p>
    <w:tbl>
      <w:tblPr>
        <w:tblW w:w="0" w:type="auto"/>
        <w:tblCellMar>
          <w:top w:w="15" w:type="dxa"/>
          <w:left w:w="15" w:type="dxa"/>
          <w:bottom w:w="15" w:type="dxa"/>
          <w:right w:w="15" w:type="dxa"/>
        </w:tblCellMar>
        <w:tblLook w:val="04A0" w:firstRow="1" w:lastRow="0" w:firstColumn="1" w:lastColumn="0" w:noHBand="0" w:noVBand="1"/>
      </w:tblPr>
      <w:tblGrid>
        <w:gridCol w:w="500"/>
        <w:gridCol w:w="800"/>
        <w:gridCol w:w="6649"/>
      </w:tblGrid>
      <w:tr w:rsidR="00A235B5" w:rsidRPr="006939CE" w14:paraId="7E1EDB38" w14:textId="77777777" w:rsidTr="00A235B5">
        <w:trPr>
          <w:trHeight w:val="42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4571AA3A" w14:textId="77777777" w:rsidR="00A235B5" w:rsidRPr="006939CE" w:rsidRDefault="00A235B5">
            <w:pPr>
              <w:pStyle w:val="NormalWeb"/>
              <w:spacing w:before="680" w:beforeAutospacing="0" w:after="200" w:afterAutospacing="0"/>
            </w:pPr>
            <w:r w:rsidRPr="006939CE">
              <w:t>10.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349C4B43"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6B001B29" w14:textId="77777777" w:rsidR="00A235B5" w:rsidRPr="006939CE" w:rsidRDefault="00A235B5">
            <w:pPr>
              <w:pStyle w:val="NormalWeb"/>
              <w:spacing w:before="680" w:beforeAutospacing="0" w:after="200" w:afterAutospacing="0"/>
            </w:pPr>
            <w:r w:rsidRPr="006939CE">
              <w:t>I am impressed with my supervisor's knowledge of his or her job.</w:t>
            </w:r>
          </w:p>
        </w:tc>
      </w:tr>
      <w:tr w:rsidR="00A235B5" w:rsidRPr="006939CE" w14:paraId="4C6B1D29" w14:textId="77777777" w:rsidTr="00A235B5">
        <w:trPr>
          <w:trHeight w:val="42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00CCDFC5" w14:textId="77777777" w:rsidR="00A235B5" w:rsidRPr="006939CE" w:rsidRDefault="00A235B5">
            <w:pPr>
              <w:pStyle w:val="NormalWeb"/>
              <w:spacing w:before="680" w:beforeAutospacing="0" w:after="200" w:afterAutospacing="0"/>
            </w:pPr>
            <w:r w:rsidRPr="006939CE">
              <w:t>11.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4EB135BF"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7F67CE87" w14:textId="77777777" w:rsidR="00A235B5" w:rsidRPr="006939CE" w:rsidRDefault="00A235B5">
            <w:pPr>
              <w:pStyle w:val="NormalWeb"/>
              <w:spacing w:before="680" w:beforeAutospacing="0" w:after="200" w:afterAutospacing="0"/>
            </w:pPr>
            <w:r w:rsidRPr="006939CE">
              <w:t>I respect my supervisor's knowledge of and competence on the job.</w:t>
            </w:r>
          </w:p>
        </w:tc>
      </w:tr>
      <w:tr w:rsidR="00A235B5" w:rsidRPr="006939CE" w14:paraId="6B8C2048" w14:textId="77777777" w:rsidTr="00A235B5">
        <w:trPr>
          <w:trHeight w:val="42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444A7B25" w14:textId="77777777" w:rsidR="00A235B5" w:rsidRPr="006939CE" w:rsidRDefault="00A235B5">
            <w:pPr>
              <w:pStyle w:val="NormalWeb"/>
              <w:spacing w:before="680" w:beforeAutospacing="0" w:after="200" w:afterAutospacing="0"/>
            </w:pPr>
            <w:r w:rsidRPr="006939CE">
              <w:t>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78631EB1" w14:textId="77777777" w:rsidR="00A235B5" w:rsidRPr="006939CE" w:rsidRDefault="00A235B5">
            <w:pPr>
              <w:pStyle w:val="NormalWeb"/>
              <w:spacing w:before="680" w:beforeAutospacing="0" w:after="200" w:afterAutospacing="0"/>
            </w:pPr>
            <w:r w:rsidRPr="006939CE">
              <w:t>_____</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00" w:type="dxa"/>
              <w:left w:w="100" w:type="dxa"/>
              <w:bottom w:w="100" w:type="dxa"/>
              <w:right w:w="100" w:type="dxa"/>
            </w:tcMar>
            <w:vAlign w:val="center"/>
            <w:hideMark/>
          </w:tcPr>
          <w:p w14:paraId="0D9D6DDB" w14:textId="77777777" w:rsidR="00A235B5" w:rsidRPr="006939CE" w:rsidRDefault="00A235B5">
            <w:pPr>
              <w:pStyle w:val="NormalWeb"/>
              <w:spacing w:before="680" w:beforeAutospacing="0" w:after="200" w:afterAutospacing="0"/>
            </w:pPr>
            <w:r w:rsidRPr="006939CE">
              <w:t>I admire my supervisor's professional skills.</w:t>
            </w:r>
          </w:p>
        </w:tc>
      </w:tr>
    </w:tbl>
    <w:p w14:paraId="79BF4D0F" w14:textId="77777777" w:rsidR="00A235B5" w:rsidRPr="006939CE" w:rsidRDefault="00A235B5" w:rsidP="00A235B5">
      <w:pPr>
        <w:pStyle w:val="NormalWeb"/>
        <w:shd w:val="clear" w:color="auto" w:fill="FFFFFF"/>
        <w:spacing w:before="260" w:beforeAutospacing="0" w:after="200" w:afterAutospacing="0"/>
        <w:rPr>
          <w:rFonts w:ascii="Lucida Sans Unicode" w:hAnsi="Lucida Sans Unicode" w:cs="Lucida Sans Unicode"/>
          <w:spacing w:val="3"/>
        </w:rPr>
      </w:pPr>
      <w:r w:rsidRPr="006939CE">
        <w:rPr>
          <w:rFonts w:ascii="Lucida Sans Unicode" w:hAnsi="Lucida Sans Unicode" w:cs="Lucida Sans Unicode"/>
          <w:i/>
          <w:iCs/>
          <w:spacing w:val="3"/>
        </w:rPr>
        <w:t>Adapted from</w:t>
      </w:r>
      <w:r w:rsidRPr="006939CE">
        <w:rPr>
          <w:rFonts w:ascii="Lucida Sans Unicode" w:hAnsi="Lucida Sans Unicode" w:cs="Lucida Sans Unicode"/>
          <w:spacing w:val="3"/>
        </w:rPr>
        <w:t xml:space="preserve">: Liden &amp; </w:t>
      </w:r>
      <w:proofErr w:type="spellStart"/>
      <w:r w:rsidRPr="006939CE">
        <w:rPr>
          <w:rFonts w:ascii="Lucida Sans Unicode" w:hAnsi="Lucida Sans Unicode" w:cs="Lucida Sans Unicode"/>
          <w:spacing w:val="3"/>
        </w:rPr>
        <w:t>Maslyn</w:t>
      </w:r>
      <w:proofErr w:type="spellEnd"/>
      <w:r w:rsidRPr="006939CE">
        <w:rPr>
          <w:rFonts w:ascii="Lucida Sans Unicode" w:hAnsi="Lucida Sans Unicode" w:cs="Lucida Sans Unicode"/>
          <w:spacing w:val="3"/>
        </w:rPr>
        <w:t xml:space="preserve"> (1998). Used with permission of Sage Publications.</w:t>
      </w:r>
    </w:p>
    <w:p w14:paraId="3AFC2FA9"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Scoring</w:t>
      </w:r>
    </w:p>
    <w:p w14:paraId="77BD3FE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Add your score for 1, 2, 3 = ____</w:t>
      </w:r>
      <w:proofErr w:type="gramStart"/>
      <w:r w:rsidRPr="006939CE">
        <w:rPr>
          <w:rFonts w:ascii="Lucida Sans Unicode" w:hAnsi="Lucida Sans Unicode" w:cs="Lucida Sans Unicode"/>
          <w:spacing w:val="3"/>
        </w:rPr>
        <w:t>_ .</w:t>
      </w:r>
      <w:proofErr w:type="gramEnd"/>
      <w:r w:rsidRPr="006939CE">
        <w:rPr>
          <w:rFonts w:ascii="Lucida Sans Unicode" w:hAnsi="Lucida Sans Unicode" w:cs="Lucida Sans Unicode"/>
          <w:spacing w:val="3"/>
        </w:rPr>
        <w:t xml:space="preserve"> This is your score on the Liking factor of LMX. A score of 3 to 4 indicates a low LMX in terms of liking. A score of 5 to 6 </w:t>
      </w:r>
      <w:r w:rsidRPr="006939CE">
        <w:rPr>
          <w:rFonts w:ascii="Lucida Sans Unicode" w:hAnsi="Lucida Sans Unicode" w:cs="Lucida Sans Unicode"/>
          <w:spacing w:val="3"/>
        </w:rPr>
        <w:lastRenderedPageBreak/>
        <w:t>indicates an average LMX in terms of liking. A score of 7+ indicates a high LMX in terms of liking.</w:t>
      </w:r>
    </w:p>
    <w:p w14:paraId="324A8FF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Add your score for 4, 5, 6 = ____</w:t>
      </w:r>
      <w:proofErr w:type="gramStart"/>
      <w:r w:rsidRPr="006939CE">
        <w:rPr>
          <w:rFonts w:ascii="Lucida Sans Unicode" w:hAnsi="Lucida Sans Unicode" w:cs="Lucida Sans Unicode"/>
          <w:spacing w:val="3"/>
        </w:rPr>
        <w:t>_ .</w:t>
      </w:r>
      <w:proofErr w:type="gramEnd"/>
      <w:r w:rsidRPr="006939CE">
        <w:rPr>
          <w:rFonts w:ascii="Lucida Sans Unicode" w:hAnsi="Lucida Sans Unicode" w:cs="Lucida Sans Unicode"/>
          <w:spacing w:val="3"/>
        </w:rPr>
        <w:t xml:space="preserve"> This is your score on the Loyalty factor of LMX. A score of 3 to 4 indicates a low LMX in terms of loyalty. A score of 5 to 6 indicates an average LMX in terms of loyalty. A score of 7+ indicates a high LMX in terms of loyalty.</w:t>
      </w:r>
    </w:p>
    <w:p w14:paraId="7182A09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Add your score for 7, 8, 9 = ____</w:t>
      </w:r>
      <w:proofErr w:type="gramStart"/>
      <w:r w:rsidRPr="006939CE">
        <w:rPr>
          <w:rFonts w:ascii="Lucida Sans Unicode" w:hAnsi="Lucida Sans Unicode" w:cs="Lucida Sans Unicode"/>
          <w:spacing w:val="3"/>
        </w:rPr>
        <w:t>_ .</w:t>
      </w:r>
      <w:proofErr w:type="gramEnd"/>
      <w:r w:rsidRPr="006939CE">
        <w:rPr>
          <w:rFonts w:ascii="Lucida Sans Unicode" w:hAnsi="Lucida Sans Unicode" w:cs="Lucida Sans Unicode"/>
          <w:spacing w:val="3"/>
        </w:rPr>
        <w:t xml:space="preserve"> This is your score on the Contribution factor of LMX. A score of 3 to 4 indicates a low LMX in terms of contribution. A score of 5 to 6 indicates an average LMX in terms of contribution. A score of 7+ indicates a high LMX in terms of contribution.</w:t>
      </w:r>
    </w:p>
    <w:p w14:paraId="3B56DBB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Add your score for 10, 11, 12 = ____</w:t>
      </w:r>
      <w:proofErr w:type="gramStart"/>
      <w:r w:rsidRPr="006939CE">
        <w:rPr>
          <w:rFonts w:ascii="Lucida Sans Unicode" w:hAnsi="Lucida Sans Unicode" w:cs="Lucida Sans Unicode"/>
          <w:spacing w:val="3"/>
        </w:rPr>
        <w:t>_ .</w:t>
      </w:r>
      <w:proofErr w:type="gramEnd"/>
      <w:r w:rsidRPr="006939CE">
        <w:rPr>
          <w:rFonts w:ascii="Lucida Sans Unicode" w:hAnsi="Lucida Sans Unicode" w:cs="Lucida Sans Unicode"/>
          <w:spacing w:val="3"/>
        </w:rPr>
        <w:t xml:space="preserve"> This is your score on the Professional Respect factor of LMX. A score of 3 to 4 indicates a low LMX in terms of professional respect. A score of 5 to 6 indicates an average LMX in terms of professional respect. A score of 7+ indicates a high LMX in terms of professional respect.</w:t>
      </w:r>
    </w:p>
    <w:p w14:paraId="0E375A24" w14:textId="1DACAF92"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drawing>
          <wp:inline distT="0" distB="0" distL="0" distR="0" wp14:anchorId="3840576A" wp14:editId="7351A17A">
            <wp:extent cx="1905000" cy="2847975"/>
            <wp:effectExtent l="0" t="0" r="0" b="9525"/>
            <wp:docPr id="11" name="Picture 11" descr="Howard Shultz, speaking inside a Starbu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oward Shultz, speaking inside a Starbuck'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05000" cy="2847975"/>
                    </a:xfrm>
                    <a:prstGeom prst="rect">
                      <a:avLst/>
                    </a:prstGeom>
                    <a:noFill/>
                    <a:ln>
                      <a:noFill/>
                    </a:ln>
                  </pic:spPr>
                </pic:pic>
              </a:graphicData>
            </a:graphic>
          </wp:inline>
        </w:drawing>
      </w:r>
    </w:p>
    <w:p w14:paraId="7C89D112" w14:textId="77777777" w:rsidR="00A235B5" w:rsidRPr="006939CE" w:rsidRDefault="00A235B5" w:rsidP="00A235B5">
      <w:pPr>
        <w:shd w:val="clear" w:color="auto" w:fill="FFFFFF"/>
        <w:rPr>
          <w:rFonts w:ascii="Lucida Sans Unicode" w:hAnsi="Lucida Sans Unicode" w:cs="Lucida Sans Unicode"/>
          <w:b/>
          <w:bCs/>
          <w:spacing w:val="3"/>
          <w:sz w:val="24"/>
          <w:szCs w:val="24"/>
        </w:rPr>
      </w:pPr>
      <w:r w:rsidRPr="006939CE">
        <w:rPr>
          <w:rFonts w:ascii="Lucida Sans Unicode" w:hAnsi="Lucida Sans Unicode" w:cs="Lucida Sans Unicode"/>
          <w:b/>
          <w:bCs/>
          <w:spacing w:val="3"/>
          <w:sz w:val="24"/>
          <w:szCs w:val="24"/>
        </w:rPr>
        <w:t>Howard Schultz</w:t>
      </w:r>
    </w:p>
    <w:p w14:paraId="4E269002" w14:textId="77777777" w:rsidR="00A235B5" w:rsidRPr="006939CE" w:rsidRDefault="00A235B5" w:rsidP="00A235B5">
      <w:pPr>
        <w:pStyle w:val="NormalWeb"/>
        <w:shd w:val="clear" w:color="auto" w:fill="FFFFFF"/>
        <w:rPr>
          <w:rFonts w:ascii="Lucida Sans Unicode" w:hAnsi="Lucida Sans Unicode" w:cs="Lucida Sans Unicode"/>
          <w:b/>
          <w:bCs/>
          <w:i/>
          <w:iCs/>
          <w:spacing w:val="3"/>
        </w:rPr>
      </w:pPr>
      <w:r w:rsidRPr="006939CE">
        <w:rPr>
          <w:rFonts w:ascii="Lucida Sans Unicode" w:hAnsi="Lucida Sans Unicode" w:cs="Lucida Sans Unicode"/>
          <w:b/>
          <w:bCs/>
          <w:i/>
          <w:iCs/>
          <w:spacing w:val="3"/>
        </w:rPr>
        <w:t>Starbucks Founder Howard Schultz</w:t>
      </w:r>
    </w:p>
    <w:p w14:paraId="386F68E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Witnessing his father losing jobs because of medical problems, he became passionate about a company’s need to care for its employees.</w:t>
      </w:r>
    </w:p>
    <w:p w14:paraId="251941E3"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59" w:history="1">
        <w:r w:rsidRPr="006939CE">
          <w:rPr>
            <w:rStyle w:val="Hyperlink"/>
            <w:rFonts w:ascii="Lucida Sans Unicode" w:hAnsi="Lucida Sans Unicode" w:cs="Lucida Sans Unicode"/>
            <w:color w:val="auto"/>
            <w:spacing w:val="3"/>
          </w:rPr>
          <w:t>Starbucks Chairman Howard Schultz Talks to the Media</w:t>
        </w:r>
      </w:hyperlink>
      <w:r w:rsidRPr="006939CE">
        <w:rPr>
          <w:rFonts w:ascii="Lucida Sans Unicode" w:hAnsi="Lucida Sans Unicode" w:cs="Lucida Sans Unicode"/>
          <w:spacing w:val="3"/>
        </w:rPr>
        <w:t> by </w:t>
      </w:r>
      <w:hyperlink r:id="rId60" w:history="1">
        <w:r w:rsidRPr="006939CE">
          <w:rPr>
            <w:rStyle w:val="Hyperlink"/>
            <w:rFonts w:ascii="Lucida Sans Unicode" w:hAnsi="Lucida Sans Unicode" w:cs="Lucida Sans Unicode"/>
            <w:color w:val="auto"/>
            <w:spacing w:val="3"/>
          </w:rPr>
          <w:t>Richard Eriksson</w:t>
        </w:r>
      </w:hyperlink>
      <w:r w:rsidRPr="006939CE">
        <w:rPr>
          <w:rFonts w:ascii="Lucida Sans Unicode" w:hAnsi="Lucida Sans Unicode" w:cs="Lucida Sans Unicode"/>
          <w:spacing w:val="3"/>
        </w:rPr>
        <w:t> is licensed under </w:t>
      </w:r>
      <w:hyperlink r:id="rId61" w:history="1">
        <w:r w:rsidRPr="006939CE">
          <w:rPr>
            <w:rStyle w:val="Hyperlink"/>
            <w:rFonts w:ascii="Lucida Sans Unicode" w:hAnsi="Lucida Sans Unicode" w:cs="Lucida Sans Unicode"/>
            <w:color w:val="auto"/>
            <w:spacing w:val="3"/>
          </w:rPr>
          <w:t>CC-BY-2.0.</w:t>
        </w:r>
      </w:hyperlink>
    </w:p>
    <w:p w14:paraId="5501699F"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Low LMX</w:t>
      </w:r>
    </w:p>
    <w:p w14:paraId="323DCF8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Should you worry if you do not have a high-quality relationship with your manager? One problem in a low-quality exchange is that employees may not have access to the positive work environment available to high LMX members. Secondly, low LMX employees may feel that their situation is unfair. Even when their objective performance does not warrant it, those who have a good relationship with the leader tend to have positive performance appraisals (Duarte, Goodson, &amp; </w:t>
      </w:r>
      <w:proofErr w:type="spellStart"/>
      <w:r w:rsidRPr="006939CE">
        <w:rPr>
          <w:rFonts w:ascii="Lucida Sans Unicode" w:hAnsi="Lucida Sans Unicode" w:cs="Lucida Sans Unicode"/>
          <w:spacing w:val="3"/>
        </w:rPr>
        <w:t>Klich</w:t>
      </w:r>
      <w:proofErr w:type="spellEnd"/>
      <w:r w:rsidRPr="006939CE">
        <w:rPr>
          <w:rFonts w:ascii="Lucida Sans Unicode" w:hAnsi="Lucida Sans Unicode" w:cs="Lucida Sans Unicode"/>
          <w:spacing w:val="3"/>
        </w:rPr>
        <w:t>, 1994). Moreover, they are more likely to be given the benefit of the doubt. In other words, the leader may interpret the same situation differently, depending on which employee is involved, and may reward low LMX employees less despite equivalent performance. In short, those with a low-quality relationship with their leader may experience a work environment that may not be supportive or fair.</w:t>
      </w:r>
    </w:p>
    <w:p w14:paraId="084F54E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Despite its negative consequences, we cannot say that all employees want to have a high-quality relationship with their leader. Some employees may genuinely dislike the leader and may not value the leader’s rewards. If the leader is not well liked in the company and is known as abusive or unethical, being close to such a person may imply guilt by association. For employees who have no interest in advancing their careers in the current company (such as a student employee who is working in retail but has no interest in retail as a career), having a low-quality exchange may afford the opportunity to just do one's job without having to go above and beyond the job requirements. Finally, not all leaders are equally capable of influencing their employees by having a good relationship with them: It also depends on the power and influence of the leader in the company as a whole and how the leader is treated within the organization. Leaders who are more powerful will have </w:t>
      </w:r>
      <w:r w:rsidRPr="006939CE">
        <w:rPr>
          <w:rFonts w:ascii="Lucida Sans Unicode" w:hAnsi="Lucida Sans Unicode" w:cs="Lucida Sans Unicode"/>
          <w:spacing w:val="3"/>
        </w:rPr>
        <w:lastRenderedPageBreak/>
        <w:t xml:space="preserve">more to share with their employees (Erdogan &amp; Enders, 2007; </w:t>
      </w:r>
      <w:proofErr w:type="spellStart"/>
      <w:r w:rsidRPr="006939CE">
        <w:rPr>
          <w:rFonts w:ascii="Lucida Sans Unicode" w:hAnsi="Lucida Sans Unicode" w:cs="Lucida Sans Unicode"/>
          <w:spacing w:val="3"/>
        </w:rPr>
        <w:t>Sparrowe</w:t>
      </w:r>
      <w:proofErr w:type="spellEnd"/>
      <w:r w:rsidRPr="006939CE">
        <w:rPr>
          <w:rFonts w:ascii="Lucida Sans Unicode" w:hAnsi="Lucida Sans Unicode" w:cs="Lucida Sans Unicode"/>
          <w:spacing w:val="3"/>
        </w:rPr>
        <w:t xml:space="preserve"> &amp; Liden, 2005; </w:t>
      </w:r>
      <w:proofErr w:type="spellStart"/>
      <w:r w:rsidRPr="006939CE">
        <w:rPr>
          <w:rFonts w:ascii="Lucida Sans Unicode" w:hAnsi="Lucida Sans Unicode" w:cs="Lucida Sans Unicode"/>
          <w:spacing w:val="3"/>
        </w:rPr>
        <w:t>Tangirala</w:t>
      </w:r>
      <w:proofErr w:type="spellEnd"/>
      <w:r w:rsidRPr="006939CE">
        <w:rPr>
          <w:rFonts w:ascii="Lucida Sans Unicode" w:hAnsi="Lucida Sans Unicode" w:cs="Lucida Sans Unicode"/>
          <w:spacing w:val="3"/>
        </w:rPr>
        <w:t xml:space="preserve">, Green, &amp; </w:t>
      </w:r>
      <w:proofErr w:type="spellStart"/>
      <w:r w:rsidRPr="006939CE">
        <w:rPr>
          <w:rFonts w:ascii="Lucida Sans Unicode" w:hAnsi="Lucida Sans Unicode" w:cs="Lucida Sans Unicode"/>
          <w:spacing w:val="3"/>
        </w:rPr>
        <w:t>Ramanujam</w:t>
      </w:r>
      <w:proofErr w:type="spellEnd"/>
      <w:r w:rsidRPr="006939CE">
        <w:rPr>
          <w:rFonts w:ascii="Lucida Sans Unicode" w:hAnsi="Lucida Sans Unicode" w:cs="Lucida Sans Unicode"/>
          <w:spacing w:val="3"/>
        </w:rPr>
        <w:t>, 2007).</w:t>
      </w:r>
    </w:p>
    <w:p w14:paraId="6679A44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LMX theory implies that the types of relationships leaders form with their subordinates are one tool leaders </w:t>
      </w:r>
      <w:proofErr w:type="gramStart"/>
      <w:r w:rsidRPr="006939CE">
        <w:rPr>
          <w:rFonts w:ascii="Lucida Sans Unicode" w:hAnsi="Lucida Sans Unicode" w:cs="Lucida Sans Unicode"/>
          <w:spacing w:val="3"/>
        </w:rPr>
        <w:t>have to</w:t>
      </w:r>
      <w:proofErr w:type="gramEnd"/>
      <w:r w:rsidRPr="006939CE">
        <w:rPr>
          <w:rFonts w:ascii="Lucida Sans Unicode" w:hAnsi="Lucida Sans Unicode" w:cs="Lucida Sans Unicode"/>
          <w:spacing w:val="3"/>
        </w:rPr>
        <w:t xml:space="preserve"> influence. These relationships develop naturally through the work-related and personal interactions between the manager and the employee. Because they occur naturally, some leaders may not be aware of the power that lies in them. These relationships have an important influence over employee attitudes and behaviors. In the worst case, they have the potential to create an environment characterized by favoritism and unfairness. Therefore, managers are advised to be aware of how they build these relationships. Put forth effort in cultivating these relationships consciously, be open to forming good relationships with people from all backgrounds regardless of characteristics such as sex, race, age, or disability status, and prevent these relationships from leading to an unfair work environment.</w:t>
      </w:r>
    </w:p>
    <w:p w14:paraId="639FD04B"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 xml:space="preserve">Ideas for Improving Your Relationship </w:t>
      </w:r>
      <w:proofErr w:type="gramStart"/>
      <w:r w:rsidRPr="006939CE">
        <w:rPr>
          <w:rFonts w:ascii="inherit" w:hAnsi="inherit" w:cs="Lucida Sans Unicode"/>
          <w:b w:val="0"/>
          <w:bCs w:val="0"/>
          <w:spacing w:val="3"/>
          <w:sz w:val="24"/>
          <w:szCs w:val="24"/>
        </w:rPr>
        <w:t>With</w:t>
      </w:r>
      <w:proofErr w:type="gramEnd"/>
      <w:r w:rsidRPr="006939CE">
        <w:rPr>
          <w:rFonts w:ascii="inherit" w:hAnsi="inherit" w:cs="Lucida Sans Unicode"/>
          <w:b w:val="0"/>
          <w:bCs w:val="0"/>
          <w:spacing w:val="3"/>
          <w:sz w:val="24"/>
          <w:szCs w:val="24"/>
        </w:rPr>
        <w:t xml:space="preserve"> Your Manager</w:t>
      </w:r>
    </w:p>
    <w:p w14:paraId="0506B64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Having a good relationship with your manager may substantially increase your job satisfaction, improve your ability to communicate with your manager, and help you be successful in your job. Here are some tips for developing a high-quality exchange (Colella &amp; Varma, 2001; Liden, Wayne, &amp; Stilwell, 1993; </w:t>
      </w:r>
      <w:proofErr w:type="spellStart"/>
      <w:r w:rsidRPr="006939CE">
        <w:rPr>
          <w:rFonts w:ascii="Lucida Sans Unicode" w:hAnsi="Lucida Sans Unicode" w:cs="Lucida Sans Unicode"/>
          <w:spacing w:val="3"/>
        </w:rPr>
        <w:t>Maslyn</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Uhl</w:t>
      </w:r>
      <w:proofErr w:type="spellEnd"/>
      <w:r w:rsidRPr="006939CE">
        <w:rPr>
          <w:rFonts w:ascii="Lucida Sans Unicode" w:hAnsi="Lucida Sans Unicode" w:cs="Lucida Sans Unicode"/>
          <w:spacing w:val="3"/>
        </w:rPr>
        <w:t>-Bien, 2001; Wing, Xu, &amp; Snape, 2007):</w:t>
      </w:r>
    </w:p>
    <w:p w14:paraId="6D8C4E69" w14:textId="77777777" w:rsidR="00A235B5" w:rsidRPr="006939CE" w:rsidRDefault="00A235B5" w:rsidP="00A235B5">
      <w:pPr>
        <w:numPr>
          <w:ilvl w:val="0"/>
          <w:numId w:val="4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Create interaction opportunities with your manager.</w:t>
      </w:r>
      <w:r w:rsidRPr="006939CE">
        <w:rPr>
          <w:rFonts w:ascii="Lucida Sans Unicode" w:hAnsi="Lucida Sans Unicode" w:cs="Lucida Sans Unicode"/>
          <w:spacing w:val="3"/>
          <w:sz w:val="24"/>
          <w:szCs w:val="24"/>
        </w:rPr>
        <w:t> One way of doing this would be seeking feedback from your manager with the intention of improving your performance. Be careful though—if the manager believes that you are seeking feedback for a different purpose, it will not help.</w:t>
      </w:r>
    </w:p>
    <w:p w14:paraId="3AA8F2F4" w14:textId="77777777" w:rsidR="00A235B5" w:rsidRPr="006939CE" w:rsidRDefault="00A235B5" w:rsidP="00A235B5">
      <w:pPr>
        <w:numPr>
          <w:ilvl w:val="0"/>
          <w:numId w:val="4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 xml:space="preserve">People are more attracted to those who are </w:t>
      </w:r>
      <w:proofErr w:type="gramStart"/>
      <w:r w:rsidRPr="006939CE">
        <w:rPr>
          <w:rFonts w:ascii="Lucida Sans Unicode" w:hAnsi="Lucida Sans Unicode" w:cs="Lucida Sans Unicode"/>
          <w:b/>
          <w:bCs/>
          <w:spacing w:val="3"/>
          <w:sz w:val="24"/>
          <w:szCs w:val="24"/>
        </w:rPr>
        <w:t>similar to</w:t>
      </w:r>
      <w:proofErr w:type="gramEnd"/>
      <w:r w:rsidRPr="006939CE">
        <w:rPr>
          <w:rFonts w:ascii="Lucida Sans Unicode" w:hAnsi="Lucida Sans Unicode" w:cs="Lucida Sans Unicode"/>
          <w:b/>
          <w:bCs/>
          <w:spacing w:val="3"/>
          <w:sz w:val="24"/>
          <w:szCs w:val="24"/>
        </w:rPr>
        <w:t xml:space="preserve"> them.</w:t>
      </w:r>
      <w:r w:rsidRPr="006939CE">
        <w:rPr>
          <w:rFonts w:ascii="Lucida Sans Unicode" w:hAnsi="Lucida Sans Unicode" w:cs="Lucida Sans Unicode"/>
          <w:spacing w:val="3"/>
          <w:sz w:val="24"/>
          <w:szCs w:val="24"/>
        </w:rPr>
        <w:t> </w:t>
      </w:r>
      <w:proofErr w:type="gramStart"/>
      <w:r w:rsidRPr="006939CE">
        <w:rPr>
          <w:rFonts w:ascii="Lucida Sans Unicode" w:hAnsi="Lucida Sans Unicode" w:cs="Lucida Sans Unicode"/>
          <w:spacing w:val="3"/>
          <w:sz w:val="24"/>
          <w:szCs w:val="24"/>
        </w:rPr>
        <w:t>So</w:t>
      </w:r>
      <w:proofErr w:type="gramEnd"/>
      <w:r w:rsidRPr="006939CE">
        <w:rPr>
          <w:rFonts w:ascii="Lucida Sans Unicode" w:hAnsi="Lucida Sans Unicode" w:cs="Lucida Sans Unicode"/>
          <w:spacing w:val="3"/>
          <w:sz w:val="24"/>
          <w:szCs w:val="24"/>
        </w:rPr>
        <w:t xml:space="preserve"> find out where your similarities lie. What does your manager like that you also like? Do you have similar working styles? Do you have any mutual experiences? Bringing up your commonalities in conversations may help.</w:t>
      </w:r>
    </w:p>
    <w:p w14:paraId="7E7D4830" w14:textId="77777777" w:rsidR="00A235B5" w:rsidRPr="006939CE" w:rsidRDefault="00A235B5" w:rsidP="00A235B5">
      <w:pPr>
        <w:numPr>
          <w:ilvl w:val="0"/>
          <w:numId w:val="4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lastRenderedPageBreak/>
        <w:t xml:space="preserve">Use impression management </w:t>
      </w:r>
      <w:proofErr w:type="gramStart"/>
      <w:r w:rsidRPr="006939CE">
        <w:rPr>
          <w:rFonts w:ascii="Lucida Sans Unicode" w:hAnsi="Lucida Sans Unicode" w:cs="Lucida Sans Unicode"/>
          <w:b/>
          <w:bCs/>
          <w:spacing w:val="3"/>
          <w:sz w:val="24"/>
          <w:szCs w:val="24"/>
        </w:rPr>
        <w:t>tactics, but</w:t>
      </w:r>
      <w:proofErr w:type="gramEnd"/>
      <w:r w:rsidRPr="006939CE">
        <w:rPr>
          <w:rFonts w:ascii="Lucida Sans Unicode" w:hAnsi="Lucida Sans Unicode" w:cs="Lucida Sans Unicode"/>
          <w:b/>
          <w:bCs/>
          <w:spacing w:val="3"/>
          <w:sz w:val="24"/>
          <w:szCs w:val="24"/>
        </w:rPr>
        <w:t xml:space="preserve"> be tactful.</w:t>
      </w:r>
      <w:r w:rsidRPr="006939CE">
        <w:rPr>
          <w:rFonts w:ascii="Lucida Sans Unicode" w:hAnsi="Lucida Sans Unicode" w:cs="Lucida Sans Unicode"/>
          <w:spacing w:val="3"/>
          <w:sz w:val="24"/>
          <w:szCs w:val="24"/>
        </w:rPr>
        <w:t xml:space="preserve"> If there are work-related areas in which you can sincerely compliment your manager, do so. For example, if your manager </w:t>
      </w:r>
      <w:proofErr w:type="gramStart"/>
      <w:r w:rsidRPr="006939CE">
        <w:rPr>
          <w:rFonts w:ascii="Lucida Sans Unicode" w:hAnsi="Lucida Sans Unicode" w:cs="Lucida Sans Unicode"/>
          <w:spacing w:val="3"/>
          <w:sz w:val="24"/>
          <w:szCs w:val="24"/>
        </w:rPr>
        <w:t>made a decision</w:t>
      </w:r>
      <w:proofErr w:type="gramEnd"/>
      <w:r w:rsidRPr="006939CE">
        <w:rPr>
          <w:rFonts w:ascii="Lucida Sans Unicode" w:hAnsi="Lucida Sans Unicode" w:cs="Lucida Sans Unicode"/>
          <w:spacing w:val="3"/>
          <w:sz w:val="24"/>
          <w:szCs w:val="24"/>
        </w:rPr>
        <w:t xml:space="preserve"> that you agree with, you may share your support. Most people, including managers, appreciate positive feedback. However, flattering your manager in non-work-related areas (such as appearance) or using flattery in an insincere way (praising an action you do not agree with) will only backfire and cause you to be labeled as a flatterer.</w:t>
      </w:r>
    </w:p>
    <w:p w14:paraId="27475991" w14:textId="77777777" w:rsidR="00A235B5" w:rsidRPr="006939CE" w:rsidRDefault="00A235B5" w:rsidP="00A235B5">
      <w:pPr>
        <w:numPr>
          <w:ilvl w:val="0"/>
          <w:numId w:val="4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Be a reliable employee.</w:t>
      </w:r>
      <w:r w:rsidRPr="006939CE">
        <w:rPr>
          <w:rFonts w:ascii="Lucida Sans Unicode" w:hAnsi="Lucida Sans Unicode" w:cs="Lucida Sans Unicode"/>
          <w:spacing w:val="3"/>
          <w:sz w:val="24"/>
          <w:szCs w:val="24"/>
        </w:rPr>
        <w:t> Managers need people they can trust. By performing at a high level, demonstrating predictable and consistent behavior, and by volunteering for challenging assignments, you can prove your worth.</w:t>
      </w:r>
    </w:p>
    <w:p w14:paraId="7743DA87" w14:textId="77777777" w:rsidR="00A235B5" w:rsidRPr="006939CE" w:rsidRDefault="00A235B5" w:rsidP="00A235B5">
      <w:pPr>
        <w:numPr>
          <w:ilvl w:val="0"/>
          <w:numId w:val="4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Be aware that relationships develop early (as early as the first week of your working together).</w:t>
      </w:r>
      <w:r w:rsidRPr="006939CE">
        <w:rPr>
          <w:rFonts w:ascii="Lucida Sans Unicode" w:hAnsi="Lucida Sans Unicode" w:cs="Lucida Sans Unicode"/>
          <w:spacing w:val="3"/>
          <w:sz w:val="24"/>
          <w:szCs w:val="24"/>
        </w:rPr>
        <w:t> So be careful how you behave during the interview and your very first days. If you rub your manager the wrong way early on, it will be harder to recover the relationship.</w:t>
      </w:r>
    </w:p>
    <w:p w14:paraId="0123587F"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Servant Leadership</w:t>
      </w:r>
    </w:p>
    <w:p w14:paraId="44069F8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early twenty-first century was marked by a series of highly publicized corporate ethics scandals. Between 2000 and 2003 we witnessed the scandals of Enron, WorldCom, Arthur Andersen LLP, Qwest Communications International Inc., and Global Crossing Ltd. As corporate ethics scandals shake investor confidence in corporations and leaders, the importance of ethical leadership and keeping long-term interests of stakeholders in mind has become more widely acknowledged.</w:t>
      </w:r>
    </w:p>
    <w:p w14:paraId="4D23025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Servant leadership is a leadership approach that defines the leader's role as serving the needs of others. According to this approach, the primary mission of the leader is to develop employees and help them reach their goals. Servant leaders put their employees first, understand their personal needs and desires, empower them, and help them develop in their careers. Unlike mainstream management approaches, the overriding objective in servant leadership is not limited to getting employees to contribute to organizational goals. Instead, servant leaders feel an obligation to their employees, </w:t>
      </w:r>
      <w:r w:rsidRPr="006939CE">
        <w:rPr>
          <w:rFonts w:ascii="Lucida Sans Unicode" w:hAnsi="Lucida Sans Unicode" w:cs="Lucida Sans Unicode"/>
          <w:spacing w:val="3"/>
        </w:rPr>
        <w:lastRenderedPageBreak/>
        <w:t xml:space="preserve">customers, and the external community. Employee happiness is seen as an </w:t>
      </w:r>
      <w:proofErr w:type="gramStart"/>
      <w:r w:rsidRPr="006939CE">
        <w:rPr>
          <w:rFonts w:ascii="Lucida Sans Unicode" w:hAnsi="Lucida Sans Unicode" w:cs="Lucida Sans Unicode"/>
          <w:spacing w:val="3"/>
        </w:rPr>
        <w:t>end in itself, and</w:t>
      </w:r>
      <w:proofErr w:type="gramEnd"/>
      <w:r w:rsidRPr="006939CE">
        <w:rPr>
          <w:rFonts w:ascii="Lucida Sans Unicode" w:hAnsi="Lucida Sans Unicode" w:cs="Lucida Sans Unicode"/>
          <w:spacing w:val="3"/>
        </w:rPr>
        <w:t xml:space="preserve"> servant leaders sometimes sacrifice their own well-being to help employees succeed. In addition to a clear focus on having a moral compass, servant leaders are also interested in serving the community. In other words, their efforts to help others are not restricted to company insiders, and they are genuinely concerned with the broader community surrounding their organization (Greenleaf, 1977; Liden, Wayne, Zhao, &amp; Henderson, 2008).</w:t>
      </w:r>
    </w:p>
    <w:p w14:paraId="531EACE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Even though servant leadership has some overlap with other leadership approaches such as transformational leadership, its explicit focus on ethics, community development, and self-sacrifice are distinct characteristics of this leadership style. Research shows that servant leadership has a positive impact on employee commitment, employee citizenship behaviors toward the community (such as participating in community volunteering), and job performance (Liden, Wayne, Zhao, &amp; Henderson, 2008). Leaders who follow the servant leadership approach create a climate of fairness in their departments, which leads to higher levels of interpersonal helping behavior (Ehrhart, 2004).</w:t>
      </w:r>
    </w:p>
    <w:p w14:paraId="5ADC3B8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Servant leadership is a tough transition for many managers who are socialized to put their own needs first, be driven by success, and tell people what to do. In fact, many of today's corporate leaders are not known for their humility! However, leaders who have adopted this approach attest to its effectiveness. David </w:t>
      </w:r>
      <w:proofErr w:type="spellStart"/>
      <w:r w:rsidRPr="006939CE">
        <w:rPr>
          <w:rFonts w:ascii="Lucida Sans Unicode" w:hAnsi="Lucida Sans Unicode" w:cs="Lucida Sans Unicode"/>
          <w:spacing w:val="3"/>
        </w:rPr>
        <w:t>Wolfskehl</w:t>
      </w:r>
      <w:proofErr w:type="spellEnd"/>
      <w:r w:rsidRPr="006939CE">
        <w:rPr>
          <w:rFonts w:ascii="Lucida Sans Unicode" w:hAnsi="Lucida Sans Unicode" w:cs="Lucida Sans Unicode"/>
          <w:spacing w:val="3"/>
        </w:rPr>
        <w:t>, of Action Fast Print in New Jersey, founded his printing company when he was 24 years old. He marks the day he started asking employees what he can do for them as the beginning of his company's new culture. Over the next two years, his company increased its productivity by 30 percent (Buchanan, 2007).</w:t>
      </w:r>
    </w:p>
    <w:p w14:paraId="4DE4EF41"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Be a Servant Leader</w:t>
      </w:r>
    </w:p>
    <w:p w14:paraId="62BB6D7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One of the influential leadership paradigms involves leaders putting others first. This could be a hard transition for an achievement-oriented and </w:t>
      </w:r>
      <w:r w:rsidRPr="006939CE">
        <w:rPr>
          <w:rFonts w:ascii="Lucida Sans Unicode" w:hAnsi="Lucida Sans Unicode" w:cs="Lucida Sans Unicode"/>
          <w:spacing w:val="3"/>
        </w:rPr>
        <w:lastRenderedPageBreak/>
        <w:t>success-driven manager who rises to high levels. Here are some tips to achieve servant leadership (Buchanan, 2007; Douglas, 2005; Ramsey, 2005):</w:t>
      </w:r>
    </w:p>
    <w:p w14:paraId="4B62B0A4" w14:textId="77777777" w:rsidR="00A235B5" w:rsidRPr="006939CE" w:rsidRDefault="00A235B5" w:rsidP="00A235B5">
      <w:pPr>
        <w:numPr>
          <w:ilvl w:val="0"/>
          <w:numId w:val="48"/>
        </w:numPr>
        <w:shd w:val="clear" w:color="auto" w:fill="FFFFFF"/>
        <w:spacing w:before="100" w:beforeAutospacing="1" w:after="100" w:afterAutospacing="1" w:line="240" w:lineRule="auto"/>
        <w:rPr>
          <w:rFonts w:ascii="Lucida Sans Unicode" w:hAnsi="Lucida Sans Unicode" w:cs="Lucida Sans Unicode"/>
          <w:spacing w:val="3"/>
          <w:sz w:val="24"/>
          <w:szCs w:val="24"/>
        </w:rPr>
      </w:pPr>
      <w:proofErr w:type="gramStart"/>
      <w:r w:rsidRPr="006939CE">
        <w:rPr>
          <w:rFonts w:ascii="Lucida Sans Unicode" w:hAnsi="Lucida Sans Unicode" w:cs="Lucida Sans Unicode"/>
          <w:b/>
          <w:bCs/>
          <w:spacing w:val="3"/>
          <w:sz w:val="24"/>
          <w:szCs w:val="24"/>
        </w:rPr>
        <w:t>Don't</w:t>
      </w:r>
      <w:proofErr w:type="gramEnd"/>
      <w:r w:rsidRPr="006939CE">
        <w:rPr>
          <w:rFonts w:ascii="Lucida Sans Unicode" w:hAnsi="Lucida Sans Unicode" w:cs="Lucida Sans Unicode"/>
          <w:b/>
          <w:bCs/>
          <w:spacing w:val="3"/>
          <w:sz w:val="24"/>
          <w:szCs w:val="24"/>
        </w:rPr>
        <w:t xml:space="preserve"> ask what your employees can do for you.</w:t>
      </w:r>
      <w:r w:rsidRPr="006939CE">
        <w:rPr>
          <w:rFonts w:ascii="Lucida Sans Unicode" w:hAnsi="Lucida Sans Unicode" w:cs="Lucida Sans Unicode"/>
          <w:spacing w:val="3"/>
          <w:sz w:val="24"/>
          <w:szCs w:val="24"/>
        </w:rPr>
        <w:t xml:space="preserve"> Think of what you can do for them. Your job as a leader is to be of service to them. How can you relieve their stress? Protect them from undue pressure? Pitch in to help </w:t>
      </w:r>
      <w:proofErr w:type="gramStart"/>
      <w:r w:rsidRPr="006939CE">
        <w:rPr>
          <w:rFonts w:ascii="Lucida Sans Unicode" w:hAnsi="Lucida Sans Unicode" w:cs="Lucida Sans Unicode"/>
          <w:spacing w:val="3"/>
          <w:sz w:val="24"/>
          <w:szCs w:val="24"/>
        </w:rPr>
        <w:t>them?</w:t>
      </w:r>
      <w:proofErr w:type="gramEnd"/>
      <w:r w:rsidRPr="006939CE">
        <w:rPr>
          <w:rFonts w:ascii="Lucida Sans Unicode" w:hAnsi="Lucida Sans Unicode" w:cs="Lucida Sans Unicode"/>
          <w:spacing w:val="3"/>
          <w:sz w:val="24"/>
          <w:szCs w:val="24"/>
        </w:rPr>
        <w:t xml:space="preserve"> Think about creative ways of helping ease their lives. </w:t>
      </w:r>
    </w:p>
    <w:p w14:paraId="241F5195" w14:textId="77777777" w:rsidR="00A235B5" w:rsidRPr="006939CE" w:rsidRDefault="00A235B5" w:rsidP="00A235B5">
      <w:pPr>
        <w:numPr>
          <w:ilvl w:val="0"/>
          <w:numId w:val="4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Help employees reach their goals</w:t>
      </w:r>
      <w:r w:rsidRPr="006939CE">
        <w:rPr>
          <w:rFonts w:ascii="Lucida Sans Unicode" w:hAnsi="Lucida Sans Unicode" w:cs="Lucida Sans Unicode"/>
          <w:spacing w:val="3"/>
          <w:sz w:val="24"/>
          <w:szCs w:val="24"/>
        </w:rPr>
        <w:t>. This duty involves getting to know them. Learn about who they are and what their values and priorities are. </w:t>
      </w:r>
    </w:p>
    <w:p w14:paraId="608977FA" w14:textId="77777777" w:rsidR="00A235B5" w:rsidRPr="006939CE" w:rsidRDefault="00A235B5" w:rsidP="00A235B5">
      <w:pPr>
        <w:numPr>
          <w:ilvl w:val="0"/>
          <w:numId w:val="4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Be humble.</w:t>
      </w:r>
      <w:r w:rsidRPr="006939CE">
        <w:rPr>
          <w:rFonts w:ascii="Lucida Sans Unicode" w:hAnsi="Lucida Sans Unicode" w:cs="Lucida Sans Unicode"/>
          <w:spacing w:val="3"/>
          <w:sz w:val="24"/>
          <w:szCs w:val="24"/>
        </w:rPr>
        <w:t> You are not supposed to have all the answers and dictate others. One way of achieving this humbleness may be to do volunteer work. </w:t>
      </w:r>
    </w:p>
    <w:p w14:paraId="14CC8A2A" w14:textId="77777777" w:rsidR="00A235B5" w:rsidRPr="006939CE" w:rsidRDefault="00A235B5" w:rsidP="00A235B5">
      <w:pPr>
        <w:numPr>
          <w:ilvl w:val="0"/>
          <w:numId w:val="4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Be open with your employees.</w:t>
      </w:r>
      <w:r w:rsidRPr="006939CE">
        <w:rPr>
          <w:rFonts w:ascii="Lucida Sans Unicode" w:hAnsi="Lucida Sans Unicode" w:cs="Lucida Sans Unicode"/>
          <w:spacing w:val="3"/>
          <w:sz w:val="24"/>
          <w:szCs w:val="24"/>
        </w:rPr>
        <w:t> Ask them questions. Give them information so that they understand what is going on in the company. </w:t>
      </w:r>
    </w:p>
    <w:p w14:paraId="05DD26A8" w14:textId="77777777" w:rsidR="00A235B5" w:rsidRPr="006939CE" w:rsidRDefault="00A235B5" w:rsidP="00A235B5">
      <w:pPr>
        <w:numPr>
          <w:ilvl w:val="0"/>
          <w:numId w:val="4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Find ways of helping the external community.</w:t>
      </w:r>
      <w:r w:rsidRPr="006939CE">
        <w:rPr>
          <w:rFonts w:ascii="Lucida Sans Unicode" w:hAnsi="Lucida Sans Unicode" w:cs="Lucida Sans Unicode"/>
          <w:spacing w:val="3"/>
          <w:sz w:val="24"/>
          <w:szCs w:val="24"/>
        </w:rPr>
        <w:t> Giving employees opportunities to be involved in community volunteer projects or even thinking and strategizing about making a positive impact on the greater community would help.</w:t>
      </w:r>
    </w:p>
    <w:p w14:paraId="1020B3C1"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Authentic Leadership</w:t>
      </w:r>
    </w:p>
    <w:p w14:paraId="519CB9D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Leaders </w:t>
      </w:r>
      <w:proofErr w:type="gramStart"/>
      <w:r w:rsidRPr="006939CE">
        <w:rPr>
          <w:rFonts w:ascii="Lucida Sans Unicode" w:hAnsi="Lucida Sans Unicode" w:cs="Lucida Sans Unicode"/>
          <w:spacing w:val="3"/>
        </w:rPr>
        <w:t>have to</w:t>
      </w:r>
      <w:proofErr w:type="gramEnd"/>
      <w:r w:rsidRPr="006939CE">
        <w:rPr>
          <w:rFonts w:ascii="Lucida Sans Unicode" w:hAnsi="Lucida Sans Unicode" w:cs="Lucida Sans Unicode"/>
          <w:spacing w:val="3"/>
        </w:rPr>
        <w:t xml:space="preserve"> be a lot of things to a lot of people. They operate within different structures and work with different types of people, and they </w:t>
      </w:r>
      <w:proofErr w:type="gramStart"/>
      <w:r w:rsidRPr="006939CE">
        <w:rPr>
          <w:rFonts w:ascii="Lucida Sans Unicode" w:hAnsi="Lucida Sans Unicode" w:cs="Lucida Sans Unicode"/>
          <w:spacing w:val="3"/>
        </w:rPr>
        <w:t>have to</w:t>
      </w:r>
      <w:proofErr w:type="gramEnd"/>
      <w:r w:rsidRPr="006939CE">
        <w:rPr>
          <w:rFonts w:ascii="Lucida Sans Unicode" w:hAnsi="Lucida Sans Unicode" w:cs="Lucida Sans Unicode"/>
          <w:spacing w:val="3"/>
        </w:rPr>
        <w:t xml:space="preserve"> be adaptable. At times, it may seem that a leader's smartest strategy would be to act as a social chameleon, changing his or her style whenever doing so seems advantageous. But this approach would lose sight of the fact that effective leaders </w:t>
      </w:r>
      <w:proofErr w:type="gramStart"/>
      <w:r w:rsidRPr="006939CE">
        <w:rPr>
          <w:rFonts w:ascii="Lucida Sans Unicode" w:hAnsi="Lucida Sans Unicode" w:cs="Lucida Sans Unicode"/>
          <w:spacing w:val="3"/>
        </w:rPr>
        <w:t>have to</w:t>
      </w:r>
      <w:proofErr w:type="gramEnd"/>
      <w:r w:rsidRPr="006939CE">
        <w:rPr>
          <w:rFonts w:ascii="Lucida Sans Unicode" w:hAnsi="Lucida Sans Unicode" w:cs="Lucida Sans Unicode"/>
          <w:spacing w:val="3"/>
        </w:rPr>
        <w:t xml:space="preserve"> stay true to themselves. We all have different backgrounds, different life experiences, and different role models. These particularities trigger events over the course of our lifetime that shape our values, preferences, and priorities. Instead of trying to fit into societal expectations about what a leader should be, act like, or look like, authentic leaders derive their strength from their own past experiences. Thus, self-awareness is a key characteristic of authentic leaders. They are introspective and have a thorough understanding of their own values and priorities. Second, they have high levels of personal integrity. They say what they think </w:t>
      </w:r>
      <w:r w:rsidRPr="006939CE">
        <w:rPr>
          <w:rFonts w:ascii="Lucida Sans Unicode" w:hAnsi="Lucida Sans Unicode" w:cs="Lucida Sans Unicode"/>
          <w:spacing w:val="3"/>
        </w:rPr>
        <w:lastRenderedPageBreak/>
        <w:t>and behave in a way consistent with their values. As a result, they remain true to themselves. Instead of trying to imitate other great leaders, they find their own style in their personality and life experiences (Avolio &amp; Gardner, 2005; Gardner, </w:t>
      </w:r>
      <w:r w:rsidRPr="006939CE">
        <w:rPr>
          <w:rFonts w:ascii="Arial" w:hAnsi="Arial" w:cs="Arial"/>
          <w:spacing w:val="3"/>
          <w:shd w:val="clear" w:color="auto" w:fill="FFFFFF"/>
        </w:rPr>
        <w:t>Avolio, Luthans, May, &amp; Walumbwa</w:t>
      </w:r>
      <w:r w:rsidRPr="006939CE">
        <w:rPr>
          <w:rFonts w:ascii="Lucida Sans Unicode" w:hAnsi="Lucida Sans Unicode" w:cs="Lucida Sans Unicode"/>
          <w:spacing w:val="3"/>
        </w:rPr>
        <w:t xml:space="preserve">, 2005; George, 2007; </w:t>
      </w:r>
      <w:proofErr w:type="spellStart"/>
      <w:r w:rsidRPr="006939CE">
        <w:rPr>
          <w:rFonts w:ascii="Lucida Sans Unicode" w:hAnsi="Lucida Sans Unicode" w:cs="Lucida Sans Unicode"/>
          <w:spacing w:val="3"/>
        </w:rPr>
        <w:t>Ilies</w:t>
      </w:r>
      <w:proofErr w:type="spellEnd"/>
      <w:r w:rsidRPr="006939CE">
        <w:rPr>
          <w:rFonts w:ascii="Lucida Sans Unicode" w:hAnsi="Lucida Sans Unicode" w:cs="Lucida Sans Unicode"/>
          <w:spacing w:val="3"/>
        </w:rPr>
        <w:t xml:space="preserve">, </w:t>
      </w:r>
      <w:proofErr w:type="spellStart"/>
      <w:r w:rsidRPr="006939CE">
        <w:rPr>
          <w:rFonts w:ascii="Lucida Sans Unicode" w:hAnsi="Lucida Sans Unicode" w:cs="Lucida Sans Unicode"/>
          <w:spacing w:val="3"/>
        </w:rPr>
        <w:t>Morgeson</w:t>
      </w:r>
      <w:proofErr w:type="spellEnd"/>
      <w:r w:rsidRPr="006939CE">
        <w:rPr>
          <w:rFonts w:ascii="Lucida Sans Unicode" w:hAnsi="Lucida Sans Unicode" w:cs="Lucida Sans Unicode"/>
          <w:spacing w:val="3"/>
        </w:rPr>
        <w:t xml:space="preserve">, &amp; </w:t>
      </w:r>
      <w:proofErr w:type="spellStart"/>
      <w:r w:rsidRPr="006939CE">
        <w:rPr>
          <w:rFonts w:ascii="Lucida Sans Unicode" w:hAnsi="Lucida Sans Unicode" w:cs="Lucida Sans Unicode"/>
          <w:spacing w:val="3"/>
        </w:rPr>
        <w:t>Nahrgang</w:t>
      </w:r>
      <w:proofErr w:type="spellEnd"/>
      <w:r w:rsidRPr="006939CE">
        <w:rPr>
          <w:rFonts w:ascii="Lucida Sans Unicode" w:hAnsi="Lucida Sans Unicode" w:cs="Lucida Sans Unicode"/>
          <w:spacing w:val="3"/>
        </w:rPr>
        <w:t xml:space="preserve">, 2005; </w:t>
      </w:r>
      <w:proofErr w:type="spellStart"/>
      <w:r w:rsidRPr="006939CE">
        <w:rPr>
          <w:rFonts w:ascii="Lucida Sans Unicode" w:hAnsi="Lucida Sans Unicode" w:cs="Lucida Sans Unicode"/>
          <w:spacing w:val="3"/>
        </w:rPr>
        <w:t>Sparrowe</w:t>
      </w:r>
      <w:proofErr w:type="spellEnd"/>
      <w:r w:rsidRPr="006939CE">
        <w:rPr>
          <w:rFonts w:ascii="Lucida Sans Unicode" w:hAnsi="Lucida Sans Unicode" w:cs="Lucida Sans Unicode"/>
          <w:spacing w:val="3"/>
        </w:rPr>
        <w:t>, 2005).</w:t>
      </w:r>
    </w:p>
    <w:p w14:paraId="04927F4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One example of an authentic leader is Howard Schultz, the founder of Starbucks Corporation coffeehouses. As a child, Schultz witnessed the job-related difficulties his father experienced </w:t>
      </w:r>
      <w:proofErr w:type="gramStart"/>
      <w:r w:rsidRPr="006939CE">
        <w:rPr>
          <w:rFonts w:ascii="Lucida Sans Unicode" w:hAnsi="Lucida Sans Unicode" w:cs="Lucida Sans Unicode"/>
          <w:spacing w:val="3"/>
        </w:rPr>
        <w:t>as a result of</w:t>
      </w:r>
      <w:proofErr w:type="gramEnd"/>
      <w:r w:rsidRPr="006939CE">
        <w:rPr>
          <w:rFonts w:ascii="Lucida Sans Unicode" w:hAnsi="Lucida Sans Unicode" w:cs="Lucida Sans Unicode"/>
          <w:spacing w:val="3"/>
        </w:rPr>
        <w:t xml:space="preserve"> medical problems. Even though he had no idea he would have his own business one day, the desire to protect people was shaped in those years and became one of his foremost values. When he founded Starbucks, he became an industry pioneer by providing health insurance and retirement coverage to part-time as well as full-time employees (Shamir &amp; </w:t>
      </w:r>
      <w:proofErr w:type="spellStart"/>
      <w:r w:rsidRPr="006939CE">
        <w:rPr>
          <w:rFonts w:ascii="Lucida Sans Unicode" w:hAnsi="Lucida Sans Unicode" w:cs="Lucida Sans Unicode"/>
          <w:spacing w:val="3"/>
        </w:rPr>
        <w:t>Eilam</w:t>
      </w:r>
      <w:proofErr w:type="spellEnd"/>
      <w:r w:rsidRPr="006939CE">
        <w:rPr>
          <w:rFonts w:ascii="Lucida Sans Unicode" w:hAnsi="Lucida Sans Unicode" w:cs="Lucida Sans Unicode"/>
          <w:spacing w:val="3"/>
        </w:rPr>
        <w:t>, 2005). </w:t>
      </w:r>
    </w:p>
    <w:p w14:paraId="032A225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Authentic leadership requires an understanding of oneself. Therefore, in addition to </w:t>
      </w:r>
      <w:proofErr w:type="spellStart"/>
      <w:r w:rsidRPr="006939CE">
        <w:rPr>
          <w:rFonts w:ascii="Lucida Sans Unicode" w:hAnsi="Lucida Sans Unicode" w:cs="Lucida Sans Unicode"/>
          <w:spacing w:val="3"/>
        </w:rPr>
        <w:t>self reflection</w:t>
      </w:r>
      <w:proofErr w:type="spellEnd"/>
      <w:r w:rsidRPr="006939CE">
        <w:rPr>
          <w:rFonts w:ascii="Lucida Sans Unicode" w:hAnsi="Lucida Sans Unicode" w:cs="Lucida Sans Unicode"/>
          <w:spacing w:val="3"/>
        </w:rPr>
        <w:t xml:space="preserve">, feedback from others is needed to gain a true understanding of one's behavior and its impact on others. Authentic leadership is viewed as a potentially influential </w:t>
      </w:r>
      <w:proofErr w:type="gramStart"/>
      <w:r w:rsidRPr="006939CE">
        <w:rPr>
          <w:rFonts w:ascii="Lucida Sans Unicode" w:hAnsi="Lucida Sans Unicode" w:cs="Lucida Sans Unicode"/>
          <w:spacing w:val="3"/>
        </w:rPr>
        <w:t>style, because</w:t>
      </w:r>
      <w:proofErr w:type="gramEnd"/>
      <w:r w:rsidRPr="006939CE">
        <w:rPr>
          <w:rFonts w:ascii="Lucida Sans Unicode" w:hAnsi="Lucida Sans Unicode" w:cs="Lucida Sans Unicode"/>
          <w:spacing w:val="3"/>
        </w:rPr>
        <w:t xml:space="preserve"> employees are more likely to trust such a leader. Moreover, working for an authentic leader is likely to lead to greater levels of satisfaction, performance, and overall well-being on the part of employees (Walumbwa, Avolio, Gardner, </w:t>
      </w:r>
      <w:proofErr w:type="spellStart"/>
      <w:r w:rsidRPr="006939CE">
        <w:rPr>
          <w:rFonts w:ascii="Lucida Sans Unicode" w:hAnsi="Lucida Sans Unicode" w:cs="Lucida Sans Unicode"/>
          <w:spacing w:val="3"/>
        </w:rPr>
        <w:t>Wernsing</w:t>
      </w:r>
      <w:proofErr w:type="spellEnd"/>
      <w:r w:rsidRPr="006939CE">
        <w:rPr>
          <w:rFonts w:ascii="Lucida Sans Unicode" w:hAnsi="Lucida Sans Unicode" w:cs="Lucida Sans Unicode"/>
          <w:spacing w:val="3"/>
        </w:rPr>
        <w:t>, &amp; Peterson, 2008).</w:t>
      </w:r>
    </w:p>
    <w:p w14:paraId="0273F8AA"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Key Takeaway</w:t>
      </w:r>
    </w:p>
    <w:p w14:paraId="361746C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Contemporary approaches to leadership include transformational leadership, leader-member exchange, servant leadership, and authentic leadership. The transformational leadership approach highlights the importance of leader charisma, inspirational motivation, intellectual stimulation, and individualized consideration as methods of influence. Its counterpart is the transactional leadership approach, in which the leader focuses on getting employees to achieve organizational goals. According to the leader-member exchange (LMX) approach, the unique, trust-based relationships leaders develop with employees are the key to leadership effectiveness. Recently, leadership scholars started to emphasize the importance of serving others and adopting </w:t>
      </w:r>
      <w:r w:rsidRPr="006939CE">
        <w:rPr>
          <w:rFonts w:ascii="Lucida Sans Unicode" w:hAnsi="Lucida Sans Unicode" w:cs="Lucida Sans Unicode"/>
          <w:spacing w:val="3"/>
        </w:rPr>
        <w:lastRenderedPageBreak/>
        <w:t>a customer-oriented view of leadership. Another recent focus is on the importance of being true to oneself as a leader. While each leadership approach focuses on a different element of leadership, effective leaders will need to change their style based on the demands of the situation and use their own values and moral compass. </w:t>
      </w:r>
    </w:p>
    <w:p w14:paraId="360454C1"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Exercises</w:t>
      </w:r>
    </w:p>
    <w:p w14:paraId="5F342EFA" w14:textId="77777777" w:rsidR="00A235B5" w:rsidRPr="006939CE" w:rsidRDefault="00A235B5" w:rsidP="00A235B5">
      <w:pPr>
        <w:numPr>
          <w:ilvl w:val="0"/>
          <w:numId w:val="4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are the characteristics of transformational leaders? Are transformational leaders more effective than transactional leaders?</w:t>
      </w:r>
    </w:p>
    <w:p w14:paraId="6FFB15DE" w14:textId="77777777" w:rsidR="00A235B5" w:rsidRPr="006939CE" w:rsidRDefault="00A235B5" w:rsidP="00A235B5">
      <w:pPr>
        <w:numPr>
          <w:ilvl w:val="0"/>
          <w:numId w:val="4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What is charisma? What are the advantages and disadvantages of charismatic leadership? Should organizations look for charismatic leaders when selecting managers?</w:t>
      </w:r>
    </w:p>
    <w:p w14:paraId="0E82D8D1" w14:textId="77777777" w:rsidR="00A235B5" w:rsidRPr="006939CE" w:rsidRDefault="00A235B5" w:rsidP="00A235B5">
      <w:pPr>
        <w:numPr>
          <w:ilvl w:val="0"/>
          <w:numId w:val="4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What are the differences (if any) between a leader having a high-quality exchange with employees and being friends with employees?</w:t>
      </w:r>
    </w:p>
    <w:p w14:paraId="4CC48472" w14:textId="77777777" w:rsidR="00A235B5" w:rsidRPr="006939CE" w:rsidRDefault="00A235B5" w:rsidP="00A235B5">
      <w:pPr>
        <w:numPr>
          <w:ilvl w:val="0"/>
          <w:numId w:val="4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What does it mean to be a servant leader? Do you know any leaders whose style resembles servant leaders? What are the advantages of adopting such a leadership style?</w:t>
      </w:r>
    </w:p>
    <w:p w14:paraId="2A19DDEF" w14:textId="77777777" w:rsidR="00A235B5" w:rsidRPr="006939CE" w:rsidRDefault="00A235B5" w:rsidP="00A235B5">
      <w:pPr>
        <w:numPr>
          <w:ilvl w:val="0"/>
          <w:numId w:val="4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What does it mean to be an authentic leader? How would such a style be developed?</w:t>
      </w:r>
    </w:p>
    <w:p w14:paraId="3D63EF78"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References</w:t>
      </w:r>
    </w:p>
    <w:p w14:paraId="3DE699AC"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Agle</w:t>
      </w:r>
      <w:proofErr w:type="spellEnd"/>
      <w:r w:rsidRPr="006939CE">
        <w:rPr>
          <w:rFonts w:ascii="Lucida Sans Unicode" w:hAnsi="Lucida Sans Unicode" w:cs="Lucida Sans Unicode"/>
          <w:spacing w:val="3"/>
        </w:rPr>
        <w:t>, B. R., Nagarajan, N. J., Sonnenfeld, J. A., &amp; Srinivasan, D. (2006). Does CEO charisma matter? An empirical analysis of the relationships among organizational performance, environmental uncertainty, and top management team perceptions of CEO charisma.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49</w:t>
      </w:r>
      <w:r w:rsidRPr="006939CE">
        <w:rPr>
          <w:rFonts w:ascii="Lucida Sans Unicode" w:hAnsi="Lucida Sans Unicode" w:cs="Lucida Sans Unicode"/>
          <w:spacing w:val="3"/>
        </w:rPr>
        <w:t>, 161–174.</w:t>
      </w:r>
    </w:p>
    <w:p w14:paraId="52A23579"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Avolio, B. J., &amp; Gardner, W. L. (2005). Authentic leadership development: Getting to the root of positive forms of leadership. </w:t>
      </w:r>
      <w:r w:rsidRPr="006939CE">
        <w:rPr>
          <w:rFonts w:ascii="Lucida Sans Unicode" w:hAnsi="Lucida Sans Unicode" w:cs="Lucida Sans Unicode"/>
          <w:i/>
          <w:iCs/>
          <w:spacing w:val="3"/>
        </w:rPr>
        <w:t>Leadership Quarterly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16</w:t>
      </w:r>
      <w:r w:rsidRPr="006939CE">
        <w:rPr>
          <w:rFonts w:ascii="Lucida Sans Unicode" w:hAnsi="Lucida Sans Unicode" w:cs="Lucida Sans Unicode"/>
          <w:spacing w:val="3"/>
        </w:rPr>
        <w:t>, 315–338.</w:t>
      </w:r>
    </w:p>
    <w:p w14:paraId="33EA4291"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Barling, J., Weber, T., &amp; </w:t>
      </w:r>
      <w:proofErr w:type="spellStart"/>
      <w:r w:rsidRPr="006939CE">
        <w:rPr>
          <w:rFonts w:ascii="Lucida Sans Unicode" w:hAnsi="Lucida Sans Unicode" w:cs="Lucida Sans Unicode"/>
          <w:spacing w:val="3"/>
        </w:rPr>
        <w:t>Kelloway</w:t>
      </w:r>
      <w:proofErr w:type="spellEnd"/>
      <w:r w:rsidRPr="006939CE">
        <w:rPr>
          <w:rFonts w:ascii="Lucida Sans Unicode" w:hAnsi="Lucida Sans Unicode" w:cs="Lucida Sans Unicode"/>
          <w:spacing w:val="3"/>
        </w:rPr>
        <w:t>, E. K. (1996). Effects of transformational leadership training on attitudinal and financial outcomes: A field experiment.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81</w:t>
      </w:r>
      <w:r w:rsidRPr="006939CE">
        <w:rPr>
          <w:rFonts w:ascii="Lucida Sans Unicode" w:hAnsi="Lucida Sans Unicode" w:cs="Lucida Sans Unicode"/>
          <w:spacing w:val="3"/>
        </w:rPr>
        <w:t>, 827–832.</w:t>
      </w:r>
    </w:p>
    <w:p w14:paraId="3D0885D3"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Bass, B. M. (1985). </w:t>
      </w:r>
      <w:r w:rsidRPr="006939CE">
        <w:rPr>
          <w:rFonts w:ascii="Lucida Sans Unicode" w:hAnsi="Lucida Sans Unicode" w:cs="Lucida Sans Unicode"/>
          <w:i/>
          <w:iCs/>
          <w:spacing w:val="3"/>
        </w:rPr>
        <w:t>Leadership and performance beyond expectations</w:t>
      </w:r>
      <w:r w:rsidRPr="006939CE">
        <w:rPr>
          <w:rFonts w:ascii="Lucida Sans Unicode" w:hAnsi="Lucida Sans Unicode" w:cs="Lucida Sans Unicode"/>
          <w:spacing w:val="3"/>
        </w:rPr>
        <w:t>. New York: Free Press.</w:t>
      </w:r>
    </w:p>
    <w:p w14:paraId="0B02BEA1"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Bauer, T. N., Erdogan, B., Liden, R. C., &amp; Wayne, S. J. (2006). A longitudinal study of the moderating role of extraversion: Leader-member exchange, performance, and turnover during new executive development.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91</w:t>
      </w:r>
      <w:r w:rsidRPr="006939CE">
        <w:rPr>
          <w:rFonts w:ascii="Lucida Sans Unicode" w:hAnsi="Lucida Sans Unicode" w:cs="Lucida Sans Unicode"/>
          <w:spacing w:val="3"/>
        </w:rPr>
        <w:t>, 298–310.</w:t>
      </w:r>
    </w:p>
    <w:p w14:paraId="0357EB34"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Bauer, T. N., &amp; Green, S. G. (1996). Development of a leader-member exchange: A longitudinal test.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39</w:t>
      </w:r>
      <w:r w:rsidRPr="006939CE">
        <w:rPr>
          <w:rFonts w:ascii="Lucida Sans Unicode" w:hAnsi="Lucida Sans Unicode" w:cs="Lucida Sans Unicode"/>
          <w:spacing w:val="3"/>
        </w:rPr>
        <w:t>, 1538–1567.</w:t>
      </w:r>
    </w:p>
    <w:p w14:paraId="5EE6CCA8"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Bono, J. E., &amp; Judge, T. A. (2004). Personality and transformational and transactional leadership: A meta-analysis.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89</w:t>
      </w:r>
      <w:r w:rsidRPr="006939CE">
        <w:rPr>
          <w:rFonts w:ascii="Lucida Sans Unicode" w:hAnsi="Lucida Sans Unicode" w:cs="Lucida Sans Unicode"/>
          <w:spacing w:val="3"/>
        </w:rPr>
        <w:t>, 901–910.</w:t>
      </w:r>
    </w:p>
    <w:p w14:paraId="57462DA9"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Buchanan, L. (2007, May). In praise of selflessness: Why the best leaders are servants. </w:t>
      </w:r>
      <w:r w:rsidRPr="006939CE">
        <w:rPr>
          <w:rFonts w:ascii="Lucida Sans Unicode" w:hAnsi="Lucida Sans Unicode" w:cs="Lucida Sans Unicode"/>
          <w:i/>
          <w:iCs/>
          <w:spacing w:val="3"/>
        </w:rPr>
        <w:t>Inc</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29</w:t>
      </w:r>
      <w:r w:rsidRPr="006939CE">
        <w:rPr>
          <w:rFonts w:ascii="Lucida Sans Unicode" w:hAnsi="Lucida Sans Unicode" w:cs="Lucida Sans Unicode"/>
          <w:spacing w:val="3"/>
        </w:rPr>
        <w:t>(5), 33–35.</w:t>
      </w:r>
    </w:p>
    <w:p w14:paraId="3A528410"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Burns, J. M. (1978). </w:t>
      </w:r>
      <w:r w:rsidRPr="006939CE">
        <w:rPr>
          <w:rFonts w:ascii="Lucida Sans Unicode" w:hAnsi="Lucida Sans Unicode" w:cs="Lucida Sans Unicode"/>
          <w:i/>
          <w:iCs/>
          <w:spacing w:val="3"/>
        </w:rPr>
        <w:t>Leadership</w:t>
      </w:r>
      <w:r w:rsidRPr="006939CE">
        <w:rPr>
          <w:rFonts w:ascii="Lucida Sans Unicode" w:hAnsi="Lucida Sans Unicode" w:cs="Lucida Sans Unicode"/>
          <w:spacing w:val="3"/>
        </w:rPr>
        <w:t>. New York: Harper &amp; Row.</w:t>
      </w:r>
    </w:p>
    <w:p w14:paraId="0AA12139"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Bycio</w:t>
      </w:r>
      <w:proofErr w:type="spellEnd"/>
      <w:r w:rsidRPr="006939CE">
        <w:rPr>
          <w:rFonts w:ascii="Lucida Sans Unicode" w:hAnsi="Lucida Sans Unicode" w:cs="Lucida Sans Unicode"/>
          <w:spacing w:val="3"/>
        </w:rPr>
        <w:t>, P., Hackett, R. D., &amp; Allen, J. S. (1995). Further assessment of Bass's (1985) conceptualization of transactional and transformational leadership.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80</w:t>
      </w:r>
      <w:r w:rsidRPr="006939CE">
        <w:rPr>
          <w:rFonts w:ascii="Lucida Sans Unicode" w:hAnsi="Lucida Sans Unicode" w:cs="Lucida Sans Unicode"/>
          <w:spacing w:val="3"/>
        </w:rPr>
        <w:t>, 468–478.</w:t>
      </w:r>
    </w:p>
    <w:p w14:paraId="62843F27"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Chen, Z., Lam, W., &amp; Zhong, J. A. (2007). Leader-member exchange and member performance: A new look at individual-level negative feedback seeking behavior and team-level empowerment climate.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92</w:t>
      </w:r>
      <w:r w:rsidRPr="006939CE">
        <w:rPr>
          <w:rFonts w:ascii="Lucida Sans Unicode" w:hAnsi="Lucida Sans Unicode" w:cs="Lucida Sans Unicode"/>
          <w:spacing w:val="3"/>
        </w:rPr>
        <w:t>, 202–212.</w:t>
      </w:r>
    </w:p>
    <w:p w14:paraId="0677A4E5"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Colella, A., &amp; Varma, A. (2001). The impact of subordinate disability on leader-member exchange relationships.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44</w:t>
      </w:r>
      <w:r w:rsidRPr="006939CE">
        <w:rPr>
          <w:rFonts w:ascii="Lucida Sans Unicode" w:hAnsi="Lucida Sans Unicode" w:cs="Lucida Sans Unicode"/>
          <w:spacing w:val="3"/>
        </w:rPr>
        <w:t>, 304–315.</w:t>
      </w:r>
    </w:p>
    <w:p w14:paraId="36FDA3FB"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Dansereau, F., Jr., </w:t>
      </w:r>
      <w:proofErr w:type="spellStart"/>
      <w:r w:rsidRPr="006939CE">
        <w:rPr>
          <w:rFonts w:ascii="Lucida Sans Unicode" w:hAnsi="Lucida Sans Unicode" w:cs="Lucida Sans Unicode"/>
          <w:spacing w:val="3"/>
        </w:rPr>
        <w:t>Graen</w:t>
      </w:r>
      <w:proofErr w:type="spellEnd"/>
      <w:r w:rsidRPr="006939CE">
        <w:rPr>
          <w:rFonts w:ascii="Lucida Sans Unicode" w:hAnsi="Lucida Sans Unicode" w:cs="Lucida Sans Unicode"/>
          <w:spacing w:val="3"/>
        </w:rPr>
        <w:t xml:space="preserve">, G., &amp; </w:t>
      </w:r>
      <w:proofErr w:type="spellStart"/>
      <w:r w:rsidRPr="006939CE">
        <w:rPr>
          <w:rFonts w:ascii="Lucida Sans Unicode" w:hAnsi="Lucida Sans Unicode" w:cs="Lucida Sans Unicode"/>
          <w:spacing w:val="3"/>
        </w:rPr>
        <w:t>Haga</w:t>
      </w:r>
      <w:proofErr w:type="spellEnd"/>
      <w:r w:rsidRPr="006939CE">
        <w:rPr>
          <w:rFonts w:ascii="Lucida Sans Unicode" w:hAnsi="Lucida Sans Unicode" w:cs="Lucida Sans Unicode"/>
          <w:spacing w:val="3"/>
        </w:rPr>
        <w:t xml:space="preserve">, W. J. (1975). A vertical dyad linkage approach to leadership within formal organizations: A longitudinal </w:t>
      </w:r>
      <w:r w:rsidRPr="006939CE">
        <w:rPr>
          <w:rFonts w:ascii="Lucida Sans Unicode" w:hAnsi="Lucida Sans Unicode" w:cs="Lucida Sans Unicode"/>
          <w:spacing w:val="3"/>
        </w:rPr>
        <w:lastRenderedPageBreak/>
        <w:t>investigation of the role making process. </w:t>
      </w:r>
      <w:r w:rsidRPr="006939CE">
        <w:rPr>
          <w:rFonts w:ascii="Lucida Sans Unicode" w:hAnsi="Lucida Sans Unicode" w:cs="Lucida Sans Unicode"/>
          <w:i/>
          <w:iCs/>
          <w:spacing w:val="3"/>
        </w:rPr>
        <w:t>Organizational Behavior &amp; Human Performance</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13</w:t>
      </w:r>
      <w:r w:rsidRPr="006939CE">
        <w:rPr>
          <w:rFonts w:ascii="Lucida Sans Unicode" w:hAnsi="Lucida Sans Unicode" w:cs="Lucida Sans Unicode"/>
          <w:spacing w:val="3"/>
        </w:rPr>
        <w:t>(1), 46–78.</w:t>
      </w:r>
    </w:p>
    <w:p w14:paraId="3B88B644"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Dirks, K. T., &amp; Ferrin, D. L. (2002). Trust in leadership: Meta-analytic findings and implications for research and practice.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87</w:t>
      </w:r>
      <w:r w:rsidRPr="006939CE">
        <w:rPr>
          <w:rFonts w:ascii="Lucida Sans Unicode" w:hAnsi="Lucida Sans Unicode" w:cs="Lucida Sans Unicode"/>
          <w:spacing w:val="3"/>
        </w:rPr>
        <w:t>, 611–628.</w:t>
      </w:r>
    </w:p>
    <w:p w14:paraId="06C51FA1"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Duarte, N. T., Goodson, J. R., &amp; </w:t>
      </w:r>
      <w:proofErr w:type="spellStart"/>
      <w:r w:rsidRPr="006939CE">
        <w:rPr>
          <w:rFonts w:ascii="Lucida Sans Unicode" w:hAnsi="Lucida Sans Unicode" w:cs="Lucida Sans Unicode"/>
          <w:spacing w:val="3"/>
        </w:rPr>
        <w:t>Klich</w:t>
      </w:r>
      <w:proofErr w:type="spellEnd"/>
      <w:r w:rsidRPr="006939CE">
        <w:rPr>
          <w:rFonts w:ascii="Lucida Sans Unicode" w:hAnsi="Lucida Sans Unicode" w:cs="Lucida Sans Unicode"/>
          <w:spacing w:val="3"/>
        </w:rPr>
        <w:t>, N. R. (1994). Effects of dyadic quality and duration on performance appraisal.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37</w:t>
      </w:r>
      <w:r w:rsidRPr="006939CE">
        <w:rPr>
          <w:rFonts w:ascii="Lucida Sans Unicode" w:hAnsi="Lucida Sans Unicode" w:cs="Lucida Sans Unicode"/>
          <w:spacing w:val="3"/>
        </w:rPr>
        <w:t>, 499–521.</w:t>
      </w:r>
    </w:p>
    <w:p w14:paraId="535B1D8F"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Dvir</w:t>
      </w:r>
      <w:proofErr w:type="spellEnd"/>
      <w:r w:rsidRPr="006939CE">
        <w:rPr>
          <w:rFonts w:ascii="Lucida Sans Unicode" w:hAnsi="Lucida Sans Unicode" w:cs="Lucida Sans Unicode"/>
          <w:spacing w:val="3"/>
        </w:rPr>
        <w:t>, T., Eden, D., Avolio, B. J., &amp; Shamir, B. (2002). Impact of transformational leadership on follower development and performance: A field experiment.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45</w:t>
      </w:r>
      <w:r w:rsidRPr="006939CE">
        <w:rPr>
          <w:rFonts w:ascii="Lucida Sans Unicode" w:hAnsi="Lucida Sans Unicode" w:cs="Lucida Sans Unicode"/>
          <w:spacing w:val="3"/>
        </w:rPr>
        <w:t>, 735–744.</w:t>
      </w:r>
    </w:p>
    <w:p w14:paraId="6989C805"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Ehrhart, M. G. (2004). Leadership and procedural justice climate as antecedents of unit-level organizational citizenship behavior. </w:t>
      </w:r>
      <w:r w:rsidRPr="006939CE">
        <w:rPr>
          <w:rFonts w:ascii="Lucida Sans Unicode" w:hAnsi="Lucida Sans Unicode" w:cs="Lucida Sans Unicode"/>
          <w:i/>
          <w:iCs/>
          <w:spacing w:val="3"/>
        </w:rPr>
        <w:t>Personnel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57</w:t>
      </w:r>
      <w:r w:rsidRPr="006939CE">
        <w:rPr>
          <w:rFonts w:ascii="Lucida Sans Unicode" w:hAnsi="Lucida Sans Unicode" w:cs="Lucida Sans Unicode"/>
          <w:spacing w:val="3"/>
        </w:rPr>
        <w:t>, 61–94.</w:t>
      </w:r>
    </w:p>
    <w:p w14:paraId="65CB562F"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Engle, E. M., &amp; Lord, R. G. (1997). Implicit theories, self-schemas, and leader-member exchange.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40</w:t>
      </w:r>
      <w:r w:rsidRPr="006939CE">
        <w:rPr>
          <w:rFonts w:ascii="Lucida Sans Unicode" w:hAnsi="Lucida Sans Unicode" w:cs="Lucida Sans Unicode"/>
          <w:spacing w:val="3"/>
        </w:rPr>
        <w:t>, 988–1010.</w:t>
      </w:r>
    </w:p>
    <w:p w14:paraId="44B63845"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Erdogan, B., &amp; Enders, J. (2007). Support from the top: Supervisors' perceived organizational support as a moderator of leader-member exchange to satisfaction and performance relationships.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92</w:t>
      </w:r>
      <w:r w:rsidRPr="006939CE">
        <w:rPr>
          <w:rFonts w:ascii="Lucida Sans Unicode" w:hAnsi="Lucida Sans Unicode" w:cs="Lucida Sans Unicode"/>
          <w:spacing w:val="3"/>
        </w:rPr>
        <w:t>, 321–330.</w:t>
      </w:r>
    </w:p>
    <w:p w14:paraId="1D9977D3"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Erdogan, B., </w:t>
      </w:r>
      <w:proofErr w:type="spellStart"/>
      <w:r w:rsidRPr="006939CE">
        <w:rPr>
          <w:rFonts w:ascii="Lucida Sans Unicode" w:hAnsi="Lucida Sans Unicode" w:cs="Lucida Sans Unicode"/>
          <w:spacing w:val="3"/>
        </w:rPr>
        <w:t>Kraimer</w:t>
      </w:r>
      <w:proofErr w:type="spellEnd"/>
      <w:r w:rsidRPr="006939CE">
        <w:rPr>
          <w:rFonts w:ascii="Lucida Sans Unicode" w:hAnsi="Lucida Sans Unicode" w:cs="Lucida Sans Unicode"/>
          <w:spacing w:val="3"/>
        </w:rPr>
        <w:t>, M. L., &amp; Liden, R. C. (2004). Work value congruence and intrinsic career success. </w:t>
      </w:r>
      <w:r w:rsidRPr="006939CE">
        <w:rPr>
          <w:rFonts w:ascii="Lucida Sans Unicode" w:hAnsi="Lucida Sans Unicode" w:cs="Lucida Sans Unicode"/>
          <w:i/>
          <w:iCs/>
          <w:spacing w:val="3"/>
        </w:rPr>
        <w:t>Personnel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57</w:t>
      </w:r>
      <w:r w:rsidRPr="006939CE">
        <w:rPr>
          <w:rFonts w:ascii="Lucida Sans Unicode" w:hAnsi="Lucida Sans Unicode" w:cs="Lucida Sans Unicode"/>
          <w:spacing w:val="3"/>
        </w:rPr>
        <w:t>, 305–332.</w:t>
      </w:r>
    </w:p>
    <w:p w14:paraId="23969B71"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Erdogan, B., &amp; Liden, R. C. (2002). Social exchanges in the workplace: A review of recent developments and future research directions in leader-member exchange theory. In L. L. </w:t>
      </w:r>
      <w:proofErr w:type="spellStart"/>
      <w:r w:rsidRPr="006939CE">
        <w:rPr>
          <w:rFonts w:ascii="Lucida Sans Unicode" w:hAnsi="Lucida Sans Unicode" w:cs="Lucida Sans Unicode"/>
          <w:spacing w:val="3"/>
        </w:rPr>
        <w:t>Neider</w:t>
      </w:r>
      <w:proofErr w:type="spellEnd"/>
      <w:r w:rsidRPr="006939CE">
        <w:rPr>
          <w:rFonts w:ascii="Lucida Sans Unicode" w:hAnsi="Lucida Sans Unicode" w:cs="Lucida Sans Unicode"/>
          <w:spacing w:val="3"/>
        </w:rPr>
        <w:t xml:space="preserve"> &amp; C. A. </w:t>
      </w:r>
      <w:proofErr w:type="spellStart"/>
      <w:r w:rsidRPr="006939CE">
        <w:rPr>
          <w:rFonts w:ascii="Lucida Sans Unicode" w:hAnsi="Lucida Sans Unicode" w:cs="Lucida Sans Unicode"/>
          <w:spacing w:val="3"/>
        </w:rPr>
        <w:t>Schriesheim</w:t>
      </w:r>
      <w:proofErr w:type="spellEnd"/>
      <w:r w:rsidRPr="006939CE">
        <w:rPr>
          <w:rFonts w:ascii="Lucida Sans Unicode" w:hAnsi="Lucida Sans Unicode" w:cs="Lucida Sans Unicode"/>
          <w:spacing w:val="3"/>
        </w:rPr>
        <w:t xml:space="preserve"> (Eds.), </w:t>
      </w:r>
      <w:r w:rsidRPr="006939CE">
        <w:rPr>
          <w:rFonts w:ascii="Lucida Sans Unicode" w:hAnsi="Lucida Sans Unicode" w:cs="Lucida Sans Unicode"/>
          <w:i/>
          <w:iCs/>
          <w:spacing w:val="3"/>
        </w:rPr>
        <w:t>Leadership</w:t>
      </w:r>
      <w:r w:rsidRPr="006939CE">
        <w:rPr>
          <w:rFonts w:ascii="Lucida Sans Unicode" w:hAnsi="Lucida Sans Unicode" w:cs="Lucida Sans Unicode"/>
          <w:spacing w:val="3"/>
        </w:rPr>
        <w:t> (pp. 65–114), Greenwich, CT: Information Age Press.</w:t>
      </w:r>
    </w:p>
    <w:p w14:paraId="63D603F5"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lang w:val="es-ES"/>
        </w:rPr>
        <w:lastRenderedPageBreak/>
        <w:t>Erdogan</w:t>
      </w:r>
      <w:proofErr w:type="spellEnd"/>
      <w:r w:rsidRPr="006939CE">
        <w:rPr>
          <w:rFonts w:ascii="Lucida Sans Unicode" w:hAnsi="Lucida Sans Unicode" w:cs="Lucida Sans Unicode"/>
          <w:spacing w:val="3"/>
          <w:lang w:val="es-ES"/>
        </w:rPr>
        <w:t xml:space="preserve">, B., </w:t>
      </w:r>
      <w:proofErr w:type="spellStart"/>
      <w:r w:rsidRPr="006939CE">
        <w:rPr>
          <w:rFonts w:ascii="Lucida Sans Unicode" w:hAnsi="Lucida Sans Unicode" w:cs="Lucida Sans Unicode"/>
          <w:spacing w:val="3"/>
          <w:lang w:val="es-ES"/>
        </w:rPr>
        <w:t>Liden</w:t>
      </w:r>
      <w:proofErr w:type="spellEnd"/>
      <w:r w:rsidRPr="006939CE">
        <w:rPr>
          <w:rFonts w:ascii="Lucida Sans Unicode" w:hAnsi="Lucida Sans Unicode" w:cs="Lucida Sans Unicode"/>
          <w:spacing w:val="3"/>
          <w:lang w:val="es-ES"/>
        </w:rPr>
        <w:t xml:space="preserve">, R. C., &amp; </w:t>
      </w:r>
      <w:proofErr w:type="spellStart"/>
      <w:r w:rsidRPr="006939CE">
        <w:rPr>
          <w:rFonts w:ascii="Lucida Sans Unicode" w:hAnsi="Lucida Sans Unicode" w:cs="Lucida Sans Unicode"/>
          <w:spacing w:val="3"/>
          <w:lang w:val="es-ES"/>
        </w:rPr>
        <w:t>Kraimer</w:t>
      </w:r>
      <w:proofErr w:type="spellEnd"/>
      <w:r w:rsidRPr="006939CE">
        <w:rPr>
          <w:rFonts w:ascii="Lucida Sans Unicode" w:hAnsi="Lucida Sans Unicode" w:cs="Lucida Sans Unicode"/>
          <w:spacing w:val="3"/>
          <w:lang w:val="es-ES"/>
        </w:rPr>
        <w:t xml:space="preserve">, M. L. (2006). </w:t>
      </w:r>
      <w:r w:rsidRPr="006939CE">
        <w:rPr>
          <w:rFonts w:ascii="Lucida Sans Unicode" w:hAnsi="Lucida Sans Unicode" w:cs="Lucida Sans Unicode"/>
          <w:spacing w:val="3"/>
        </w:rPr>
        <w:t>Justice and leader-member exchange: The moderating role of organizational culture</w:t>
      </w:r>
      <w:r w:rsidRPr="006939CE">
        <w:rPr>
          <w:rFonts w:ascii="Lucida Sans Unicode" w:hAnsi="Lucida Sans Unicode" w:cs="Lucida Sans Unicode"/>
          <w:i/>
          <w:iCs/>
          <w:spacing w:val="3"/>
        </w:rPr>
        <w:t>. 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49</w:t>
      </w:r>
      <w:r w:rsidRPr="006939CE">
        <w:rPr>
          <w:rFonts w:ascii="Lucida Sans Unicode" w:hAnsi="Lucida Sans Unicode" w:cs="Lucida Sans Unicode"/>
          <w:spacing w:val="3"/>
        </w:rPr>
        <w:t>, 395–406.</w:t>
      </w:r>
    </w:p>
    <w:p w14:paraId="2462B9E7"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Ferris, G. R. (1985). Role of leadership in the employee withdrawal process: A constructive replication.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70</w:t>
      </w:r>
      <w:r w:rsidRPr="006939CE">
        <w:rPr>
          <w:rFonts w:ascii="Lucida Sans Unicode" w:hAnsi="Lucida Sans Unicode" w:cs="Lucida Sans Unicode"/>
          <w:spacing w:val="3"/>
        </w:rPr>
        <w:t>, 777–781.</w:t>
      </w:r>
    </w:p>
    <w:p w14:paraId="7A829BF8"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Frese</w:t>
      </w:r>
      <w:proofErr w:type="spellEnd"/>
      <w:r w:rsidRPr="006939CE">
        <w:rPr>
          <w:rFonts w:ascii="Lucida Sans Unicode" w:hAnsi="Lucida Sans Unicode" w:cs="Lucida Sans Unicode"/>
          <w:spacing w:val="3"/>
        </w:rPr>
        <w:t xml:space="preserve">, M., </w:t>
      </w:r>
      <w:proofErr w:type="spellStart"/>
      <w:r w:rsidRPr="006939CE">
        <w:rPr>
          <w:rFonts w:ascii="Lucida Sans Unicode" w:hAnsi="Lucida Sans Unicode" w:cs="Lucida Sans Unicode"/>
          <w:spacing w:val="3"/>
        </w:rPr>
        <w:t>Beimel</w:t>
      </w:r>
      <w:proofErr w:type="spellEnd"/>
      <w:r w:rsidRPr="006939CE">
        <w:rPr>
          <w:rFonts w:ascii="Lucida Sans Unicode" w:hAnsi="Lucida Sans Unicode" w:cs="Lucida Sans Unicode"/>
          <w:spacing w:val="3"/>
        </w:rPr>
        <w:t xml:space="preserve">, S., &amp; </w:t>
      </w:r>
      <w:proofErr w:type="spellStart"/>
      <w:r w:rsidRPr="006939CE">
        <w:rPr>
          <w:rFonts w:ascii="Lucida Sans Unicode" w:hAnsi="Lucida Sans Unicode" w:cs="Lucida Sans Unicode"/>
          <w:spacing w:val="3"/>
        </w:rPr>
        <w:t>Schoenborg</w:t>
      </w:r>
      <w:proofErr w:type="spellEnd"/>
      <w:r w:rsidRPr="006939CE">
        <w:rPr>
          <w:rFonts w:ascii="Lucida Sans Unicode" w:hAnsi="Lucida Sans Unicode" w:cs="Lucida Sans Unicode"/>
          <w:spacing w:val="3"/>
        </w:rPr>
        <w:t>, S. (2003). Action training for charismatic leadership: Two evaluations of studies of a commercial training module on inspirational communication of a vision. </w:t>
      </w:r>
      <w:r w:rsidRPr="006939CE">
        <w:rPr>
          <w:rFonts w:ascii="Lucida Sans Unicode" w:hAnsi="Lucida Sans Unicode" w:cs="Lucida Sans Unicode"/>
          <w:i/>
          <w:iCs/>
          <w:spacing w:val="3"/>
        </w:rPr>
        <w:t>Personnel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56</w:t>
      </w:r>
      <w:r w:rsidRPr="006939CE">
        <w:rPr>
          <w:rFonts w:ascii="Lucida Sans Unicode" w:hAnsi="Lucida Sans Unicode" w:cs="Lucida Sans Unicode"/>
          <w:spacing w:val="3"/>
        </w:rPr>
        <w:t>, 671–697.</w:t>
      </w:r>
    </w:p>
    <w:p w14:paraId="7FA67D1D"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Gardner, W. L., Avolio, B. J., Luthans, F., May, D. R., &amp; Walumbwa, F. (2005). "Can you see the real me?" A self-based model of authentic leader and follower development. </w:t>
      </w:r>
      <w:r w:rsidRPr="006939CE">
        <w:rPr>
          <w:rFonts w:ascii="Lucida Sans Unicode" w:hAnsi="Lucida Sans Unicode" w:cs="Lucida Sans Unicode"/>
          <w:i/>
          <w:iCs/>
          <w:spacing w:val="3"/>
        </w:rPr>
        <w:t>Leadership Quarterly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16</w:t>
      </w:r>
      <w:r w:rsidRPr="006939CE">
        <w:rPr>
          <w:rFonts w:ascii="Lucida Sans Unicode" w:hAnsi="Lucida Sans Unicode" w:cs="Lucida Sans Unicode"/>
          <w:spacing w:val="3"/>
        </w:rPr>
        <w:t>, 343–372.</w:t>
      </w:r>
    </w:p>
    <w:p w14:paraId="311AC3D6"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George, B. (2007). Authentic leaders: They inspire and empower others. </w:t>
      </w:r>
      <w:r w:rsidRPr="006939CE">
        <w:rPr>
          <w:rFonts w:ascii="Lucida Sans Unicode" w:hAnsi="Lucida Sans Unicode" w:cs="Lucida Sans Unicode"/>
          <w:i/>
          <w:iCs/>
          <w:spacing w:val="3"/>
        </w:rPr>
        <w:t>Leadership Excellence</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24</w:t>
      </w:r>
      <w:r w:rsidRPr="006939CE">
        <w:rPr>
          <w:rFonts w:ascii="Lucida Sans Unicode" w:hAnsi="Lucida Sans Unicode" w:cs="Lucida Sans Unicode"/>
          <w:spacing w:val="3"/>
        </w:rPr>
        <w:t>(9), 16–17.</w:t>
      </w:r>
    </w:p>
    <w:p w14:paraId="6AD7BDC9"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Gerstner, C. R., &amp; Day, D. V. (1997). Meta-analytic review of leader-member exchange theory: Correlates and construct issues.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82</w:t>
      </w:r>
      <w:r w:rsidRPr="006939CE">
        <w:rPr>
          <w:rFonts w:ascii="Lucida Sans Unicode" w:hAnsi="Lucida Sans Unicode" w:cs="Lucida Sans Unicode"/>
          <w:spacing w:val="3"/>
        </w:rPr>
        <w:t>, 827–844.</w:t>
      </w:r>
    </w:p>
    <w:p w14:paraId="7198A813"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Graen</w:t>
      </w:r>
      <w:proofErr w:type="spellEnd"/>
      <w:r w:rsidRPr="006939CE">
        <w:rPr>
          <w:rFonts w:ascii="Lucida Sans Unicode" w:hAnsi="Lucida Sans Unicode" w:cs="Lucida Sans Unicode"/>
          <w:spacing w:val="3"/>
        </w:rPr>
        <w:t xml:space="preserve">, G. B., Liden, R. C., &amp; </w:t>
      </w:r>
      <w:proofErr w:type="spellStart"/>
      <w:r w:rsidRPr="006939CE">
        <w:rPr>
          <w:rFonts w:ascii="Lucida Sans Unicode" w:hAnsi="Lucida Sans Unicode" w:cs="Lucida Sans Unicode"/>
          <w:spacing w:val="3"/>
        </w:rPr>
        <w:t>Hoel</w:t>
      </w:r>
      <w:proofErr w:type="spellEnd"/>
      <w:r w:rsidRPr="006939CE">
        <w:rPr>
          <w:rFonts w:ascii="Lucida Sans Unicode" w:hAnsi="Lucida Sans Unicode" w:cs="Lucida Sans Unicode"/>
          <w:spacing w:val="3"/>
        </w:rPr>
        <w:t>, W. (1982). Role of leadership in the employee withdrawal process.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67</w:t>
      </w:r>
      <w:r w:rsidRPr="006939CE">
        <w:rPr>
          <w:rFonts w:ascii="Lucida Sans Unicode" w:hAnsi="Lucida Sans Unicode" w:cs="Lucida Sans Unicode"/>
          <w:spacing w:val="3"/>
        </w:rPr>
        <w:t>, 868–872.</w:t>
      </w:r>
    </w:p>
    <w:p w14:paraId="0874DC03"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Graen</w:t>
      </w:r>
      <w:proofErr w:type="spellEnd"/>
      <w:r w:rsidRPr="006939CE">
        <w:rPr>
          <w:rFonts w:ascii="Lucida Sans Unicode" w:hAnsi="Lucida Sans Unicode" w:cs="Lucida Sans Unicode"/>
          <w:spacing w:val="3"/>
        </w:rPr>
        <w:t xml:space="preserve">, G. B., &amp; </w:t>
      </w:r>
      <w:proofErr w:type="spellStart"/>
      <w:r w:rsidRPr="006939CE">
        <w:rPr>
          <w:rFonts w:ascii="Lucida Sans Unicode" w:hAnsi="Lucida Sans Unicode" w:cs="Lucida Sans Unicode"/>
          <w:spacing w:val="3"/>
        </w:rPr>
        <w:t>Uhl</w:t>
      </w:r>
      <w:proofErr w:type="spellEnd"/>
      <w:r w:rsidRPr="006939CE">
        <w:rPr>
          <w:rFonts w:ascii="Lucida Sans Unicode" w:hAnsi="Lucida Sans Unicode" w:cs="Lucida Sans Unicode"/>
          <w:spacing w:val="3"/>
        </w:rPr>
        <w:t>-Bien, M. (1995). Relationship-based approach to leadership: Development of leader-member exchange (LMX) theory over 25 years: Applying a multi-level multi-domain perspective. </w:t>
      </w:r>
      <w:r w:rsidRPr="006939CE">
        <w:rPr>
          <w:rFonts w:ascii="Lucida Sans Unicode" w:hAnsi="Lucida Sans Unicode" w:cs="Lucida Sans Unicode"/>
          <w:i/>
          <w:iCs/>
          <w:spacing w:val="3"/>
        </w:rPr>
        <w:t>Leadership Quarterly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6</w:t>
      </w:r>
      <w:r w:rsidRPr="006939CE">
        <w:rPr>
          <w:rFonts w:ascii="Lucida Sans Unicode" w:hAnsi="Lucida Sans Unicode" w:cs="Lucida Sans Unicode"/>
          <w:spacing w:val="3"/>
        </w:rPr>
        <w:t>(2), 219–247.</w:t>
      </w:r>
    </w:p>
    <w:p w14:paraId="0629235A"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Greenleaf, R. K. (1977). </w:t>
      </w:r>
      <w:r w:rsidRPr="006939CE">
        <w:rPr>
          <w:rFonts w:ascii="Lucida Sans Unicode" w:hAnsi="Lucida Sans Unicode" w:cs="Lucida Sans Unicode"/>
          <w:i/>
          <w:iCs/>
          <w:spacing w:val="3"/>
        </w:rPr>
        <w:t>Servant Leadership: A journey into the nature of legitimate power and greatness</w:t>
      </w:r>
      <w:r w:rsidRPr="006939CE">
        <w:rPr>
          <w:rFonts w:ascii="Lucida Sans Unicode" w:hAnsi="Lucida Sans Unicode" w:cs="Lucida Sans Unicode"/>
          <w:spacing w:val="3"/>
        </w:rPr>
        <w:t>. Mahwah, NJ: Paulist Press.</w:t>
      </w:r>
    </w:p>
    <w:p w14:paraId="733DF960"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Heneman, R. L., Greenberger, D. B., &amp; </w:t>
      </w:r>
      <w:proofErr w:type="spellStart"/>
      <w:r w:rsidRPr="006939CE">
        <w:rPr>
          <w:rFonts w:ascii="Lucida Sans Unicode" w:hAnsi="Lucida Sans Unicode" w:cs="Lucida Sans Unicode"/>
          <w:spacing w:val="3"/>
        </w:rPr>
        <w:t>Anonyuo</w:t>
      </w:r>
      <w:proofErr w:type="spellEnd"/>
      <w:r w:rsidRPr="006939CE">
        <w:rPr>
          <w:rFonts w:ascii="Lucida Sans Unicode" w:hAnsi="Lucida Sans Unicode" w:cs="Lucida Sans Unicode"/>
          <w:spacing w:val="3"/>
        </w:rPr>
        <w:t>, C. (1989). Attributions and exchanges: The effects of interpersonal factors on the diagnosis of employee performance.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32</w:t>
      </w:r>
      <w:r w:rsidRPr="006939CE">
        <w:rPr>
          <w:rFonts w:ascii="Lucida Sans Unicode" w:hAnsi="Lucida Sans Unicode" w:cs="Lucida Sans Unicode"/>
          <w:spacing w:val="3"/>
        </w:rPr>
        <w:t>, 466–476.</w:t>
      </w:r>
    </w:p>
    <w:p w14:paraId="2B94D53B"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Herold, D. M., </w:t>
      </w:r>
      <w:proofErr w:type="spellStart"/>
      <w:r w:rsidRPr="006939CE">
        <w:rPr>
          <w:rFonts w:ascii="Lucida Sans Unicode" w:hAnsi="Lucida Sans Unicode" w:cs="Lucida Sans Unicode"/>
          <w:spacing w:val="3"/>
        </w:rPr>
        <w:t>Fedor</w:t>
      </w:r>
      <w:proofErr w:type="spellEnd"/>
      <w:r w:rsidRPr="006939CE">
        <w:rPr>
          <w:rFonts w:ascii="Lucida Sans Unicode" w:hAnsi="Lucida Sans Unicode" w:cs="Lucida Sans Unicode"/>
          <w:spacing w:val="3"/>
        </w:rPr>
        <w:t>, D. B., Caldwell, S., &amp; Liu, Y. (2008). The effects of transformational and change leadership on employees' commitment to a change: A multilevel study.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93</w:t>
      </w:r>
      <w:r w:rsidRPr="006939CE">
        <w:rPr>
          <w:rFonts w:ascii="Lucida Sans Unicode" w:hAnsi="Lucida Sans Unicode" w:cs="Lucida Sans Unicode"/>
          <w:spacing w:val="3"/>
        </w:rPr>
        <w:t>, 346–357.</w:t>
      </w:r>
    </w:p>
    <w:p w14:paraId="07C50DEE"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Hui, C., Law, K. S., &amp; Chen, Z. X. (1999). A structural equation model of the effects of negative affectivity, leader-member exchange, and perceived job mobility on in-role and extra-role performance: A Chinese case. </w:t>
      </w:r>
      <w:r w:rsidRPr="006939CE">
        <w:rPr>
          <w:rFonts w:ascii="Lucida Sans Unicode" w:hAnsi="Lucida Sans Unicode" w:cs="Lucida Sans Unicode"/>
          <w:i/>
          <w:iCs/>
          <w:spacing w:val="3"/>
        </w:rPr>
        <w:t>Organizational Behavior and Human Decision Processes</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77</w:t>
      </w:r>
      <w:r w:rsidRPr="006939CE">
        <w:rPr>
          <w:rFonts w:ascii="Lucida Sans Unicode" w:hAnsi="Lucida Sans Unicode" w:cs="Lucida Sans Unicode"/>
          <w:spacing w:val="3"/>
        </w:rPr>
        <w:t>, 3–21.</w:t>
      </w:r>
    </w:p>
    <w:p w14:paraId="2DB4209B"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Ilies</w:t>
      </w:r>
      <w:proofErr w:type="spellEnd"/>
      <w:r w:rsidRPr="006939CE">
        <w:rPr>
          <w:rFonts w:ascii="Lucida Sans Unicode" w:hAnsi="Lucida Sans Unicode" w:cs="Lucida Sans Unicode"/>
          <w:spacing w:val="3"/>
        </w:rPr>
        <w:t xml:space="preserve">, R., </w:t>
      </w:r>
      <w:proofErr w:type="spellStart"/>
      <w:r w:rsidRPr="006939CE">
        <w:rPr>
          <w:rFonts w:ascii="Lucida Sans Unicode" w:hAnsi="Lucida Sans Unicode" w:cs="Lucida Sans Unicode"/>
          <w:spacing w:val="3"/>
        </w:rPr>
        <w:t>Morgeson</w:t>
      </w:r>
      <w:proofErr w:type="spellEnd"/>
      <w:r w:rsidRPr="006939CE">
        <w:rPr>
          <w:rFonts w:ascii="Lucida Sans Unicode" w:hAnsi="Lucida Sans Unicode" w:cs="Lucida Sans Unicode"/>
          <w:spacing w:val="3"/>
        </w:rPr>
        <w:t xml:space="preserve">, F. P., &amp; </w:t>
      </w:r>
      <w:proofErr w:type="spellStart"/>
      <w:r w:rsidRPr="006939CE">
        <w:rPr>
          <w:rFonts w:ascii="Lucida Sans Unicode" w:hAnsi="Lucida Sans Unicode" w:cs="Lucida Sans Unicode"/>
          <w:spacing w:val="3"/>
        </w:rPr>
        <w:t>Nahrgang</w:t>
      </w:r>
      <w:proofErr w:type="spellEnd"/>
      <w:r w:rsidRPr="006939CE">
        <w:rPr>
          <w:rFonts w:ascii="Lucida Sans Unicode" w:hAnsi="Lucida Sans Unicode" w:cs="Lucida Sans Unicode"/>
          <w:spacing w:val="3"/>
        </w:rPr>
        <w:t>, J. D. (2005). Authentic leadership and eudaemonic well-being: Understanding leader-follower outcomes. </w:t>
      </w:r>
      <w:r w:rsidRPr="006939CE">
        <w:rPr>
          <w:rFonts w:ascii="Lucida Sans Unicode" w:hAnsi="Lucida Sans Unicode" w:cs="Lucida Sans Unicode"/>
          <w:i/>
          <w:iCs/>
          <w:spacing w:val="3"/>
        </w:rPr>
        <w:t>Leadership Quarterly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16</w:t>
      </w:r>
      <w:r w:rsidRPr="006939CE">
        <w:rPr>
          <w:rFonts w:ascii="Lucida Sans Unicode" w:hAnsi="Lucida Sans Unicode" w:cs="Lucida Sans Unicode"/>
          <w:spacing w:val="3"/>
        </w:rPr>
        <w:t>, 373–394.</w:t>
      </w:r>
    </w:p>
    <w:p w14:paraId="7253962C"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Ilies</w:t>
      </w:r>
      <w:proofErr w:type="spellEnd"/>
      <w:r w:rsidRPr="006939CE">
        <w:rPr>
          <w:rFonts w:ascii="Lucida Sans Unicode" w:hAnsi="Lucida Sans Unicode" w:cs="Lucida Sans Unicode"/>
          <w:spacing w:val="3"/>
        </w:rPr>
        <w:t xml:space="preserve">, R., </w:t>
      </w:r>
      <w:proofErr w:type="spellStart"/>
      <w:r w:rsidRPr="006939CE">
        <w:rPr>
          <w:rFonts w:ascii="Lucida Sans Unicode" w:hAnsi="Lucida Sans Unicode" w:cs="Lucida Sans Unicode"/>
          <w:spacing w:val="3"/>
        </w:rPr>
        <w:t>Nahrgang</w:t>
      </w:r>
      <w:proofErr w:type="spellEnd"/>
      <w:r w:rsidRPr="006939CE">
        <w:rPr>
          <w:rFonts w:ascii="Lucida Sans Unicode" w:hAnsi="Lucida Sans Unicode" w:cs="Lucida Sans Unicode"/>
          <w:spacing w:val="3"/>
        </w:rPr>
        <w:t xml:space="preserve">, J. D., &amp; </w:t>
      </w:r>
      <w:proofErr w:type="spellStart"/>
      <w:r w:rsidRPr="006939CE">
        <w:rPr>
          <w:rFonts w:ascii="Lucida Sans Unicode" w:hAnsi="Lucida Sans Unicode" w:cs="Lucida Sans Unicode"/>
          <w:spacing w:val="3"/>
        </w:rPr>
        <w:t>Morgeson</w:t>
      </w:r>
      <w:proofErr w:type="spellEnd"/>
      <w:r w:rsidRPr="006939CE">
        <w:rPr>
          <w:rFonts w:ascii="Lucida Sans Unicode" w:hAnsi="Lucida Sans Unicode" w:cs="Lucida Sans Unicode"/>
          <w:spacing w:val="3"/>
        </w:rPr>
        <w:t>, F. P. (2007). Leader-member exchange and citizenship behaviors: A meta-analysis.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92</w:t>
      </w:r>
      <w:r w:rsidRPr="006939CE">
        <w:rPr>
          <w:rFonts w:ascii="Lucida Sans Unicode" w:hAnsi="Lucida Sans Unicode" w:cs="Lucida Sans Unicode"/>
          <w:spacing w:val="3"/>
        </w:rPr>
        <w:t>, 269–277.</w:t>
      </w:r>
    </w:p>
    <w:p w14:paraId="0BB51B36"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Janssen, O., &amp; Van </w:t>
      </w:r>
      <w:proofErr w:type="spellStart"/>
      <w:r w:rsidRPr="006939CE">
        <w:rPr>
          <w:rFonts w:ascii="Lucida Sans Unicode" w:hAnsi="Lucida Sans Unicode" w:cs="Lucida Sans Unicode"/>
          <w:spacing w:val="3"/>
        </w:rPr>
        <w:t>Yperen</w:t>
      </w:r>
      <w:proofErr w:type="spellEnd"/>
      <w:r w:rsidRPr="006939CE">
        <w:rPr>
          <w:rFonts w:ascii="Lucida Sans Unicode" w:hAnsi="Lucida Sans Unicode" w:cs="Lucida Sans Unicode"/>
          <w:spacing w:val="3"/>
        </w:rPr>
        <w:t>, N. W. (2004). Employees' goal orientations, the quality of leader-member exchange, and the outcomes of job performance and job satisfaction.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47</w:t>
      </w:r>
      <w:r w:rsidRPr="006939CE">
        <w:rPr>
          <w:rFonts w:ascii="Lucida Sans Unicode" w:hAnsi="Lucida Sans Unicode" w:cs="Lucida Sans Unicode"/>
          <w:spacing w:val="3"/>
        </w:rPr>
        <w:t>, 368–384.</w:t>
      </w:r>
    </w:p>
    <w:p w14:paraId="3DE19898"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Judge, T. A., &amp; Piccolo, R. F. (2004). Transformational and transactional leadership: A meta-analytic test of their relative validity.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89</w:t>
      </w:r>
      <w:r w:rsidRPr="006939CE">
        <w:rPr>
          <w:rFonts w:ascii="Lucida Sans Unicode" w:hAnsi="Lucida Sans Unicode" w:cs="Lucida Sans Unicode"/>
          <w:spacing w:val="3"/>
        </w:rPr>
        <w:t>, 755–768.</w:t>
      </w:r>
    </w:p>
    <w:p w14:paraId="12A7DEFB"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Khurana, R. (2002, September). The curse of the superstar CEO. </w:t>
      </w:r>
      <w:r w:rsidRPr="006939CE">
        <w:rPr>
          <w:rFonts w:ascii="Lucida Sans Unicode" w:hAnsi="Lucida Sans Unicode" w:cs="Lucida Sans Unicode"/>
          <w:i/>
          <w:iCs/>
          <w:spacing w:val="3"/>
        </w:rPr>
        <w:t>Harvard Business Review</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80</w:t>
      </w:r>
      <w:r w:rsidRPr="006939CE">
        <w:rPr>
          <w:rFonts w:ascii="Lucida Sans Unicode" w:hAnsi="Lucida Sans Unicode" w:cs="Lucida Sans Unicode"/>
          <w:spacing w:val="3"/>
        </w:rPr>
        <w:t>(9), 60–66.</w:t>
      </w:r>
    </w:p>
    <w:p w14:paraId="4D21FBE7"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Kraimer</w:t>
      </w:r>
      <w:proofErr w:type="spellEnd"/>
      <w:r w:rsidRPr="006939CE">
        <w:rPr>
          <w:rFonts w:ascii="Lucida Sans Unicode" w:hAnsi="Lucida Sans Unicode" w:cs="Lucida Sans Unicode"/>
          <w:spacing w:val="3"/>
        </w:rPr>
        <w:t>, M. L., Wayne, S. J., &amp; Jaworski, R. A. (2001). Sources of support and expatriate performance: The mediating role of expatriate adjustment. </w:t>
      </w:r>
      <w:r w:rsidRPr="006939CE">
        <w:rPr>
          <w:rFonts w:ascii="Lucida Sans Unicode" w:hAnsi="Lucida Sans Unicode" w:cs="Lucida Sans Unicode"/>
          <w:i/>
          <w:iCs/>
          <w:spacing w:val="3"/>
        </w:rPr>
        <w:t>Personnel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54</w:t>
      </w:r>
      <w:r w:rsidRPr="006939CE">
        <w:rPr>
          <w:rFonts w:ascii="Lucida Sans Unicode" w:hAnsi="Lucida Sans Unicode" w:cs="Lucida Sans Unicode"/>
          <w:spacing w:val="3"/>
        </w:rPr>
        <w:t>, 71–99.</w:t>
      </w:r>
    </w:p>
    <w:p w14:paraId="2BC9BA04"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Liden, R. C., &amp; </w:t>
      </w:r>
      <w:proofErr w:type="spellStart"/>
      <w:r w:rsidRPr="006939CE">
        <w:rPr>
          <w:rFonts w:ascii="Lucida Sans Unicode" w:hAnsi="Lucida Sans Unicode" w:cs="Lucida Sans Unicode"/>
          <w:spacing w:val="3"/>
        </w:rPr>
        <w:t>Maslyn</w:t>
      </w:r>
      <w:proofErr w:type="spellEnd"/>
      <w:r w:rsidRPr="006939CE">
        <w:rPr>
          <w:rFonts w:ascii="Lucida Sans Unicode" w:hAnsi="Lucida Sans Unicode" w:cs="Lucida Sans Unicode"/>
          <w:spacing w:val="3"/>
        </w:rPr>
        <w:t>, J. M. (1998). Multidimensionality of leader-member exchange: An empirical assessment through scale development. </w:t>
      </w:r>
      <w:r w:rsidRPr="006939CE">
        <w:rPr>
          <w:rFonts w:ascii="Lucida Sans Unicode" w:hAnsi="Lucida Sans Unicode" w:cs="Lucida Sans Unicode"/>
          <w:i/>
          <w:iCs/>
          <w:spacing w:val="3"/>
        </w:rPr>
        <w:t>Journal of Management</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24</w:t>
      </w:r>
      <w:r w:rsidRPr="006939CE">
        <w:rPr>
          <w:rFonts w:ascii="Lucida Sans Unicode" w:hAnsi="Lucida Sans Unicode" w:cs="Lucida Sans Unicode"/>
          <w:spacing w:val="3"/>
        </w:rPr>
        <w:t>, 43–72.</w:t>
      </w:r>
    </w:p>
    <w:p w14:paraId="74F1F0E9"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Liden, R. C., Wayne, S. J., &amp; </w:t>
      </w:r>
      <w:proofErr w:type="spellStart"/>
      <w:r w:rsidRPr="006939CE">
        <w:rPr>
          <w:rFonts w:ascii="Lucida Sans Unicode" w:hAnsi="Lucida Sans Unicode" w:cs="Lucida Sans Unicode"/>
          <w:spacing w:val="3"/>
        </w:rPr>
        <w:t>Sparrowe</w:t>
      </w:r>
      <w:proofErr w:type="spellEnd"/>
      <w:r w:rsidRPr="006939CE">
        <w:rPr>
          <w:rFonts w:ascii="Lucida Sans Unicode" w:hAnsi="Lucida Sans Unicode" w:cs="Lucida Sans Unicode"/>
          <w:spacing w:val="3"/>
        </w:rPr>
        <w:t>, R. T. (2000). An examination of the mediating role of psychological empowerment on the relations between the job, interpersonal relationships, and work outcomes</w:t>
      </w:r>
      <w:r w:rsidRPr="006939CE">
        <w:rPr>
          <w:rFonts w:ascii="Lucida Sans Unicode" w:hAnsi="Lucida Sans Unicode" w:cs="Lucida Sans Unicode"/>
          <w:i/>
          <w:iCs/>
          <w:spacing w:val="3"/>
        </w:rPr>
        <w:t>. 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85</w:t>
      </w:r>
      <w:r w:rsidRPr="006939CE">
        <w:rPr>
          <w:rFonts w:ascii="Lucida Sans Unicode" w:hAnsi="Lucida Sans Unicode" w:cs="Lucida Sans Unicode"/>
          <w:spacing w:val="3"/>
        </w:rPr>
        <w:t>, 407–416.</w:t>
      </w:r>
    </w:p>
    <w:p w14:paraId="00B40319"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Liden, R. C., Wayne, S. J., &amp; Stilwell, D. (1993). A longitudinal study on the early development of leader-member exchanges.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78</w:t>
      </w:r>
      <w:r w:rsidRPr="006939CE">
        <w:rPr>
          <w:rFonts w:ascii="Lucida Sans Unicode" w:hAnsi="Lucida Sans Unicode" w:cs="Lucida Sans Unicode"/>
          <w:spacing w:val="3"/>
        </w:rPr>
        <w:t>, 662–674.</w:t>
      </w:r>
    </w:p>
    <w:p w14:paraId="14E791A7"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Liden, R. C., Wayne, S., J., Zhao, H., &amp; Henderson, D. (2008). Servant leadership: Development of a multidimensional measure and multi-level assessment. </w:t>
      </w:r>
      <w:r w:rsidRPr="006939CE">
        <w:rPr>
          <w:rFonts w:ascii="Lucida Sans Unicode" w:hAnsi="Lucida Sans Unicode" w:cs="Lucida Sans Unicode"/>
          <w:i/>
          <w:iCs/>
          <w:spacing w:val="3"/>
        </w:rPr>
        <w:t>Leadership Quarterly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19</w:t>
      </w:r>
      <w:r w:rsidRPr="006939CE">
        <w:rPr>
          <w:rFonts w:ascii="Lucida Sans Unicode" w:hAnsi="Lucida Sans Unicode" w:cs="Lucida Sans Unicode"/>
          <w:spacing w:val="3"/>
        </w:rPr>
        <w:t>, 161–177.</w:t>
      </w:r>
    </w:p>
    <w:p w14:paraId="12CB76A8"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Major, D. A., Kozlowski, S. W., Chao, G. T., &amp; Gardner, P. D. (1995). A longitudinal investigation of newcomer expectations, early socialization outcomes, and the moderating effects of role development factors.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80</w:t>
      </w:r>
      <w:r w:rsidRPr="006939CE">
        <w:rPr>
          <w:rFonts w:ascii="Lucida Sans Unicode" w:hAnsi="Lucida Sans Unicode" w:cs="Lucida Sans Unicode"/>
          <w:spacing w:val="3"/>
        </w:rPr>
        <w:t>, 418–431.</w:t>
      </w:r>
    </w:p>
    <w:p w14:paraId="2293D8D9"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Masterson, S. S., Lewis, K., Goldman, B. M., &amp; Taylor, M. S. (2000). Integrating justice and social exchange: The differing effects of fair procedures and treatment on work relationships.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43</w:t>
      </w:r>
      <w:r w:rsidRPr="006939CE">
        <w:rPr>
          <w:rFonts w:ascii="Lucida Sans Unicode" w:hAnsi="Lucida Sans Unicode" w:cs="Lucida Sans Unicode"/>
          <w:spacing w:val="3"/>
        </w:rPr>
        <w:t>, 738–748.</w:t>
      </w:r>
    </w:p>
    <w:p w14:paraId="1CF2B571"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Maslyn</w:t>
      </w:r>
      <w:proofErr w:type="spellEnd"/>
      <w:r w:rsidRPr="006939CE">
        <w:rPr>
          <w:rFonts w:ascii="Lucida Sans Unicode" w:hAnsi="Lucida Sans Unicode" w:cs="Lucida Sans Unicode"/>
          <w:spacing w:val="3"/>
        </w:rPr>
        <w:t xml:space="preserve">, J. M., &amp; </w:t>
      </w:r>
      <w:proofErr w:type="spellStart"/>
      <w:r w:rsidRPr="006939CE">
        <w:rPr>
          <w:rFonts w:ascii="Lucida Sans Unicode" w:hAnsi="Lucida Sans Unicode" w:cs="Lucida Sans Unicode"/>
          <w:spacing w:val="3"/>
        </w:rPr>
        <w:t>Uhl</w:t>
      </w:r>
      <w:proofErr w:type="spellEnd"/>
      <w:r w:rsidRPr="006939CE">
        <w:rPr>
          <w:rFonts w:ascii="Lucida Sans Unicode" w:hAnsi="Lucida Sans Unicode" w:cs="Lucida Sans Unicode"/>
          <w:spacing w:val="3"/>
        </w:rPr>
        <w:t>-Bien, M. (2001). Leader-member exchange and its dimensions: Effects of self-effort and other's effort on relationship quality.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86</w:t>
      </w:r>
      <w:r w:rsidRPr="006939CE">
        <w:rPr>
          <w:rFonts w:ascii="Lucida Sans Unicode" w:hAnsi="Lucida Sans Unicode" w:cs="Lucida Sans Unicode"/>
          <w:spacing w:val="3"/>
        </w:rPr>
        <w:t>, 697–708.</w:t>
      </w:r>
    </w:p>
    <w:p w14:paraId="26277F84"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Piccolo, R. F., &amp; Colquitt, J. A. (2006). Transformational leadership and job behaviors: The mediating role of core job characteristics.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49</w:t>
      </w:r>
      <w:r w:rsidRPr="006939CE">
        <w:rPr>
          <w:rFonts w:ascii="Lucida Sans Unicode" w:hAnsi="Lucida Sans Unicode" w:cs="Lucida Sans Unicode"/>
          <w:spacing w:val="3"/>
        </w:rPr>
        <w:t>, 327–340.</w:t>
      </w:r>
    </w:p>
    <w:p w14:paraId="5453A369"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Schaubroeck</w:t>
      </w:r>
      <w:proofErr w:type="spellEnd"/>
      <w:r w:rsidRPr="006939CE">
        <w:rPr>
          <w:rFonts w:ascii="Lucida Sans Unicode" w:hAnsi="Lucida Sans Unicode" w:cs="Lucida Sans Unicode"/>
          <w:spacing w:val="3"/>
        </w:rPr>
        <w:t>, J., Lam, S. K., &amp; Cha, S. E. (2007). Embracing transformational leadership: Team values and the impact of leader behavior on team performance.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92</w:t>
      </w:r>
      <w:r w:rsidRPr="006939CE">
        <w:rPr>
          <w:rFonts w:ascii="Lucida Sans Unicode" w:hAnsi="Lucida Sans Unicode" w:cs="Lucida Sans Unicode"/>
          <w:spacing w:val="3"/>
        </w:rPr>
        <w:t>, 1020–1030.</w:t>
      </w:r>
    </w:p>
    <w:p w14:paraId="27B0DB09"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lastRenderedPageBreak/>
        <w:t>Settoon</w:t>
      </w:r>
      <w:proofErr w:type="spellEnd"/>
      <w:r w:rsidRPr="006939CE">
        <w:rPr>
          <w:rFonts w:ascii="Lucida Sans Unicode" w:hAnsi="Lucida Sans Unicode" w:cs="Lucida Sans Unicode"/>
          <w:spacing w:val="3"/>
        </w:rPr>
        <w:t>, R. P., Bennett, N., &amp; Liden, R. C. (1996). Social exchange in organizations: Perceived organizational support, leader-member exchange, and employee reciprocity.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81</w:t>
      </w:r>
      <w:r w:rsidRPr="006939CE">
        <w:rPr>
          <w:rFonts w:ascii="Lucida Sans Unicode" w:hAnsi="Lucida Sans Unicode" w:cs="Lucida Sans Unicode"/>
          <w:spacing w:val="3"/>
        </w:rPr>
        <w:t>, 219–227.</w:t>
      </w:r>
    </w:p>
    <w:p w14:paraId="46CFA902"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Shamir, B., &amp; </w:t>
      </w:r>
      <w:proofErr w:type="spellStart"/>
      <w:r w:rsidRPr="006939CE">
        <w:rPr>
          <w:rFonts w:ascii="Lucida Sans Unicode" w:hAnsi="Lucida Sans Unicode" w:cs="Lucida Sans Unicode"/>
          <w:spacing w:val="3"/>
        </w:rPr>
        <w:t>Eilam</w:t>
      </w:r>
      <w:proofErr w:type="spellEnd"/>
      <w:r w:rsidRPr="006939CE">
        <w:rPr>
          <w:rFonts w:ascii="Lucida Sans Unicode" w:hAnsi="Lucida Sans Unicode" w:cs="Lucida Sans Unicode"/>
          <w:spacing w:val="3"/>
        </w:rPr>
        <w:t xml:space="preserve">, G. (2005). </w:t>
      </w:r>
      <w:proofErr w:type="gramStart"/>
      <w:r w:rsidRPr="006939CE">
        <w:rPr>
          <w:rFonts w:ascii="Lucida Sans Unicode" w:hAnsi="Lucida Sans Unicode" w:cs="Lucida Sans Unicode"/>
          <w:spacing w:val="3"/>
        </w:rPr>
        <w:t>What's</w:t>
      </w:r>
      <w:proofErr w:type="gramEnd"/>
      <w:r w:rsidRPr="006939CE">
        <w:rPr>
          <w:rFonts w:ascii="Lucida Sans Unicode" w:hAnsi="Lucida Sans Unicode" w:cs="Lucida Sans Unicode"/>
          <w:spacing w:val="3"/>
        </w:rPr>
        <w:t xml:space="preserve"> your story? A life-stories approach to authentic leadership development. </w:t>
      </w:r>
      <w:r w:rsidRPr="006939CE">
        <w:rPr>
          <w:rFonts w:ascii="Lucida Sans Unicode" w:hAnsi="Lucida Sans Unicode" w:cs="Lucida Sans Unicode"/>
          <w:i/>
          <w:iCs/>
          <w:spacing w:val="3"/>
        </w:rPr>
        <w:t>Leadership Quarterly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16</w:t>
      </w:r>
      <w:r w:rsidRPr="006939CE">
        <w:rPr>
          <w:rFonts w:ascii="Lucida Sans Unicode" w:hAnsi="Lucida Sans Unicode" w:cs="Lucida Sans Unicode"/>
          <w:spacing w:val="3"/>
        </w:rPr>
        <w:t>, 395–417.</w:t>
      </w:r>
    </w:p>
    <w:p w14:paraId="2793892B"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Shamir, B., House, R. J., &amp; Arthur, M. B. (1993). The motivational effects of charismatic leadership: A </w:t>
      </w:r>
      <w:proofErr w:type="gramStart"/>
      <w:r w:rsidRPr="006939CE">
        <w:rPr>
          <w:rFonts w:ascii="Lucida Sans Unicode" w:hAnsi="Lucida Sans Unicode" w:cs="Lucida Sans Unicode"/>
          <w:spacing w:val="3"/>
        </w:rPr>
        <w:t>self-concept based</w:t>
      </w:r>
      <w:proofErr w:type="gramEnd"/>
      <w:r w:rsidRPr="006939CE">
        <w:rPr>
          <w:rFonts w:ascii="Lucida Sans Unicode" w:hAnsi="Lucida Sans Unicode" w:cs="Lucida Sans Unicode"/>
          <w:spacing w:val="3"/>
        </w:rPr>
        <w:t xml:space="preserve"> theory. </w:t>
      </w:r>
      <w:r w:rsidRPr="006939CE">
        <w:rPr>
          <w:rFonts w:ascii="Lucida Sans Unicode" w:hAnsi="Lucida Sans Unicode" w:cs="Lucida Sans Unicode"/>
          <w:i/>
          <w:iCs/>
          <w:spacing w:val="3"/>
        </w:rPr>
        <w:t>Organization Science</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w:t>
      </w:r>
      <w:r w:rsidRPr="006939CE">
        <w:rPr>
          <w:rFonts w:ascii="Lucida Sans Unicode" w:hAnsi="Lucida Sans Unicode" w:cs="Lucida Sans Unicode"/>
          <w:spacing w:val="3"/>
        </w:rPr>
        <w:t>, 577–594.</w:t>
      </w:r>
    </w:p>
    <w:p w14:paraId="62020F7C"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Shin, S. J., &amp; Zhou, J. (2003). Transformational leadership, conservation, and creativity: Evidence from Korea.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46</w:t>
      </w:r>
      <w:r w:rsidRPr="006939CE">
        <w:rPr>
          <w:rFonts w:ascii="Lucida Sans Unicode" w:hAnsi="Lucida Sans Unicode" w:cs="Lucida Sans Unicode"/>
          <w:spacing w:val="3"/>
        </w:rPr>
        <w:t>, 703–714.</w:t>
      </w:r>
    </w:p>
    <w:p w14:paraId="0418F239"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Sparrowe</w:t>
      </w:r>
      <w:proofErr w:type="spellEnd"/>
      <w:r w:rsidRPr="006939CE">
        <w:rPr>
          <w:rFonts w:ascii="Lucida Sans Unicode" w:hAnsi="Lucida Sans Unicode" w:cs="Lucida Sans Unicode"/>
          <w:spacing w:val="3"/>
        </w:rPr>
        <w:t>, R. T. (2005). Authentic leadership and the narrative self. </w:t>
      </w:r>
      <w:r w:rsidRPr="006939CE">
        <w:rPr>
          <w:rFonts w:ascii="Lucida Sans Unicode" w:hAnsi="Lucida Sans Unicode" w:cs="Lucida Sans Unicode"/>
          <w:i/>
          <w:iCs/>
          <w:spacing w:val="3"/>
        </w:rPr>
        <w:t>Leadership Quarterly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16</w:t>
      </w:r>
      <w:r w:rsidRPr="006939CE">
        <w:rPr>
          <w:rFonts w:ascii="Lucida Sans Unicode" w:hAnsi="Lucida Sans Unicode" w:cs="Lucida Sans Unicode"/>
          <w:spacing w:val="3"/>
        </w:rPr>
        <w:t>, 419–439.</w:t>
      </w:r>
    </w:p>
    <w:p w14:paraId="4C1136F1"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Sparrowe</w:t>
      </w:r>
      <w:proofErr w:type="spellEnd"/>
      <w:r w:rsidRPr="006939CE">
        <w:rPr>
          <w:rFonts w:ascii="Lucida Sans Unicode" w:hAnsi="Lucida Sans Unicode" w:cs="Lucida Sans Unicode"/>
          <w:spacing w:val="3"/>
        </w:rPr>
        <w:t>, R. T., &amp; Liden, R. C. (2005). Two routes to influence: Integrating leader-member exchange and social network perspectives. </w:t>
      </w:r>
      <w:r w:rsidRPr="006939CE">
        <w:rPr>
          <w:rFonts w:ascii="Lucida Sans Unicode" w:hAnsi="Lucida Sans Unicode" w:cs="Lucida Sans Unicode"/>
          <w:i/>
          <w:iCs/>
          <w:spacing w:val="3"/>
        </w:rPr>
        <w:t>Administrative Science Quarterly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50</w:t>
      </w:r>
      <w:r w:rsidRPr="006939CE">
        <w:rPr>
          <w:rFonts w:ascii="Lucida Sans Unicode" w:hAnsi="Lucida Sans Unicode" w:cs="Lucida Sans Unicode"/>
          <w:spacing w:val="3"/>
        </w:rPr>
        <w:t>, 505–535.</w:t>
      </w:r>
    </w:p>
    <w:p w14:paraId="4B75AB45" w14:textId="77777777" w:rsidR="00A235B5" w:rsidRPr="006939CE" w:rsidRDefault="00A235B5" w:rsidP="00A235B5">
      <w:pPr>
        <w:pStyle w:val="reference"/>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Tangirala</w:t>
      </w:r>
      <w:proofErr w:type="spellEnd"/>
      <w:r w:rsidRPr="006939CE">
        <w:rPr>
          <w:rFonts w:ascii="Lucida Sans Unicode" w:hAnsi="Lucida Sans Unicode" w:cs="Lucida Sans Unicode"/>
          <w:spacing w:val="3"/>
        </w:rPr>
        <w:t xml:space="preserve">, S., Green, S. G., &amp; </w:t>
      </w:r>
      <w:proofErr w:type="spellStart"/>
      <w:r w:rsidRPr="006939CE">
        <w:rPr>
          <w:rFonts w:ascii="Lucida Sans Unicode" w:hAnsi="Lucida Sans Unicode" w:cs="Lucida Sans Unicode"/>
          <w:spacing w:val="3"/>
        </w:rPr>
        <w:t>Ramanujam</w:t>
      </w:r>
      <w:proofErr w:type="spellEnd"/>
      <w:r w:rsidRPr="006939CE">
        <w:rPr>
          <w:rFonts w:ascii="Lucida Sans Unicode" w:hAnsi="Lucida Sans Unicode" w:cs="Lucida Sans Unicode"/>
          <w:spacing w:val="3"/>
        </w:rPr>
        <w:t>, R. (2007). In the shadow of the boss's boss: Effects of supervisors' upward exchange relationships on employees. </w:t>
      </w:r>
      <w:r w:rsidRPr="006939CE">
        <w:rPr>
          <w:rFonts w:ascii="Lucida Sans Unicode" w:hAnsi="Lucida Sans Unicode" w:cs="Lucida Sans Unicode"/>
          <w:i/>
          <w:iCs/>
          <w:spacing w:val="3"/>
        </w:rPr>
        <w:t>Journal of Applied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92</w:t>
      </w:r>
      <w:r w:rsidRPr="006939CE">
        <w:rPr>
          <w:rFonts w:ascii="Lucida Sans Unicode" w:hAnsi="Lucida Sans Unicode" w:cs="Lucida Sans Unicode"/>
          <w:spacing w:val="3"/>
        </w:rPr>
        <w:t>, 309–320.</w:t>
      </w:r>
    </w:p>
    <w:p w14:paraId="7C38493C"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Tierney, P., Farmer, S. M., &amp; </w:t>
      </w:r>
      <w:proofErr w:type="spellStart"/>
      <w:r w:rsidRPr="006939CE">
        <w:rPr>
          <w:rFonts w:ascii="Lucida Sans Unicode" w:hAnsi="Lucida Sans Unicode" w:cs="Lucida Sans Unicode"/>
          <w:spacing w:val="3"/>
        </w:rPr>
        <w:t>Graen</w:t>
      </w:r>
      <w:proofErr w:type="spellEnd"/>
      <w:r w:rsidRPr="006939CE">
        <w:rPr>
          <w:rFonts w:ascii="Lucida Sans Unicode" w:hAnsi="Lucida Sans Unicode" w:cs="Lucida Sans Unicode"/>
          <w:spacing w:val="3"/>
        </w:rPr>
        <w:t>, G. B. (1999). An examination of leadership and employee creativity: The relevance of traits and relationships. </w:t>
      </w:r>
      <w:r w:rsidRPr="006939CE">
        <w:rPr>
          <w:rFonts w:ascii="Lucida Sans Unicode" w:hAnsi="Lucida Sans Unicode" w:cs="Lucida Sans Unicode"/>
          <w:i/>
          <w:iCs/>
          <w:spacing w:val="3"/>
        </w:rPr>
        <w:t>Personnel Psychology</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52</w:t>
      </w:r>
      <w:r w:rsidRPr="006939CE">
        <w:rPr>
          <w:rFonts w:ascii="Lucida Sans Unicode" w:hAnsi="Lucida Sans Unicode" w:cs="Lucida Sans Unicode"/>
          <w:spacing w:val="3"/>
        </w:rPr>
        <w:t>, 591–620.</w:t>
      </w:r>
    </w:p>
    <w:p w14:paraId="165E7477"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Walumbwa, F. O., Avolio, B. J., Gardner, W. L., </w:t>
      </w:r>
      <w:proofErr w:type="spellStart"/>
      <w:r w:rsidRPr="006939CE">
        <w:rPr>
          <w:rFonts w:ascii="Lucida Sans Unicode" w:hAnsi="Lucida Sans Unicode" w:cs="Lucida Sans Unicode"/>
          <w:spacing w:val="3"/>
        </w:rPr>
        <w:t>Wernsing</w:t>
      </w:r>
      <w:proofErr w:type="spellEnd"/>
      <w:r w:rsidRPr="006939CE">
        <w:rPr>
          <w:rFonts w:ascii="Lucida Sans Unicode" w:hAnsi="Lucida Sans Unicode" w:cs="Lucida Sans Unicode"/>
          <w:spacing w:val="3"/>
        </w:rPr>
        <w:t>, T. S., &amp; Peterson, S. J. (2008). Authentic leadership: Development and validation of a theory-based measure. </w:t>
      </w:r>
      <w:r w:rsidRPr="006939CE">
        <w:rPr>
          <w:rFonts w:ascii="Lucida Sans Unicode" w:hAnsi="Lucida Sans Unicode" w:cs="Lucida Sans Unicode"/>
          <w:i/>
          <w:iCs/>
          <w:spacing w:val="3"/>
        </w:rPr>
        <w:t>Journal of Management</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34</w:t>
      </w:r>
      <w:r w:rsidRPr="006939CE">
        <w:rPr>
          <w:rFonts w:ascii="Lucida Sans Unicode" w:hAnsi="Lucida Sans Unicode" w:cs="Lucida Sans Unicode"/>
          <w:spacing w:val="3"/>
        </w:rPr>
        <w:t>, 89–126.</w:t>
      </w:r>
    </w:p>
    <w:p w14:paraId="40A6C1D6"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Wang, H., Law, K. S., Hackett, R. D., </w:t>
      </w:r>
      <w:proofErr w:type="spellStart"/>
      <w:r w:rsidRPr="006939CE">
        <w:rPr>
          <w:rFonts w:ascii="Lucida Sans Unicode" w:hAnsi="Lucida Sans Unicode" w:cs="Lucida Sans Unicode"/>
          <w:spacing w:val="3"/>
        </w:rPr>
        <w:t>Duanxu</w:t>
      </w:r>
      <w:proofErr w:type="spellEnd"/>
      <w:r w:rsidRPr="006939CE">
        <w:rPr>
          <w:rFonts w:ascii="Lucida Sans Unicode" w:hAnsi="Lucida Sans Unicode" w:cs="Lucida Sans Unicode"/>
          <w:spacing w:val="3"/>
        </w:rPr>
        <w:t xml:space="preserve">, W., &amp; Zhen, X. C. (2005). Leader-member exchange as a mediator of the relationship between transformational </w:t>
      </w:r>
      <w:r w:rsidRPr="006939CE">
        <w:rPr>
          <w:rFonts w:ascii="Lucida Sans Unicode" w:hAnsi="Lucida Sans Unicode" w:cs="Lucida Sans Unicode"/>
          <w:spacing w:val="3"/>
        </w:rPr>
        <w:lastRenderedPageBreak/>
        <w:t>leadership and followers' performance and organizational citizenship behavior.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48</w:t>
      </w:r>
      <w:r w:rsidRPr="006939CE">
        <w:rPr>
          <w:rFonts w:ascii="Lucida Sans Unicode" w:hAnsi="Lucida Sans Unicode" w:cs="Lucida Sans Unicode"/>
          <w:spacing w:val="3"/>
        </w:rPr>
        <w:t>, 420–432.</w:t>
      </w:r>
    </w:p>
    <w:p w14:paraId="586708F4"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Wayne, S. J., Shore, L. M., &amp; Liden. R. C. (1997). Perceived organizational support and leader-member exchange: A social exchange perspective.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40</w:t>
      </w:r>
      <w:r w:rsidRPr="006939CE">
        <w:rPr>
          <w:rFonts w:ascii="Lucida Sans Unicode" w:hAnsi="Lucida Sans Unicode" w:cs="Lucida Sans Unicode"/>
          <w:spacing w:val="3"/>
        </w:rPr>
        <w:t>, 82–111.</w:t>
      </w:r>
    </w:p>
    <w:p w14:paraId="03CF6D28" w14:textId="77777777" w:rsidR="00A235B5" w:rsidRPr="006939CE" w:rsidRDefault="00A235B5" w:rsidP="00A235B5">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Wing, L., Xu, H., &amp; Snape, E. (2007). Feedback-seeking behavior and leader-member exchange: Do supervisor-attributed motives matter? </w:t>
      </w:r>
      <w:r w:rsidRPr="006939CE">
        <w:rPr>
          <w:rFonts w:ascii="Lucida Sans Unicode" w:hAnsi="Lucida Sans Unicode" w:cs="Lucida Sans Unicode"/>
          <w:i/>
          <w:iCs/>
          <w:spacing w:val="3"/>
        </w:rPr>
        <w:t>Academy of Management Journal</w:t>
      </w:r>
      <w:r w:rsidRPr="006939CE">
        <w:rPr>
          <w:rFonts w:ascii="Lucida Sans Unicode" w:hAnsi="Lucida Sans Unicode" w:cs="Lucida Sans Unicode"/>
          <w:spacing w:val="3"/>
        </w:rPr>
        <w:t>, </w:t>
      </w:r>
      <w:r w:rsidRPr="006939CE">
        <w:rPr>
          <w:rFonts w:ascii="Lucida Sans Unicode" w:hAnsi="Lucida Sans Unicode" w:cs="Lucida Sans Unicode"/>
          <w:i/>
          <w:iCs/>
          <w:spacing w:val="3"/>
        </w:rPr>
        <w:t>50</w:t>
      </w:r>
      <w:r w:rsidRPr="006939CE">
        <w:rPr>
          <w:rFonts w:ascii="Lucida Sans Unicode" w:hAnsi="Lucida Sans Unicode" w:cs="Lucida Sans Unicode"/>
          <w:spacing w:val="3"/>
        </w:rPr>
        <w:t>, 348–363.</w:t>
      </w:r>
    </w:p>
    <w:p w14:paraId="3A16BAA2"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Management Control Systems</w:t>
      </w:r>
    </w:p>
    <w:p w14:paraId="1502AEC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Merchant and Van der </w:t>
      </w:r>
      <w:proofErr w:type="spellStart"/>
      <w:r w:rsidRPr="006939CE">
        <w:rPr>
          <w:rFonts w:ascii="Lucida Sans Unicode" w:hAnsi="Lucida Sans Unicode" w:cs="Lucida Sans Unicode"/>
          <w:spacing w:val="3"/>
        </w:rPr>
        <w:t>Stede</w:t>
      </w:r>
      <w:proofErr w:type="spellEnd"/>
      <w:r w:rsidRPr="006939CE">
        <w:rPr>
          <w:rFonts w:ascii="Lucida Sans Unicode" w:hAnsi="Lucida Sans Unicode" w:cs="Lucida Sans Unicode"/>
          <w:spacing w:val="3"/>
        </w:rPr>
        <w:t xml:space="preserve"> (2012) define management as "the processes of organizing resources and directing activities for the purpose of achieving organizational objectives" (p. 6), which the authors explain may be broken down to smaller elements, described in the following table.</w:t>
      </w:r>
    </w:p>
    <w:p w14:paraId="22F888B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Elements of Management</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82"/>
        <w:gridCol w:w="6962"/>
      </w:tblGrid>
      <w:tr w:rsidR="006939CE" w:rsidRPr="006939CE" w14:paraId="4B61A903"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A10488" w14:textId="77777777" w:rsidR="00A235B5" w:rsidRPr="006939CE" w:rsidRDefault="00A235B5">
            <w:pPr>
              <w:rPr>
                <w:rFonts w:ascii="Times New Roman" w:hAnsi="Times New Roman" w:cs="Times New Roman"/>
                <w:b/>
                <w:bCs/>
                <w:sz w:val="24"/>
                <w:szCs w:val="24"/>
              </w:rPr>
            </w:pPr>
            <w:r w:rsidRPr="006939CE">
              <w:rPr>
                <w:b/>
                <w:bCs/>
                <w:sz w:val="24"/>
                <w:szCs w:val="24"/>
              </w:rPr>
              <w:t>Management Area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37B683" w14:textId="77777777" w:rsidR="00A235B5" w:rsidRPr="006939CE" w:rsidRDefault="00A235B5">
            <w:pPr>
              <w:rPr>
                <w:b/>
                <w:bCs/>
                <w:sz w:val="24"/>
                <w:szCs w:val="24"/>
              </w:rPr>
            </w:pPr>
            <w:r w:rsidRPr="006939CE">
              <w:rPr>
                <w:b/>
                <w:bCs/>
                <w:sz w:val="24"/>
                <w:szCs w:val="24"/>
              </w:rPr>
              <w:t>Elements</w:t>
            </w:r>
          </w:p>
        </w:tc>
      </w:tr>
      <w:tr w:rsidR="006939CE" w:rsidRPr="006939CE" w14:paraId="3752D452"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9DC7BB" w14:textId="77777777" w:rsidR="00A235B5" w:rsidRPr="006939CE" w:rsidRDefault="00A235B5">
            <w:pPr>
              <w:rPr>
                <w:sz w:val="24"/>
                <w:szCs w:val="24"/>
              </w:rPr>
            </w:pPr>
            <w:r w:rsidRPr="006939CE">
              <w:rPr>
                <w:sz w:val="24"/>
                <w:szCs w:val="24"/>
              </w:rPr>
              <w:t>Primary Management Functions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044380" w14:textId="77777777" w:rsidR="00A235B5" w:rsidRPr="006939CE" w:rsidRDefault="00A235B5" w:rsidP="00A235B5">
            <w:pPr>
              <w:numPr>
                <w:ilvl w:val="0"/>
                <w:numId w:val="50"/>
              </w:numPr>
              <w:spacing w:before="100" w:beforeAutospacing="1" w:after="100" w:afterAutospacing="1" w:line="240" w:lineRule="auto"/>
              <w:rPr>
                <w:sz w:val="24"/>
                <w:szCs w:val="24"/>
              </w:rPr>
            </w:pPr>
            <w:r w:rsidRPr="006939CE">
              <w:rPr>
                <w:sz w:val="24"/>
                <w:szCs w:val="24"/>
              </w:rPr>
              <w:t>product or service development</w:t>
            </w:r>
          </w:p>
          <w:p w14:paraId="5A9E54FF" w14:textId="77777777" w:rsidR="00A235B5" w:rsidRPr="006939CE" w:rsidRDefault="00A235B5" w:rsidP="00A235B5">
            <w:pPr>
              <w:numPr>
                <w:ilvl w:val="0"/>
                <w:numId w:val="50"/>
              </w:numPr>
              <w:spacing w:before="100" w:beforeAutospacing="1" w:after="100" w:afterAutospacing="1" w:line="240" w:lineRule="auto"/>
              <w:rPr>
                <w:sz w:val="24"/>
                <w:szCs w:val="24"/>
              </w:rPr>
            </w:pPr>
            <w:r w:rsidRPr="006939CE">
              <w:rPr>
                <w:sz w:val="24"/>
                <w:szCs w:val="24"/>
              </w:rPr>
              <w:t>operations (manufacturing products or performing services)</w:t>
            </w:r>
          </w:p>
          <w:p w14:paraId="072FB021" w14:textId="77777777" w:rsidR="00A235B5" w:rsidRPr="006939CE" w:rsidRDefault="00A235B5" w:rsidP="00A235B5">
            <w:pPr>
              <w:numPr>
                <w:ilvl w:val="0"/>
                <w:numId w:val="50"/>
              </w:numPr>
              <w:spacing w:before="100" w:beforeAutospacing="1" w:after="100" w:afterAutospacing="1" w:line="240" w:lineRule="auto"/>
              <w:rPr>
                <w:sz w:val="24"/>
                <w:szCs w:val="24"/>
              </w:rPr>
            </w:pPr>
            <w:r w:rsidRPr="006939CE">
              <w:rPr>
                <w:sz w:val="24"/>
                <w:szCs w:val="24"/>
              </w:rPr>
              <w:t>marketing/sales (finding buyers and making sure the products and services fulfill customer needs)</w:t>
            </w:r>
          </w:p>
          <w:p w14:paraId="4B848E45" w14:textId="77777777" w:rsidR="00A235B5" w:rsidRPr="006939CE" w:rsidRDefault="00A235B5" w:rsidP="00A235B5">
            <w:pPr>
              <w:numPr>
                <w:ilvl w:val="0"/>
                <w:numId w:val="50"/>
              </w:numPr>
              <w:spacing w:before="100" w:beforeAutospacing="1" w:after="100" w:afterAutospacing="1" w:line="240" w:lineRule="auto"/>
              <w:rPr>
                <w:sz w:val="24"/>
                <w:szCs w:val="24"/>
              </w:rPr>
            </w:pPr>
            <w:r w:rsidRPr="006939CE">
              <w:rPr>
                <w:sz w:val="24"/>
                <w:szCs w:val="24"/>
              </w:rPr>
              <w:t>finance (raising money)</w:t>
            </w:r>
          </w:p>
        </w:tc>
      </w:tr>
      <w:tr w:rsidR="006939CE" w:rsidRPr="006939CE" w14:paraId="08D5BA72"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A80CCD" w14:textId="77777777" w:rsidR="00A235B5" w:rsidRPr="006939CE" w:rsidRDefault="00A235B5">
            <w:pPr>
              <w:rPr>
                <w:sz w:val="24"/>
                <w:szCs w:val="24"/>
              </w:rPr>
            </w:pPr>
            <w:r w:rsidRPr="006939CE">
              <w:rPr>
                <w:sz w:val="24"/>
                <w:szCs w:val="24"/>
              </w:rPr>
              <w:t>Types of Resources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000B75" w14:textId="77777777" w:rsidR="00A235B5" w:rsidRPr="006939CE" w:rsidRDefault="00A235B5" w:rsidP="00A235B5">
            <w:pPr>
              <w:numPr>
                <w:ilvl w:val="0"/>
                <w:numId w:val="51"/>
              </w:numPr>
              <w:spacing w:before="100" w:beforeAutospacing="1" w:after="100" w:afterAutospacing="1" w:line="240" w:lineRule="auto"/>
              <w:rPr>
                <w:sz w:val="24"/>
                <w:szCs w:val="24"/>
              </w:rPr>
            </w:pPr>
            <w:r w:rsidRPr="006939CE">
              <w:rPr>
                <w:sz w:val="24"/>
                <w:szCs w:val="24"/>
              </w:rPr>
              <w:t>human resources (people)</w:t>
            </w:r>
          </w:p>
          <w:p w14:paraId="35C4726D" w14:textId="77777777" w:rsidR="00A235B5" w:rsidRPr="006939CE" w:rsidRDefault="00A235B5" w:rsidP="00A235B5">
            <w:pPr>
              <w:numPr>
                <w:ilvl w:val="0"/>
                <w:numId w:val="51"/>
              </w:numPr>
              <w:spacing w:before="100" w:beforeAutospacing="1" w:after="100" w:afterAutospacing="1" w:line="240" w:lineRule="auto"/>
              <w:rPr>
                <w:sz w:val="24"/>
                <w:szCs w:val="24"/>
              </w:rPr>
            </w:pPr>
            <w:r w:rsidRPr="006939CE">
              <w:rPr>
                <w:sz w:val="24"/>
                <w:szCs w:val="24"/>
              </w:rPr>
              <w:t>accounting and financial resources (money)</w:t>
            </w:r>
          </w:p>
          <w:p w14:paraId="4C66A13B" w14:textId="77777777" w:rsidR="00A235B5" w:rsidRPr="006939CE" w:rsidRDefault="00A235B5" w:rsidP="00A235B5">
            <w:pPr>
              <w:numPr>
                <w:ilvl w:val="0"/>
                <w:numId w:val="51"/>
              </w:numPr>
              <w:spacing w:before="100" w:beforeAutospacing="1" w:after="100" w:afterAutospacing="1" w:line="240" w:lineRule="auto"/>
              <w:rPr>
                <w:sz w:val="24"/>
                <w:szCs w:val="24"/>
              </w:rPr>
            </w:pPr>
            <w:r w:rsidRPr="006939CE">
              <w:rPr>
                <w:sz w:val="24"/>
                <w:szCs w:val="24"/>
              </w:rPr>
              <w:t>production (machinery/plant)</w:t>
            </w:r>
          </w:p>
          <w:p w14:paraId="184421EA" w14:textId="77777777" w:rsidR="00A235B5" w:rsidRPr="006939CE" w:rsidRDefault="00A235B5" w:rsidP="00A235B5">
            <w:pPr>
              <w:numPr>
                <w:ilvl w:val="0"/>
                <w:numId w:val="51"/>
              </w:numPr>
              <w:spacing w:before="100" w:beforeAutospacing="1" w:after="100" w:afterAutospacing="1" w:line="240" w:lineRule="auto"/>
              <w:rPr>
                <w:sz w:val="24"/>
                <w:szCs w:val="24"/>
              </w:rPr>
            </w:pPr>
            <w:r w:rsidRPr="006939CE">
              <w:rPr>
                <w:sz w:val="24"/>
                <w:szCs w:val="24"/>
              </w:rPr>
              <w:t>information systems (data and information)</w:t>
            </w:r>
          </w:p>
        </w:tc>
      </w:tr>
      <w:tr w:rsidR="006939CE" w:rsidRPr="006939CE" w14:paraId="6E129398"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5E4FE1" w14:textId="77777777" w:rsidR="00A235B5" w:rsidRPr="006939CE" w:rsidRDefault="00A235B5">
            <w:pPr>
              <w:rPr>
                <w:sz w:val="24"/>
                <w:szCs w:val="24"/>
              </w:rPr>
            </w:pPr>
            <w:r w:rsidRPr="006939CE">
              <w:rPr>
                <w:sz w:val="24"/>
                <w:szCs w:val="24"/>
              </w:rPr>
              <w:t>Management Processes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2B2182" w14:textId="77777777" w:rsidR="00A235B5" w:rsidRPr="006939CE" w:rsidRDefault="00A235B5" w:rsidP="00A235B5">
            <w:pPr>
              <w:numPr>
                <w:ilvl w:val="0"/>
                <w:numId w:val="52"/>
              </w:numPr>
              <w:spacing w:before="100" w:beforeAutospacing="1" w:after="100" w:afterAutospacing="1" w:line="240" w:lineRule="auto"/>
              <w:rPr>
                <w:sz w:val="24"/>
                <w:szCs w:val="24"/>
              </w:rPr>
            </w:pPr>
            <w:r w:rsidRPr="006939CE">
              <w:rPr>
                <w:sz w:val="24"/>
                <w:szCs w:val="24"/>
              </w:rPr>
              <w:t>objective setting</w:t>
            </w:r>
          </w:p>
          <w:p w14:paraId="14B16FF7" w14:textId="77777777" w:rsidR="00A235B5" w:rsidRPr="006939CE" w:rsidRDefault="00A235B5" w:rsidP="00A235B5">
            <w:pPr>
              <w:numPr>
                <w:ilvl w:val="0"/>
                <w:numId w:val="52"/>
              </w:numPr>
              <w:spacing w:before="100" w:beforeAutospacing="1" w:after="100" w:afterAutospacing="1" w:line="240" w:lineRule="auto"/>
              <w:rPr>
                <w:sz w:val="24"/>
                <w:szCs w:val="24"/>
              </w:rPr>
            </w:pPr>
            <w:r w:rsidRPr="006939CE">
              <w:rPr>
                <w:sz w:val="24"/>
                <w:szCs w:val="24"/>
              </w:rPr>
              <w:t>strategy formulation</w:t>
            </w:r>
          </w:p>
          <w:p w14:paraId="7621143E" w14:textId="77777777" w:rsidR="00A235B5" w:rsidRPr="006939CE" w:rsidRDefault="00A235B5" w:rsidP="00A235B5">
            <w:pPr>
              <w:numPr>
                <w:ilvl w:val="0"/>
                <w:numId w:val="52"/>
              </w:numPr>
              <w:spacing w:before="100" w:beforeAutospacing="1" w:after="100" w:afterAutospacing="1" w:line="240" w:lineRule="auto"/>
              <w:rPr>
                <w:sz w:val="24"/>
                <w:szCs w:val="24"/>
              </w:rPr>
            </w:pPr>
            <w:r w:rsidRPr="006939CE">
              <w:rPr>
                <w:sz w:val="24"/>
                <w:szCs w:val="24"/>
              </w:rPr>
              <w:t>management control systems</w:t>
            </w:r>
          </w:p>
        </w:tc>
      </w:tr>
    </w:tbl>
    <w:p w14:paraId="59B51ED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w:t>
      </w:r>
    </w:p>
    <w:p w14:paraId="146CD1E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i/>
          <w:iCs/>
          <w:spacing w:val="3"/>
        </w:rPr>
        <w:lastRenderedPageBreak/>
        <w:t>Adapted from</w:t>
      </w:r>
      <w:r w:rsidRPr="006939CE">
        <w:rPr>
          <w:rFonts w:ascii="Lucida Sans Unicode" w:hAnsi="Lucida Sans Unicode" w:cs="Lucida Sans Unicode"/>
          <w:spacing w:val="3"/>
        </w:rPr>
        <w:t xml:space="preserve"> Merchant &amp; Van der </w:t>
      </w:r>
      <w:proofErr w:type="spellStart"/>
      <w:r w:rsidRPr="006939CE">
        <w:rPr>
          <w:rFonts w:ascii="Lucida Sans Unicode" w:hAnsi="Lucida Sans Unicode" w:cs="Lucida Sans Unicode"/>
          <w:spacing w:val="3"/>
        </w:rPr>
        <w:t>Stede</w:t>
      </w:r>
      <w:proofErr w:type="spellEnd"/>
      <w:r w:rsidRPr="006939CE">
        <w:rPr>
          <w:rFonts w:ascii="Lucida Sans Unicode" w:hAnsi="Lucida Sans Unicode" w:cs="Lucida Sans Unicode"/>
          <w:spacing w:val="3"/>
        </w:rPr>
        <w:t xml:space="preserve"> (2012)</w:t>
      </w:r>
    </w:p>
    <w:p w14:paraId="2DBC9249"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spacing w:val="3"/>
          <w:sz w:val="24"/>
          <w:szCs w:val="24"/>
        </w:rPr>
        <w:t>Management Control Systems</w:t>
      </w:r>
    </w:p>
    <w:p w14:paraId="3644C36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Within the management framework, management control systems (MCSs) gather and use information to evaluate how well organizational resources and functions are performing within the context of an organization’s objectives and strategies (Anthony &amp; Govindarajan, 2007). Management controls focus on an "organization’s critical success factors, such as developing new products, keeping costs down, or growing market share, rather than aiming more generally at improving profitability in otherwise largely unspecified ways" (Merchant &amp; Van der </w:t>
      </w:r>
      <w:proofErr w:type="spellStart"/>
      <w:r w:rsidRPr="006939CE">
        <w:rPr>
          <w:rFonts w:ascii="Lucida Sans Unicode" w:hAnsi="Lucida Sans Unicode" w:cs="Lucida Sans Unicode"/>
          <w:spacing w:val="3"/>
        </w:rPr>
        <w:t>Stede</w:t>
      </w:r>
      <w:proofErr w:type="spellEnd"/>
      <w:r w:rsidRPr="006939CE">
        <w:rPr>
          <w:rFonts w:ascii="Lucida Sans Unicode" w:hAnsi="Lucida Sans Unicode" w:cs="Lucida Sans Unicode"/>
          <w:spacing w:val="3"/>
        </w:rPr>
        <w:t>, 2012, p. 8). They should be proactive, not reactive. They differ from strategic management, which focuses on the appropriateness of organizational goals within the context of the overall business environment. MCSs are internally focused to ensure the behavior of employees aligns with an organization’s strategic direction and its best interests.</w:t>
      </w:r>
    </w:p>
    <w:p w14:paraId="0709FC5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According to Merchant and Van der </w:t>
      </w:r>
      <w:proofErr w:type="spellStart"/>
      <w:r w:rsidRPr="006939CE">
        <w:rPr>
          <w:rFonts w:ascii="Lucida Sans Unicode" w:hAnsi="Lucida Sans Unicode" w:cs="Lucida Sans Unicode"/>
          <w:spacing w:val="3"/>
        </w:rPr>
        <w:t>Stede</w:t>
      </w:r>
      <w:proofErr w:type="spellEnd"/>
      <w:r w:rsidRPr="006939CE">
        <w:rPr>
          <w:rFonts w:ascii="Lucida Sans Unicode" w:hAnsi="Lucida Sans Unicode" w:cs="Lucida Sans Unicode"/>
          <w:spacing w:val="3"/>
        </w:rPr>
        <w:t xml:space="preserve"> (2012), sources of management control problems often stem from one or more of these factors:</w:t>
      </w:r>
    </w:p>
    <w:p w14:paraId="2521B9D2" w14:textId="77777777" w:rsidR="00A235B5" w:rsidRPr="006939CE" w:rsidRDefault="00A235B5" w:rsidP="00A235B5">
      <w:pPr>
        <w:numPr>
          <w:ilvl w:val="0"/>
          <w:numId w:val="5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lack of direction</w:t>
      </w:r>
      <w:r w:rsidRPr="006939CE">
        <w:rPr>
          <w:rFonts w:ascii="Lucida Sans Unicode" w:hAnsi="Lucida Sans Unicode" w:cs="Lucida Sans Unicode"/>
          <w:spacing w:val="3"/>
          <w:sz w:val="24"/>
          <w:szCs w:val="24"/>
        </w:rPr>
        <w:t>—based on a lack of understanding of the company’s objectives, strategies, and vision</w:t>
      </w:r>
    </w:p>
    <w:p w14:paraId="19E27393" w14:textId="77777777" w:rsidR="00A235B5" w:rsidRPr="006939CE" w:rsidRDefault="00A235B5" w:rsidP="00A235B5">
      <w:pPr>
        <w:numPr>
          <w:ilvl w:val="0"/>
          <w:numId w:val="5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motivation problems</w:t>
      </w:r>
      <w:r w:rsidRPr="006939CE">
        <w:rPr>
          <w:rFonts w:ascii="Lucida Sans Unicode" w:hAnsi="Lucida Sans Unicode" w:cs="Lucida Sans Unicode"/>
          <w:spacing w:val="3"/>
          <w:sz w:val="24"/>
          <w:szCs w:val="24"/>
        </w:rPr>
        <w:t>—where individuals are driven by self-interest and have no connection to the larger organization and its goals</w:t>
      </w:r>
    </w:p>
    <w:p w14:paraId="1F78906B" w14:textId="77777777" w:rsidR="00A235B5" w:rsidRPr="006939CE" w:rsidRDefault="00A235B5" w:rsidP="00A235B5">
      <w:pPr>
        <w:numPr>
          <w:ilvl w:val="0"/>
          <w:numId w:val="5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personal limitations</w:t>
      </w:r>
      <w:r w:rsidRPr="006939CE">
        <w:rPr>
          <w:rFonts w:ascii="Lucida Sans Unicode" w:hAnsi="Lucida Sans Unicode" w:cs="Lucida Sans Unicode"/>
          <w:spacing w:val="3"/>
          <w:sz w:val="24"/>
          <w:szCs w:val="24"/>
        </w:rPr>
        <w:t>—in that specific employees underperform because they lack the knowledge or skills for the job, lack training or experience, or have reduced stamina to complete work</w:t>
      </w:r>
    </w:p>
    <w:p w14:paraId="6F490D5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There are three broad categories of control:</w:t>
      </w:r>
    </w:p>
    <w:p w14:paraId="6090E252" w14:textId="77777777" w:rsidR="00A235B5" w:rsidRPr="006939CE" w:rsidRDefault="00A235B5" w:rsidP="00A235B5">
      <w:pPr>
        <w:numPr>
          <w:ilvl w:val="0"/>
          <w:numId w:val="5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Results controls</w:t>
      </w:r>
      <w:r w:rsidRPr="006939CE">
        <w:rPr>
          <w:rFonts w:ascii="Lucida Sans Unicode" w:hAnsi="Lucida Sans Unicode" w:cs="Lucida Sans Unicode"/>
          <w:spacing w:val="3"/>
          <w:sz w:val="24"/>
          <w:szCs w:val="24"/>
        </w:rPr>
        <w:t xml:space="preserve"> define expected performance goals in terms of performance targets or key actions and results (this can be at various levels within the organization). Performance is measured against targets (key performance indicators) and a system of rewards or punishments may serve to reinforce target levels. To be effective, </w:t>
      </w:r>
      <w:r w:rsidRPr="006939CE">
        <w:rPr>
          <w:rFonts w:ascii="Lucida Sans Unicode" w:hAnsi="Lucida Sans Unicode" w:cs="Lucida Sans Unicode"/>
          <w:spacing w:val="3"/>
          <w:sz w:val="24"/>
          <w:szCs w:val="24"/>
        </w:rPr>
        <w:lastRenderedPageBreak/>
        <w:t>targets must be clearly defined and communicated, and employees need to understand the consequences of not meeting targets. Results controls work best when organizations can identify and measure the results, and the employees involved know what results are desired and can influence the decision making and processes that contribute to end results. For example, common results controls include pay-for-performance plans that reward employees when company objectives are achieved. These may include merit pay plans, stock option plans, profits sharing, individual plans or bonuses, and team awards.</w:t>
      </w:r>
    </w:p>
    <w:p w14:paraId="31475468" w14:textId="77777777" w:rsidR="00A235B5" w:rsidRPr="006939CE" w:rsidRDefault="00A235B5" w:rsidP="00A235B5">
      <w:pPr>
        <w:numPr>
          <w:ilvl w:val="0"/>
          <w:numId w:val="5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Action controls</w:t>
      </w:r>
      <w:r w:rsidRPr="006939CE">
        <w:rPr>
          <w:rFonts w:ascii="Lucida Sans Unicode" w:hAnsi="Lucida Sans Unicode" w:cs="Lucida Sans Unicode"/>
          <w:spacing w:val="3"/>
          <w:sz w:val="24"/>
          <w:szCs w:val="24"/>
        </w:rPr>
        <w:t xml:space="preserve"> involve making employee actions the focus of control (Merchant &amp; Van der </w:t>
      </w:r>
      <w:proofErr w:type="spellStart"/>
      <w:r w:rsidRPr="006939CE">
        <w:rPr>
          <w:rFonts w:ascii="Lucida Sans Unicode" w:hAnsi="Lucida Sans Unicode" w:cs="Lucida Sans Unicode"/>
          <w:spacing w:val="3"/>
          <w:sz w:val="24"/>
          <w:szCs w:val="24"/>
        </w:rPr>
        <w:t>Stede</w:t>
      </w:r>
      <w:proofErr w:type="spellEnd"/>
      <w:r w:rsidRPr="006939CE">
        <w:rPr>
          <w:rFonts w:ascii="Lucida Sans Unicode" w:hAnsi="Lucida Sans Unicode" w:cs="Lucida Sans Unicode"/>
          <w:spacing w:val="3"/>
          <w:sz w:val="24"/>
          <w:szCs w:val="24"/>
        </w:rPr>
        <w:t xml:space="preserve">, 2012). They take the form of behavioral constraints, pre-action reviews, action accountability, and redundancy. Behavioral constraints divide into physical (limiting access to physical assets) and administrative (limiting authority to perform functions, separating duties, etc.). Pre-action reviews involve requirements that employees’ action plans be reviewed and approved in advance by their managers. Action accountability controls hold employees responsible for their actions by rewarding or punishing based on the performance results in comparison to the defined objectives. Merchant and Van der </w:t>
      </w:r>
      <w:proofErr w:type="spellStart"/>
      <w:r w:rsidRPr="006939CE">
        <w:rPr>
          <w:rFonts w:ascii="Lucida Sans Unicode" w:hAnsi="Lucida Sans Unicode" w:cs="Lucida Sans Unicode"/>
          <w:spacing w:val="3"/>
          <w:sz w:val="24"/>
          <w:szCs w:val="24"/>
        </w:rPr>
        <w:t>Stede</w:t>
      </w:r>
      <w:proofErr w:type="spellEnd"/>
      <w:r w:rsidRPr="006939CE">
        <w:rPr>
          <w:rFonts w:ascii="Lucida Sans Unicode" w:hAnsi="Lucida Sans Unicode" w:cs="Lucida Sans Unicode"/>
          <w:spacing w:val="3"/>
          <w:sz w:val="24"/>
          <w:szCs w:val="24"/>
        </w:rPr>
        <w:t xml:space="preserve"> (2012) explain that redundancy controls involve "assigning more employees (or equipment) to a task than is strictly necessary" and that "at least having backup employees (or equipment) available also can be considered an action control because it increases the probability that a task will be satisfactorily completed" (p. 84).</w:t>
      </w:r>
    </w:p>
    <w:p w14:paraId="187DF3D9" w14:textId="77777777" w:rsidR="00A235B5" w:rsidRPr="006939CE" w:rsidRDefault="00A235B5" w:rsidP="00A235B5">
      <w:pPr>
        <w:numPr>
          <w:ilvl w:val="0"/>
          <w:numId w:val="5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People controls</w:t>
      </w:r>
      <w:r w:rsidRPr="006939CE">
        <w:rPr>
          <w:rFonts w:ascii="Lucida Sans Unicode" w:hAnsi="Lucida Sans Unicode" w:cs="Lucida Sans Unicode"/>
          <w:spacing w:val="3"/>
          <w:sz w:val="24"/>
          <w:szCs w:val="24"/>
        </w:rPr>
        <w:t xml:space="preserve"> involve the means employed to form an organizational culture that supports the objectives. Merchant and Van der </w:t>
      </w:r>
      <w:proofErr w:type="spellStart"/>
      <w:r w:rsidRPr="006939CE">
        <w:rPr>
          <w:rFonts w:ascii="Lucida Sans Unicode" w:hAnsi="Lucida Sans Unicode" w:cs="Lucida Sans Unicode"/>
          <w:spacing w:val="3"/>
          <w:sz w:val="24"/>
          <w:szCs w:val="24"/>
        </w:rPr>
        <w:t>Stede</w:t>
      </w:r>
      <w:proofErr w:type="spellEnd"/>
      <w:r w:rsidRPr="006939CE">
        <w:rPr>
          <w:rFonts w:ascii="Lucida Sans Unicode" w:hAnsi="Lucida Sans Unicode" w:cs="Lucida Sans Unicode"/>
          <w:spacing w:val="3"/>
          <w:sz w:val="24"/>
          <w:szCs w:val="24"/>
        </w:rPr>
        <w:t xml:space="preserve"> (2012) write, "Personnel/cultural controls can have distinctive advantages over results and action controls. They are usable to some extent in almost every setting; their cost is often lower than more obtrusive forms of controls; and they might produce fewer harmful side effects" (p. 95). Such control is shaped by selection and placement, training, job design, resource allocation, and the "tone at the top." They can be supported </w:t>
      </w:r>
      <w:proofErr w:type="gramStart"/>
      <w:r w:rsidRPr="006939CE">
        <w:rPr>
          <w:rFonts w:ascii="Lucida Sans Unicode" w:hAnsi="Lucida Sans Unicode" w:cs="Lucida Sans Unicode"/>
          <w:spacing w:val="3"/>
          <w:sz w:val="24"/>
          <w:szCs w:val="24"/>
        </w:rPr>
        <w:t>through the use of</w:t>
      </w:r>
      <w:proofErr w:type="gramEnd"/>
      <w:r w:rsidRPr="006939CE">
        <w:rPr>
          <w:rFonts w:ascii="Lucida Sans Unicode" w:hAnsi="Lucida Sans Unicode" w:cs="Lucida Sans Unicode"/>
          <w:spacing w:val="3"/>
          <w:sz w:val="24"/>
          <w:szCs w:val="24"/>
        </w:rPr>
        <w:t xml:space="preserve"> codes of conduct, group rewards, interorganizational transfers and promotions, physical arrangements, and the environment.</w:t>
      </w:r>
    </w:p>
    <w:p w14:paraId="33008C0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There are no perfect control systems. Merchant and Van der </w:t>
      </w:r>
      <w:proofErr w:type="spellStart"/>
      <w:r w:rsidRPr="006939CE">
        <w:rPr>
          <w:rFonts w:ascii="Lucida Sans Unicode" w:hAnsi="Lucida Sans Unicode" w:cs="Lucida Sans Unicode"/>
          <w:spacing w:val="3"/>
        </w:rPr>
        <w:t>Stede</w:t>
      </w:r>
      <w:proofErr w:type="spellEnd"/>
      <w:r w:rsidRPr="006939CE">
        <w:rPr>
          <w:rFonts w:ascii="Lucida Sans Unicode" w:hAnsi="Lucida Sans Unicode" w:cs="Lucida Sans Unicode"/>
          <w:spacing w:val="3"/>
        </w:rPr>
        <w:t xml:space="preserve"> (2012) write, "Optimal control can be said to have been achieved if the control losses are expected to be smaller than the cost of implementing more controls. Because of control costs, perfect control is rarely the optimal outcome; what is optimal is control that is good enough at a reasonable cost. The benchmark therefore is adequate control rather than perfect control" (p. 13).</w:t>
      </w:r>
    </w:p>
    <w:p w14:paraId="3709756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While placing a combination of management controls into place often provides the desired results, another method of exercising management control is avoidance, or eliminating the chance that a control problem will occur. Avoidance strategies include elimination, automation, centralization of decision making, and risk sharing. The first three are self-evident. The fourth, risk sharing, involves engaging with outside third parties to reduce or share risk. Examples include purchasing insurance or </w:t>
      </w:r>
      <w:proofErr w:type="gramStart"/>
      <w:r w:rsidRPr="006939CE">
        <w:rPr>
          <w:rFonts w:ascii="Lucida Sans Unicode" w:hAnsi="Lucida Sans Unicode" w:cs="Lucida Sans Unicode"/>
          <w:spacing w:val="3"/>
        </w:rPr>
        <w:t>entering into</w:t>
      </w:r>
      <w:proofErr w:type="gramEnd"/>
      <w:r w:rsidRPr="006939CE">
        <w:rPr>
          <w:rFonts w:ascii="Lucida Sans Unicode" w:hAnsi="Lucida Sans Unicode" w:cs="Lucida Sans Unicode"/>
          <w:spacing w:val="3"/>
        </w:rPr>
        <w:t xml:space="preserve"> joint ventures with other partners.</w:t>
      </w:r>
    </w:p>
    <w:p w14:paraId="00E9265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What goes into designing management control systems? Specifically, you need choose your controls, determine your level of tightness (loose or tight), employ a behavioral focus, provide for changes, and maintain control through effective monitoring.</w:t>
      </w:r>
    </w:p>
    <w:p w14:paraId="0B6FB29E"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spacing w:val="3"/>
          <w:sz w:val="24"/>
          <w:szCs w:val="24"/>
        </w:rPr>
        <w:t>Conclusion</w:t>
      </w:r>
    </w:p>
    <w:p w14:paraId="57240BE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As with many aspects of management, management control systems are influenced by the type of organization, its structure, culture, level of employment motivation, and risk environment. Managers are responsible for understanding the different types of controls and being able to implement those that are appropriate to the situation.</w:t>
      </w:r>
    </w:p>
    <w:p w14:paraId="1CEA4EBD"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References</w:t>
      </w:r>
    </w:p>
    <w:p w14:paraId="63DB7D5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Anthony, R. N., &amp; Govindarajan, V. (2007). </w:t>
      </w:r>
      <w:r w:rsidRPr="006939CE">
        <w:rPr>
          <w:rFonts w:ascii="Lucida Sans Unicode" w:hAnsi="Lucida Sans Unicode" w:cs="Lucida Sans Unicode"/>
          <w:i/>
          <w:iCs/>
          <w:spacing w:val="3"/>
        </w:rPr>
        <w:t>Management control systems</w:t>
      </w:r>
      <w:r w:rsidRPr="006939CE">
        <w:rPr>
          <w:rFonts w:ascii="Lucida Sans Unicode" w:hAnsi="Lucida Sans Unicode" w:cs="Lucida Sans Unicode"/>
          <w:spacing w:val="3"/>
        </w:rPr>
        <w:t>, Chicago: McGraw-Hill.</w:t>
      </w:r>
    </w:p>
    <w:p w14:paraId="7663E31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lang w:val="es-ES"/>
        </w:rPr>
        <w:lastRenderedPageBreak/>
        <w:t xml:space="preserve">Merchant, K. A., &amp; Van </w:t>
      </w:r>
      <w:proofErr w:type="spellStart"/>
      <w:r w:rsidRPr="006939CE">
        <w:rPr>
          <w:rFonts w:ascii="Lucida Sans Unicode" w:hAnsi="Lucida Sans Unicode" w:cs="Lucida Sans Unicode"/>
          <w:spacing w:val="3"/>
          <w:lang w:val="es-ES"/>
        </w:rPr>
        <w:t>der</w:t>
      </w:r>
      <w:proofErr w:type="spellEnd"/>
      <w:r w:rsidRPr="006939CE">
        <w:rPr>
          <w:rFonts w:ascii="Lucida Sans Unicode" w:hAnsi="Lucida Sans Unicode" w:cs="Lucida Sans Unicode"/>
          <w:spacing w:val="3"/>
          <w:lang w:val="es-ES"/>
        </w:rPr>
        <w:t xml:space="preserve"> </w:t>
      </w:r>
      <w:proofErr w:type="spellStart"/>
      <w:r w:rsidRPr="006939CE">
        <w:rPr>
          <w:rFonts w:ascii="Lucida Sans Unicode" w:hAnsi="Lucida Sans Unicode" w:cs="Lucida Sans Unicode"/>
          <w:spacing w:val="3"/>
          <w:lang w:val="es-ES"/>
        </w:rPr>
        <w:t>Stede</w:t>
      </w:r>
      <w:proofErr w:type="spellEnd"/>
      <w:r w:rsidRPr="006939CE">
        <w:rPr>
          <w:rFonts w:ascii="Lucida Sans Unicode" w:hAnsi="Lucida Sans Unicode" w:cs="Lucida Sans Unicode"/>
          <w:spacing w:val="3"/>
          <w:lang w:val="es-ES"/>
        </w:rPr>
        <w:t>, W. A. (2012). </w:t>
      </w:r>
      <w:r w:rsidRPr="006939CE">
        <w:rPr>
          <w:rFonts w:ascii="Lucida Sans Unicode" w:hAnsi="Lucida Sans Unicode" w:cs="Lucida Sans Unicode"/>
          <w:i/>
          <w:iCs/>
          <w:spacing w:val="3"/>
        </w:rPr>
        <w:t xml:space="preserve">Management control systems: Performance measurement, </w:t>
      </w:r>
      <w:proofErr w:type="gramStart"/>
      <w:r w:rsidRPr="006939CE">
        <w:rPr>
          <w:rFonts w:ascii="Lucida Sans Unicode" w:hAnsi="Lucida Sans Unicode" w:cs="Lucida Sans Unicode"/>
          <w:i/>
          <w:iCs/>
          <w:spacing w:val="3"/>
        </w:rPr>
        <w:t>evaluation</w:t>
      </w:r>
      <w:proofErr w:type="gramEnd"/>
      <w:r w:rsidRPr="006939CE">
        <w:rPr>
          <w:rFonts w:ascii="Lucida Sans Unicode" w:hAnsi="Lucida Sans Unicode" w:cs="Lucida Sans Unicode"/>
          <w:i/>
          <w:iCs/>
          <w:spacing w:val="3"/>
        </w:rPr>
        <w:t xml:space="preserve"> and incentives</w:t>
      </w:r>
      <w:r w:rsidRPr="006939CE">
        <w:rPr>
          <w:rFonts w:ascii="Lucida Sans Unicode" w:hAnsi="Lucida Sans Unicode" w:cs="Lucida Sans Unicode"/>
          <w:spacing w:val="3"/>
        </w:rPr>
        <w:t>. Harlow, England: Financial Times/Prentice Hall.</w:t>
      </w:r>
    </w:p>
    <w:p w14:paraId="104F7C7C"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Leadership</w:t>
      </w:r>
    </w:p>
    <w:p w14:paraId="54675AD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Leadership—and factors impacting the effectiveness of leadership—are arguably among the most researched </w:t>
      </w:r>
      <w:proofErr w:type="gramStart"/>
      <w:r w:rsidRPr="006939CE">
        <w:rPr>
          <w:rFonts w:ascii="Lucida Sans Unicode" w:hAnsi="Lucida Sans Unicode" w:cs="Lucida Sans Unicode"/>
          <w:spacing w:val="3"/>
        </w:rPr>
        <w:t>subjects</w:t>
      </w:r>
      <w:proofErr w:type="gramEnd"/>
      <w:r w:rsidRPr="006939CE">
        <w:rPr>
          <w:rFonts w:ascii="Lucida Sans Unicode" w:hAnsi="Lucida Sans Unicode" w:cs="Lucida Sans Unicode"/>
          <w:spacing w:val="3"/>
        </w:rPr>
        <w:t xml:space="preserve"> students of business and management examine. The thirst to discover the secrets to success and best practices seems endless. The sheer volume of ideas you will discover in the literature on leadership, both scholarly and popular, can prove overwhelming.</w:t>
      </w:r>
    </w:p>
    <w:p w14:paraId="1C13DF7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Because of the sensitive nature of this </w:t>
      </w:r>
      <w:proofErr w:type="gramStart"/>
      <w:r w:rsidRPr="006939CE">
        <w:rPr>
          <w:rFonts w:ascii="Lucida Sans Unicode" w:hAnsi="Lucida Sans Unicode" w:cs="Lucida Sans Unicode"/>
          <w:spacing w:val="3"/>
        </w:rPr>
        <w:t>particular area</w:t>
      </w:r>
      <w:proofErr w:type="gramEnd"/>
      <w:r w:rsidRPr="006939CE">
        <w:rPr>
          <w:rFonts w:ascii="Lucida Sans Unicode" w:hAnsi="Lucida Sans Unicode" w:cs="Lucida Sans Unicode"/>
          <w:spacing w:val="3"/>
        </w:rPr>
        <w:t xml:space="preserve"> of inquiry, you should consult your professor before conducting any interviews or using any other method to collect information about leadership effectiveness. Unless specifically agreed upon between you and your professor, you should not share the results of your review and analysis with anyone in the organization you are examining.</w:t>
      </w:r>
    </w:p>
    <w:p w14:paraId="417196E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This section of a report intended for new employees and new board members would be restricted to a simple profile of the organization’s leadership, with an emphasis on </w:t>
      </w:r>
      <w:proofErr w:type="gramStart"/>
      <w:r w:rsidRPr="006939CE">
        <w:rPr>
          <w:rFonts w:ascii="Lucida Sans Unicode" w:hAnsi="Lucida Sans Unicode" w:cs="Lucida Sans Unicode"/>
          <w:spacing w:val="3"/>
        </w:rPr>
        <w:t>particular strengths</w:t>
      </w:r>
      <w:proofErr w:type="gramEnd"/>
      <w:r w:rsidRPr="006939CE">
        <w:rPr>
          <w:rFonts w:ascii="Lucida Sans Unicode" w:hAnsi="Lucida Sans Unicode" w:cs="Lucida Sans Unicode"/>
          <w:spacing w:val="3"/>
        </w:rPr>
        <w:t xml:space="preserve"> and competencies that are or might be a source of strategic advantage. Its focus may be on the </w:t>
      </w:r>
      <w:proofErr w:type="gramStart"/>
      <w:r w:rsidRPr="006939CE">
        <w:rPr>
          <w:rFonts w:ascii="Lucida Sans Unicode" w:hAnsi="Lucida Sans Unicode" w:cs="Lucida Sans Unicode"/>
          <w:spacing w:val="3"/>
        </w:rPr>
        <w:t>CEO, or</w:t>
      </w:r>
      <w:proofErr w:type="gramEnd"/>
      <w:r w:rsidRPr="006939CE">
        <w:rPr>
          <w:rFonts w:ascii="Lucida Sans Unicode" w:hAnsi="Lucida Sans Unicode" w:cs="Lucida Sans Unicode"/>
          <w:spacing w:val="3"/>
        </w:rPr>
        <w:t xml:space="preserve"> may extend a summary to the senior leadership team.</w:t>
      </w:r>
    </w:p>
    <w:p w14:paraId="3DB6E34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following points serve as a guide to completing the leadership section of a situation audit report:</w:t>
      </w:r>
    </w:p>
    <w:p w14:paraId="2C38E518" w14:textId="77777777" w:rsidR="00A235B5" w:rsidRPr="006939CE" w:rsidRDefault="00A235B5" w:rsidP="00A235B5">
      <w:pPr>
        <w:pStyle w:val="NormalWeb"/>
        <w:numPr>
          <w:ilvl w:val="0"/>
          <w:numId w:val="55"/>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leader’s professional and educational background and current role and responsibilities</w:t>
      </w:r>
    </w:p>
    <w:p w14:paraId="1DB99134" w14:textId="77777777" w:rsidR="00A235B5" w:rsidRPr="006939CE" w:rsidRDefault="00A235B5" w:rsidP="00A235B5">
      <w:pPr>
        <w:pStyle w:val="NormalWeb"/>
        <w:numPr>
          <w:ilvl w:val="0"/>
          <w:numId w:val="55"/>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leader’s recognized competencies</w:t>
      </w:r>
    </w:p>
    <w:p w14:paraId="7304364E" w14:textId="77777777" w:rsidR="00A235B5" w:rsidRPr="006939CE" w:rsidRDefault="00A235B5" w:rsidP="00A235B5">
      <w:pPr>
        <w:pStyle w:val="NormalWeb"/>
        <w:numPr>
          <w:ilvl w:val="0"/>
          <w:numId w:val="55"/>
        </w:numPr>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ways in which the leader’s behaviors, decisions, and actions contribute positively to the organization’s MGVOs and to its reputation</w:t>
      </w:r>
    </w:p>
    <w:p w14:paraId="03A433F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You may need wish to conduct additional journal research to help you understand how to best describe your leader’s approaches and explain your </w:t>
      </w:r>
      <w:r w:rsidRPr="006939CE">
        <w:rPr>
          <w:rFonts w:ascii="Lucida Sans Unicode" w:hAnsi="Lucida Sans Unicode" w:cs="Lucida Sans Unicode"/>
          <w:spacing w:val="3"/>
        </w:rPr>
        <w:lastRenderedPageBreak/>
        <w:t>conclusions about his or her effectiveness. If so, consult with your faculty on useful sources to help you with this task.</w:t>
      </w:r>
    </w:p>
    <w:p w14:paraId="4D6963B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w:t>
      </w:r>
    </w:p>
    <w:p w14:paraId="406FC5FC"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Leading People within Organizations</w:t>
      </w:r>
    </w:p>
    <w:p w14:paraId="1B0B279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LEARNING OBJECTIVES</w:t>
      </w:r>
    </w:p>
    <w:p w14:paraId="15F9C96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After reading this chapter, you should be able to do the following:</w:t>
      </w:r>
    </w:p>
    <w:p w14:paraId="2AB06B8E" w14:textId="77777777" w:rsidR="00A235B5" w:rsidRPr="006939CE" w:rsidRDefault="00A235B5" w:rsidP="00A235B5">
      <w:pPr>
        <w:numPr>
          <w:ilvl w:val="0"/>
          <w:numId w:val="5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Define what leadership is and identify traits of effective leaders.</w:t>
      </w:r>
    </w:p>
    <w:p w14:paraId="4D1AF915" w14:textId="77777777" w:rsidR="00A235B5" w:rsidRPr="006939CE" w:rsidRDefault="00A235B5" w:rsidP="00A235B5">
      <w:pPr>
        <w:numPr>
          <w:ilvl w:val="0"/>
          <w:numId w:val="5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Describe behaviors that effective leaders demonstrate.</w:t>
      </w:r>
    </w:p>
    <w:p w14:paraId="1ED273F2" w14:textId="77777777" w:rsidR="00A235B5" w:rsidRPr="006939CE" w:rsidRDefault="00A235B5" w:rsidP="00A235B5">
      <w:pPr>
        <w:numPr>
          <w:ilvl w:val="0"/>
          <w:numId w:val="5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Specify the </w:t>
      </w:r>
      <w:proofErr w:type="spellStart"/>
      <w:r w:rsidRPr="006939CE">
        <w:rPr>
          <w:rFonts w:ascii="Lucida Sans Unicode" w:hAnsi="Lucida Sans Unicode" w:cs="Lucida Sans Unicode"/>
          <w:spacing w:val="3"/>
          <w:sz w:val="24"/>
          <w:szCs w:val="24"/>
        </w:rPr>
        <w:t>contects</w:t>
      </w:r>
      <w:proofErr w:type="spellEnd"/>
      <w:r w:rsidRPr="006939CE">
        <w:rPr>
          <w:rFonts w:ascii="Lucida Sans Unicode" w:hAnsi="Lucida Sans Unicode" w:cs="Lucida Sans Unicode"/>
          <w:spacing w:val="3"/>
          <w:sz w:val="24"/>
          <w:szCs w:val="24"/>
        </w:rPr>
        <w:t xml:space="preserve"> in which various </w:t>
      </w:r>
      <w:proofErr w:type="spellStart"/>
      <w:r w:rsidRPr="006939CE">
        <w:rPr>
          <w:rFonts w:ascii="Lucida Sans Unicode" w:hAnsi="Lucida Sans Unicode" w:cs="Lucida Sans Unicode"/>
          <w:spacing w:val="3"/>
          <w:sz w:val="24"/>
          <w:szCs w:val="24"/>
        </w:rPr>
        <w:t>leaderhsip</w:t>
      </w:r>
      <w:proofErr w:type="spellEnd"/>
      <w:r w:rsidRPr="006939CE">
        <w:rPr>
          <w:rFonts w:ascii="Lucida Sans Unicode" w:hAnsi="Lucida Sans Unicode" w:cs="Lucida Sans Unicode"/>
          <w:spacing w:val="3"/>
          <w:sz w:val="24"/>
          <w:szCs w:val="24"/>
        </w:rPr>
        <w:t xml:space="preserve"> styles are effective.</w:t>
      </w:r>
    </w:p>
    <w:p w14:paraId="0AB6D22D" w14:textId="77777777" w:rsidR="00A235B5" w:rsidRPr="006939CE" w:rsidRDefault="00A235B5" w:rsidP="00A235B5">
      <w:pPr>
        <w:numPr>
          <w:ilvl w:val="0"/>
          <w:numId w:val="5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Explain the concepts of transformational, transactional, charismatic, </w:t>
      </w:r>
      <w:proofErr w:type="spellStart"/>
      <w:r w:rsidRPr="006939CE">
        <w:rPr>
          <w:rFonts w:ascii="Lucida Sans Unicode" w:hAnsi="Lucida Sans Unicode" w:cs="Lucida Sans Unicode"/>
          <w:spacing w:val="3"/>
          <w:sz w:val="24"/>
          <w:szCs w:val="24"/>
        </w:rPr>
        <w:t>sevant</w:t>
      </w:r>
      <w:proofErr w:type="spellEnd"/>
      <w:r w:rsidRPr="006939CE">
        <w:rPr>
          <w:rFonts w:ascii="Lucida Sans Unicode" w:hAnsi="Lucida Sans Unicode" w:cs="Lucida Sans Unicode"/>
          <w:spacing w:val="3"/>
          <w:sz w:val="24"/>
          <w:szCs w:val="24"/>
        </w:rPr>
        <w:t>, and authentic leadership.</w:t>
      </w:r>
    </w:p>
    <w:p w14:paraId="22A9B1D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Leadership may be defined as the act of influencing others to work toward a goal. Leaders exist at all levels of an organization. Some leaders hold a position of authority and may utilize the power that comes from their position, as well as their personal power to influence others. They are called formal leaders. In contrast, informal leaders are without a formal position of authority within the organization but demonstrate leadership by influencing others through personal forms of power. One caveat is important here: Leaders do not rely on the use of force to influence people. Instead, people willingly adopt the leader’s goal as their own goal. If a person is relying on force and punishment, the person is a dictator, not a leader.</w:t>
      </w:r>
    </w:p>
    <w:p w14:paraId="6319108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What makes leaders effective? What distinguishes people who are perceived as leaders from those who are not perceived as leaders? More importantly, how do we train future leaders and improve our own leadership ability? These are important questions that have attracted scholarly attention in the past several decades. In this chapter, we will review the history of leadership studies and summarize the major findings relating to these important questions. Around the world, we view leaders as at least partly responsible for their team or company’s success and failure. Company CEOs are paid </w:t>
      </w:r>
      <w:r w:rsidRPr="006939CE">
        <w:rPr>
          <w:rFonts w:ascii="Lucida Sans Unicode" w:hAnsi="Lucida Sans Unicode" w:cs="Lucida Sans Unicode"/>
          <w:spacing w:val="3"/>
        </w:rPr>
        <w:lastRenderedPageBreak/>
        <w:t xml:space="preserve">millions of dollars in salaries and stock options with the assumption that they hold their company’s future in their hands. In politics, education, sports, profit and nonprofit sectors, the influence of leaders over the behaviors of individuals and organizations is rarely questioned. When people and organizations fail, managers and CEOs are often viewed as responsible. Some people criticize the assumption that leadership always matters and call this belief “the romance of leadership.” However, research evidence pointing to the importance of leaders for organizational success is accumulating. Hogan, R., </w:t>
      </w:r>
      <w:proofErr w:type="spellStart"/>
      <w:r w:rsidRPr="006939CE">
        <w:rPr>
          <w:rFonts w:ascii="Lucida Sans Unicode" w:hAnsi="Lucida Sans Unicode" w:cs="Lucida Sans Unicode"/>
          <w:spacing w:val="3"/>
        </w:rPr>
        <w:t>Curphy</w:t>
      </w:r>
      <w:proofErr w:type="spellEnd"/>
      <w:r w:rsidRPr="006939CE">
        <w:rPr>
          <w:rFonts w:ascii="Lucida Sans Unicode" w:hAnsi="Lucida Sans Unicode" w:cs="Lucida Sans Unicode"/>
          <w:spacing w:val="3"/>
        </w:rPr>
        <w:t>, G. J., &amp; Hogan, J. (1994). What we know about leadership: Effectiveness and personality. American Psychologist, 49, 493–504.</w:t>
      </w:r>
    </w:p>
    <w:p w14:paraId="539BC915"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Taking on the Pepsi Challenge: The Case of Indra Nooyi</w:t>
      </w:r>
    </w:p>
    <w:p w14:paraId="1A7E13C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Indra Nooyi is among the top 100 most influential people according to Time magazine’s 2008 list. She is also number 5 in Forbes’s “Most Influential Women in the World” (2007), number 1 in Fortune’s “50 Most Powerful Women” (2006), and number 22 in Fortune’s “25 Most Powerful People in Business” (2007). The lists go on and on. To those familiar with her work and style, this should come as no surprise: Even before she became the CEO of PepsiCo Inc. (NYSE: PEP) in 2006, she was one of the most powerful executives at PepsiCo and one of the two candidates being groomed for the coveted CEO position. Born in Chennai, India, Nooyi graduated from Yale’s School of Management and worked in companies such as the Boston Consulting Group Inc., Motorola Inc., and ABB Inc. She also led an all-girls rock band in high school, but that is a different story.</w:t>
      </w:r>
    </w:p>
    <w:p w14:paraId="71C8A6E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What makes her one of the top leaders in the business world today? To start with, she has a clear vision for PepsiCo, which seems to be the right vision for the company </w:t>
      </w:r>
      <w:proofErr w:type="gramStart"/>
      <w:r w:rsidRPr="006939CE">
        <w:rPr>
          <w:rFonts w:ascii="Lucida Sans Unicode" w:hAnsi="Lucida Sans Unicode" w:cs="Lucida Sans Unicode"/>
          <w:spacing w:val="3"/>
        </w:rPr>
        <w:t>at this point in time</w:t>
      </w:r>
      <w:proofErr w:type="gramEnd"/>
      <w:r w:rsidRPr="006939CE">
        <w:rPr>
          <w:rFonts w:ascii="Lucida Sans Unicode" w:hAnsi="Lucida Sans Unicode" w:cs="Lucida Sans Unicode"/>
          <w:spacing w:val="3"/>
        </w:rPr>
        <w:t xml:space="preserve">. Her vision is framed under the term “performance with purpose,” which is based on two key ideas: tackling the obesity epidemic by improving the nutritional status of PepsiCo products and making PepsiCo an environmentally sustainable company. She is an inspirational speaker and rallies people around her vision for the company. She has the track record to show that she means what she says. She was instrumental in PepsiCo’s acquisition of the food conglomerate Quaker Oats Company and the juice maker Tropicana Products Inc., both of which have </w:t>
      </w:r>
      <w:r w:rsidRPr="006939CE">
        <w:rPr>
          <w:rFonts w:ascii="Lucida Sans Unicode" w:hAnsi="Lucida Sans Unicode" w:cs="Lucida Sans Unicode"/>
          <w:spacing w:val="3"/>
        </w:rPr>
        <w:lastRenderedPageBreak/>
        <w:t>healthy product lines. She is bent on reducing PepsiCo’s reliance on high-sugar, high-calorie beverages, and she made sure that PepsiCo removed trans fats from all its products before its competitors. On the environmental side, she is striving for a net zero impact on the environment. Among her priorities are plans to reduce the plastic used in beverage bottles and find biodegradable packaging solutions for PepsiCo products. Her vision is long term and could be risky for short-term earnings, but it is also timely and important.</w:t>
      </w:r>
    </w:p>
    <w:p w14:paraId="39B708C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Those who work with her feel challenged by her high-performance standards and expectation of excellence. She is not afraid to give people negative feedback—and with humor, too. She pushes people until they come up with a solution to a problem and does not take “I don’t know” for an answer. For example, she insisted that her team find an alternative to the expensive palm oil and did not stop urging them forward until the alternative arrived: rice bran oil.</w:t>
      </w:r>
    </w:p>
    <w:p w14:paraId="3DD8FB6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Nooyi is well liked and respected because she listens to those around her, even when they disagree with her. Her background cuts across national boundaries, which gives her a true appreciation for diversity, and she expects those around her to bring their values to work. In fact, when she graduated from college, she wore a sari to a job interview at Boston Consulting, where she got the job. She is an unusually collaborative person in the top suite of a Fortune 500 company, and she seeks help and information when she needs it. She has friendships with three ex-CEOs of PepsiCo who serve as her informal advisors, and when she was selected to the top position at PepsiCo, she made sure that her rival for the position got a pay raise and was given influence in the company so she did not lose him. She says that the best advice she received was from her father, who taught her to assume that people have good intentions. Nooyi notes that expecting people to have good intentions helps her prevent misunderstandings and show empathy for them. It seems that she is a role model to other business leaders around the world, and PepsiCo is well positioned to tackle the challenges the future may bring.</w:t>
      </w:r>
    </w:p>
    <w:p w14:paraId="4830BBD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Case written by [citation redacted per publisher request]. Based on information from Birger, J.</w:t>
      </w:r>
      <w:proofErr w:type="gramStart"/>
      <w:r w:rsidRPr="006939CE">
        <w:rPr>
          <w:rFonts w:ascii="Lucida Sans Unicode" w:hAnsi="Lucida Sans Unicode" w:cs="Lucida Sans Unicode"/>
          <w:spacing w:val="3"/>
        </w:rPr>
        <w:t>,  Chandler</w:t>
      </w:r>
      <w:proofErr w:type="gramEnd"/>
      <w:r w:rsidRPr="006939CE">
        <w:rPr>
          <w:rFonts w:ascii="Lucida Sans Unicode" w:hAnsi="Lucida Sans Unicode" w:cs="Lucida Sans Unicode"/>
          <w:spacing w:val="3"/>
        </w:rPr>
        <w:t xml:space="preserve">, C., </w:t>
      </w:r>
      <w:proofErr w:type="spellStart"/>
      <w:r w:rsidRPr="006939CE">
        <w:rPr>
          <w:rFonts w:ascii="Lucida Sans Unicode" w:hAnsi="Lucida Sans Unicode" w:cs="Lucida Sans Unicode"/>
          <w:spacing w:val="3"/>
        </w:rPr>
        <w:t>Frott</w:t>
      </w:r>
      <w:proofErr w:type="spellEnd"/>
      <w:r w:rsidRPr="006939CE">
        <w:rPr>
          <w:rFonts w:ascii="Lucida Sans Unicode" w:hAnsi="Lucida Sans Unicode" w:cs="Lucida Sans Unicode"/>
          <w:spacing w:val="3"/>
        </w:rPr>
        <w:t xml:space="preserve">, J., Gimbel, B., Gumbel, P., et al. (2008, May 12). The best advice I ever got. Fortune, 157(10), 70–80; Brady, D. (2007, June 11). Keeping cool in hot water. BusinessWeek. Retrieved April 30, 2010, from http://www.businessweek.com/magazine/content/07_24/b4038067.htm; Compton, J. (2007, October 15). Performance with purpose. Beverage World, 126(10), 32; McKay, B. (2008, May 6). Pepsi to cut plastic used in bottles. Wall Street Journal, Eastern edition, p. B2; Morris, B., &amp; </w:t>
      </w:r>
      <w:proofErr w:type="spellStart"/>
      <w:r w:rsidRPr="006939CE">
        <w:rPr>
          <w:rFonts w:ascii="Lucida Sans Unicode" w:hAnsi="Lucida Sans Unicode" w:cs="Lucida Sans Unicode"/>
          <w:spacing w:val="3"/>
        </w:rPr>
        <w:t>Neering</w:t>
      </w:r>
      <w:proofErr w:type="spellEnd"/>
      <w:r w:rsidRPr="006939CE">
        <w:rPr>
          <w:rFonts w:ascii="Lucida Sans Unicode" w:hAnsi="Lucida Sans Unicode" w:cs="Lucida Sans Unicode"/>
          <w:spacing w:val="3"/>
        </w:rPr>
        <w:t xml:space="preserve">, P. A. (2008, May 3). The Pepsi challenge: Can this snack and soda giant go healthy? CEO Indra Nooyi says yes but cola wars and corn prices will test her leadership. Fortune, 157(4), 54–66; Schultz, H. (2008, May 12). Indra Nooyi. Time, 171(19), 116–117; </w:t>
      </w:r>
      <w:proofErr w:type="spellStart"/>
      <w:r w:rsidRPr="006939CE">
        <w:rPr>
          <w:rFonts w:ascii="Lucida Sans Unicode" w:hAnsi="Lucida Sans Unicode" w:cs="Lucida Sans Unicode"/>
          <w:spacing w:val="3"/>
        </w:rPr>
        <w:t>Seldman</w:t>
      </w:r>
      <w:proofErr w:type="spellEnd"/>
      <w:r w:rsidRPr="006939CE">
        <w:rPr>
          <w:rFonts w:ascii="Lucida Sans Unicode" w:hAnsi="Lucida Sans Unicode" w:cs="Lucida Sans Unicode"/>
          <w:spacing w:val="3"/>
        </w:rPr>
        <w:t>, M. (2008, June). Elevating aspirations at PepsiCo. T+D, 62(6), 36–38; The Pepsi challenge (2006, August 19). Economist. Retrieved April 30, 2010, from http://www.economist.com/business-finance/displaystory.cfm?story_id =7803615.</w:t>
      </w:r>
    </w:p>
    <w:p w14:paraId="10A1F2E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QUESTIONS</w:t>
      </w:r>
    </w:p>
    <w:p w14:paraId="2FF067AD" w14:textId="77777777" w:rsidR="00A235B5" w:rsidRPr="006939CE" w:rsidRDefault="00A235B5" w:rsidP="00A235B5">
      <w:pPr>
        <w:numPr>
          <w:ilvl w:val="0"/>
          <w:numId w:val="5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Indra Nooyi is not a typical CEO. How does she differ from your idea of what a typical CEO is like? How do you think your current image of CEOs was created?</w:t>
      </w:r>
    </w:p>
    <w:p w14:paraId="34C636EF" w14:textId="77777777" w:rsidR="00A235B5" w:rsidRPr="006939CE" w:rsidRDefault="00A235B5" w:rsidP="00A235B5">
      <w:pPr>
        <w:numPr>
          <w:ilvl w:val="0"/>
          <w:numId w:val="5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Indra Nooyi is touted as being “unusually collaborative” for someone in charge of a Fortune 500 company. Why do you think her level of collaboration is so unusual for top executives?</w:t>
      </w:r>
    </w:p>
    <w:p w14:paraId="3336358F" w14:textId="77777777" w:rsidR="00A235B5" w:rsidRPr="006939CE" w:rsidRDefault="00A235B5" w:rsidP="00A235B5">
      <w:pPr>
        <w:numPr>
          <w:ilvl w:val="0"/>
          <w:numId w:val="5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Do you think Nooyi’s story represents a transition of American companies to a different type of leader or simply a unique case?</w:t>
      </w:r>
    </w:p>
    <w:p w14:paraId="41B17468" w14:textId="77777777" w:rsidR="00A235B5" w:rsidRPr="006939CE" w:rsidRDefault="00A235B5" w:rsidP="00A235B5">
      <w:pPr>
        <w:numPr>
          <w:ilvl w:val="0"/>
          <w:numId w:val="5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Pepsi-Cola </w:t>
      </w:r>
      <w:proofErr w:type="gramStart"/>
      <w:r w:rsidRPr="006939CE">
        <w:rPr>
          <w:rFonts w:ascii="Lucida Sans Unicode" w:hAnsi="Lucida Sans Unicode" w:cs="Lucida Sans Unicode"/>
          <w:spacing w:val="3"/>
          <w:sz w:val="24"/>
          <w:szCs w:val="24"/>
        </w:rPr>
        <w:t>dates back to</w:t>
      </w:r>
      <w:proofErr w:type="gramEnd"/>
      <w:r w:rsidRPr="006939CE">
        <w:rPr>
          <w:rFonts w:ascii="Lucida Sans Unicode" w:hAnsi="Lucida Sans Unicode" w:cs="Lucida Sans Unicode"/>
          <w:spacing w:val="3"/>
          <w:sz w:val="24"/>
          <w:szCs w:val="24"/>
        </w:rPr>
        <w:t xml:space="preserve"> 1898 and officially became PepsiCo after merging with Frito-Lay in 1965. What are some </w:t>
      </w:r>
      <w:proofErr w:type="gramStart"/>
      <w:r w:rsidRPr="006939CE">
        <w:rPr>
          <w:rFonts w:ascii="Lucida Sans Unicode" w:hAnsi="Lucida Sans Unicode" w:cs="Lucida Sans Unicode"/>
          <w:spacing w:val="3"/>
          <w:sz w:val="24"/>
          <w:szCs w:val="24"/>
        </w:rPr>
        <w:t>challenges</w:t>
      </w:r>
      <w:proofErr w:type="gramEnd"/>
      <w:r w:rsidRPr="006939CE">
        <w:rPr>
          <w:rFonts w:ascii="Lucida Sans Unicode" w:hAnsi="Lucida Sans Unicode" w:cs="Lucida Sans Unicode"/>
          <w:spacing w:val="3"/>
          <w:sz w:val="24"/>
          <w:szCs w:val="24"/>
        </w:rPr>
        <w:t xml:space="preserve"> the CEO faces today that were not an issue at that time? What are some aspects that make the position easier in modern times?</w:t>
      </w:r>
    </w:p>
    <w:p w14:paraId="4FCBA23B" w14:textId="77777777" w:rsidR="00A235B5" w:rsidRPr="006939CE" w:rsidRDefault="00A235B5" w:rsidP="00A235B5">
      <w:pPr>
        <w:numPr>
          <w:ilvl w:val="0"/>
          <w:numId w:val="5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If you were in Indra Nooyi’s shoes, what direction would you take the company, given the success you have had thus far? What are some challenges that could arise </w:t>
      </w:r>
      <w:proofErr w:type="gramStart"/>
      <w:r w:rsidRPr="006939CE">
        <w:rPr>
          <w:rFonts w:ascii="Lucida Sans Unicode" w:hAnsi="Lucida Sans Unicode" w:cs="Lucida Sans Unicode"/>
          <w:spacing w:val="3"/>
          <w:sz w:val="24"/>
          <w:szCs w:val="24"/>
        </w:rPr>
        <w:t>in the near future</w:t>
      </w:r>
      <w:proofErr w:type="gramEnd"/>
      <w:r w:rsidRPr="006939CE">
        <w:rPr>
          <w:rFonts w:ascii="Lucida Sans Unicode" w:hAnsi="Lucida Sans Unicode" w:cs="Lucida Sans Unicode"/>
          <w:spacing w:val="3"/>
          <w:sz w:val="24"/>
          <w:szCs w:val="24"/>
        </w:rPr>
        <w:t xml:space="preserve"> for PepsiCo?</w:t>
      </w:r>
    </w:p>
    <w:p w14:paraId="521B9337"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Who Is a Leader? Trait Approaches to Leadership</w:t>
      </w:r>
    </w:p>
    <w:p w14:paraId="06EB806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lastRenderedPageBreak/>
        <w:t>LEARNING OBJECTIVES</w:t>
      </w:r>
    </w:p>
    <w:p w14:paraId="13A96D40" w14:textId="77777777" w:rsidR="00A235B5" w:rsidRPr="006939CE" w:rsidRDefault="00A235B5" w:rsidP="00A235B5">
      <w:pPr>
        <w:numPr>
          <w:ilvl w:val="0"/>
          <w:numId w:val="5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Learn the position of trait approaches in the history of </w:t>
      </w:r>
      <w:proofErr w:type="spellStart"/>
      <w:r w:rsidRPr="006939CE">
        <w:rPr>
          <w:rFonts w:ascii="Lucida Sans Unicode" w:hAnsi="Lucida Sans Unicode" w:cs="Lucida Sans Unicode"/>
          <w:spacing w:val="3"/>
          <w:sz w:val="24"/>
          <w:szCs w:val="24"/>
        </w:rPr>
        <w:t>leadship</w:t>
      </w:r>
      <w:proofErr w:type="spellEnd"/>
      <w:r w:rsidRPr="006939CE">
        <w:rPr>
          <w:rFonts w:ascii="Lucida Sans Unicode" w:hAnsi="Lucida Sans Unicode" w:cs="Lucida Sans Unicode"/>
          <w:spacing w:val="3"/>
          <w:sz w:val="24"/>
          <w:szCs w:val="24"/>
        </w:rPr>
        <w:t xml:space="preserve"> studies.</w:t>
      </w:r>
    </w:p>
    <w:p w14:paraId="65D0D975" w14:textId="77777777" w:rsidR="00A235B5" w:rsidRPr="006939CE" w:rsidRDefault="00A235B5" w:rsidP="00A235B5">
      <w:pPr>
        <w:numPr>
          <w:ilvl w:val="0"/>
          <w:numId w:val="5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Explain the traits that are associated with leadership.</w:t>
      </w:r>
    </w:p>
    <w:p w14:paraId="183359F6" w14:textId="77777777" w:rsidR="00A235B5" w:rsidRPr="006939CE" w:rsidRDefault="00A235B5" w:rsidP="00A235B5">
      <w:pPr>
        <w:numPr>
          <w:ilvl w:val="0"/>
          <w:numId w:val="5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Discuss the limitations of trait approaches to leadership.</w:t>
      </w:r>
    </w:p>
    <w:p w14:paraId="050F00E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 The earliest approach to the study of leadership sought to identify a set of traits that distinguished leaders from </w:t>
      </w:r>
      <w:proofErr w:type="spellStart"/>
      <w:r w:rsidRPr="006939CE">
        <w:rPr>
          <w:rFonts w:ascii="Lucida Sans Unicode" w:hAnsi="Lucida Sans Unicode" w:cs="Lucida Sans Unicode"/>
          <w:spacing w:val="3"/>
        </w:rPr>
        <w:t>nonleaders</w:t>
      </w:r>
      <w:proofErr w:type="spellEnd"/>
      <w:r w:rsidRPr="006939CE">
        <w:rPr>
          <w:rFonts w:ascii="Lucida Sans Unicode" w:hAnsi="Lucida Sans Unicode" w:cs="Lucida Sans Unicode"/>
          <w:spacing w:val="3"/>
        </w:rPr>
        <w:t xml:space="preserve">. What were the personality characteristics and the physical and psychological attributes of people who are viewed as leaders? Because of the problems in measurement </w:t>
      </w:r>
      <w:proofErr w:type="gramStart"/>
      <w:r w:rsidRPr="006939CE">
        <w:rPr>
          <w:rFonts w:ascii="Lucida Sans Unicode" w:hAnsi="Lucida Sans Unicode" w:cs="Lucida Sans Unicode"/>
          <w:spacing w:val="3"/>
        </w:rPr>
        <w:t>of  personality</w:t>
      </w:r>
      <w:proofErr w:type="gramEnd"/>
      <w:r w:rsidRPr="006939CE">
        <w:rPr>
          <w:rFonts w:ascii="Lucida Sans Unicode" w:hAnsi="Lucida Sans Unicode" w:cs="Lucida Sans Unicode"/>
          <w:spacing w:val="3"/>
        </w:rPr>
        <w:t xml:space="preserve"> traits at the time, different studies used different measures. By 1940, researchers concluded that the search for leadership-defining traits was futile. In recent years, though, after the advances in personality literature such as the development of the Big Five personality framework, researchers have had more success in identifying traits that predict leadership. House, R. J., &amp; Aditya, R. N. (1997). The social scientific study of leadership: Quo Vadis? Journal of Management, 23, 409–473. Most importantly, charismatic leadership, which is among the contemporary approaches to leadership, may be viewed as an example of a trait approach.</w:t>
      </w:r>
    </w:p>
    <w:p w14:paraId="2BA2127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traits that show relatively strong relations with leadership are discussed below. Judge, T. A., Bono, J. E., </w:t>
      </w:r>
      <w:proofErr w:type="spellStart"/>
      <w:r w:rsidRPr="006939CE">
        <w:rPr>
          <w:rFonts w:ascii="Lucida Sans Unicode" w:hAnsi="Lucida Sans Unicode" w:cs="Lucida Sans Unicode"/>
          <w:spacing w:val="3"/>
        </w:rPr>
        <w:t>Ilies</w:t>
      </w:r>
      <w:proofErr w:type="spellEnd"/>
      <w:r w:rsidRPr="006939CE">
        <w:rPr>
          <w:rFonts w:ascii="Lucida Sans Unicode" w:hAnsi="Lucida Sans Unicode" w:cs="Lucida Sans Unicode"/>
          <w:spacing w:val="3"/>
        </w:rPr>
        <w:t>, R., &amp; Gerhardt, M. W. (2002). Personality and leadership: A qualitative and quantitative review. Journal of Applied Psychology, 87, 765–780.</w:t>
      </w:r>
    </w:p>
    <w:p w14:paraId="03AACE00"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Intelligence</w:t>
      </w:r>
    </w:p>
    <w:p w14:paraId="4AAD920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General mental ability, which psychologists refer to as “g” and which is often called “IQ” in everyday language, has been related to a person’s emerging as a leader within a group. Specifically, people who have high mental abilities are more likely to be viewed as leaders in their environment. House, R. J., &amp; Aditya, R. N. (1997). The social scientific study of leadership: Quo Vadis? Journal of Management, 23, 409–473; </w:t>
      </w:r>
      <w:proofErr w:type="spellStart"/>
      <w:r w:rsidRPr="006939CE">
        <w:rPr>
          <w:rFonts w:ascii="Lucida Sans Unicode" w:hAnsi="Lucida Sans Unicode" w:cs="Lucida Sans Unicode"/>
          <w:spacing w:val="3"/>
        </w:rPr>
        <w:t>Ilies</w:t>
      </w:r>
      <w:proofErr w:type="spellEnd"/>
      <w:r w:rsidRPr="006939CE">
        <w:rPr>
          <w:rFonts w:ascii="Lucida Sans Unicode" w:hAnsi="Lucida Sans Unicode" w:cs="Lucida Sans Unicode"/>
          <w:spacing w:val="3"/>
        </w:rPr>
        <w:t xml:space="preserve">, R., Gerhardt, M. W., &amp; </w:t>
      </w:r>
      <w:proofErr w:type="spellStart"/>
      <w:r w:rsidRPr="006939CE">
        <w:rPr>
          <w:rFonts w:ascii="Lucida Sans Unicode" w:hAnsi="Lucida Sans Unicode" w:cs="Lucida Sans Unicode"/>
          <w:spacing w:val="3"/>
        </w:rPr>
        <w:t>Huy</w:t>
      </w:r>
      <w:proofErr w:type="spellEnd"/>
      <w:r w:rsidRPr="006939CE">
        <w:rPr>
          <w:rFonts w:ascii="Lucida Sans Unicode" w:hAnsi="Lucida Sans Unicode" w:cs="Lucida Sans Unicode"/>
          <w:spacing w:val="3"/>
        </w:rPr>
        <w:t xml:space="preserve">, L. (2004). Individual differences in leadership emergence: Integrating meta-analytic findings and behavioral genetics estimates. International Journal of </w:t>
      </w:r>
      <w:r w:rsidRPr="006939CE">
        <w:rPr>
          <w:rFonts w:ascii="Lucida Sans Unicode" w:hAnsi="Lucida Sans Unicode" w:cs="Lucida Sans Unicode"/>
          <w:spacing w:val="3"/>
        </w:rPr>
        <w:lastRenderedPageBreak/>
        <w:t xml:space="preserve">Selection and Assessment, 12, 207–219; Lord, R. G., De Vader, C. L., &amp; </w:t>
      </w:r>
      <w:proofErr w:type="spellStart"/>
      <w:r w:rsidRPr="006939CE">
        <w:rPr>
          <w:rFonts w:ascii="Lucida Sans Unicode" w:hAnsi="Lucida Sans Unicode" w:cs="Lucida Sans Unicode"/>
          <w:spacing w:val="3"/>
        </w:rPr>
        <w:t>Alliger</w:t>
      </w:r>
      <w:proofErr w:type="spellEnd"/>
      <w:r w:rsidRPr="006939CE">
        <w:rPr>
          <w:rFonts w:ascii="Lucida Sans Unicode" w:hAnsi="Lucida Sans Unicode" w:cs="Lucida Sans Unicode"/>
          <w:spacing w:val="3"/>
        </w:rPr>
        <w:t xml:space="preserve">, G. M. (1986). A meta-analysis of the relation between personality traits and leadership perceptions: An application of validity generalization procedures. Journal of Applied Psychology, 71, 402–410; </w:t>
      </w:r>
      <w:proofErr w:type="spellStart"/>
      <w:r w:rsidRPr="006939CE">
        <w:rPr>
          <w:rFonts w:ascii="Lucida Sans Unicode" w:hAnsi="Lucida Sans Unicode" w:cs="Lucida Sans Unicode"/>
          <w:spacing w:val="3"/>
        </w:rPr>
        <w:t>Taggar</w:t>
      </w:r>
      <w:proofErr w:type="spellEnd"/>
      <w:r w:rsidRPr="006939CE">
        <w:rPr>
          <w:rFonts w:ascii="Lucida Sans Unicode" w:hAnsi="Lucida Sans Unicode" w:cs="Lucida Sans Unicode"/>
          <w:spacing w:val="3"/>
        </w:rPr>
        <w:t xml:space="preserve">, S., Hackett, R., &amp; </w:t>
      </w:r>
      <w:proofErr w:type="spellStart"/>
      <w:r w:rsidRPr="006939CE">
        <w:rPr>
          <w:rFonts w:ascii="Lucida Sans Unicode" w:hAnsi="Lucida Sans Unicode" w:cs="Lucida Sans Unicode"/>
          <w:spacing w:val="3"/>
        </w:rPr>
        <w:t>Saha</w:t>
      </w:r>
      <w:proofErr w:type="spellEnd"/>
      <w:r w:rsidRPr="006939CE">
        <w:rPr>
          <w:rFonts w:ascii="Lucida Sans Unicode" w:hAnsi="Lucida Sans Unicode" w:cs="Lucida Sans Unicode"/>
          <w:spacing w:val="3"/>
        </w:rPr>
        <w:t xml:space="preserve">, S. (1999). Leadership emergence in autonomous work teams: Antecedents and outcomes. Personnel Psychology, 52, 899–926. We should caution, though, that intelligence is a positive but modest predictor of leadership, and when actual intelligence is measured with paper-and-pencil tests, its relationship to leadership is a bit weaker compared to when intelligence is defined as the perceived intelligence of a leader. Judge, T. A., Colbert, A. E., &amp; </w:t>
      </w:r>
      <w:proofErr w:type="spellStart"/>
      <w:r w:rsidRPr="006939CE">
        <w:rPr>
          <w:rFonts w:ascii="Lucida Sans Unicode" w:hAnsi="Lucida Sans Unicode" w:cs="Lucida Sans Unicode"/>
          <w:spacing w:val="3"/>
        </w:rPr>
        <w:t>Ilies</w:t>
      </w:r>
      <w:proofErr w:type="spellEnd"/>
      <w:r w:rsidRPr="006939CE">
        <w:rPr>
          <w:rFonts w:ascii="Lucida Sans Unicode" w:hAnsi="Lucida Sans Unicode" w:cs="Lucida Sans Unicode"/>
          <w:spacing w:val="3"/>
        </w:rPr>
        <w:t>, R. (2004). Intelligence and leadership: A quantitative review and test of theoretical propositions. Journal of Applied Psychology, 89, 542–552. In addition to having a high IQ, effective leaders tend to have high emotional intelligence (EQ). People with high EQ demonstrate a high level of self-awareness, motivation, empathy, and social skills. The psychologist who coined the term emotional intelligence, Daniel Goleman, believes that IQ is a threshold quality: It matters for entry- to high-level management jobs, but once you get there, it no longer helps leaders, because most leaders already have a high IQ. According to Goleman, what differentiates effective leaders from ineffective ones becomes their ability to control their own emotions and understand other people’s emotions, their internal motivation, and their social skills. Goleman, D. (</w:t>
      </w:r>
      <w:proofErr w:type="gramStart"/>
      <w:r w:rsidRPr="006939CE">
        <w:rPr>
          <w:rFonts w:ascii="Lucida Sans Unicode" w:hAnsi="Lucida Sans Unicode" w:cs="Lucida Sans Unicode"/>
          <w:spacing w:val="3"/>
        </w:rPr>
        <w:t>January,</w:t>
      </w:r>
      <w:proofErr w:type="gramEnd"/>
      <w:r w:rsidRPr="006939CE">
        <w:rPr>
          <w:rFonts w:ascii="Lucida Sans Unicode" w:hAnsi="Lucida Sans Unicode" w:cs="Lucida Sans Unicode"/>
          <w:spacing w:val="3"/>
        </w:rPr>
        <w:t xml:space="preserve"> 2004). What makes a leader? Harvard Business Review, 82(1), 82–91.</w:t>
      </w:r>
    </w:p>
    <w:p w14:paraId="7FC7903F"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Big 5 Personality Traits</w:t>
      </w:r>
    </w:p>
    <w:p w14:paraId="25F5B73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Psychologists have proposed various systems for categorizing the characteristics that make up an individual’s unique personality; one of the most widely accepted is the “Big Five” model, which rates an individual according to Openness to experience, Conscientiousness, Extraversion, Agreeableness, and Neuroticism. Several of the Big Five personality traits have been related to leadership emergence (whether someone is viewed as a leader by others) and effectiveness. Judge, T. A., Bono, J. E., </w:t>
      </w:r>
      <w:proofErr w:type="spellStart"/>
      <w:r w:rsidRPr="006939CE">
        <w:rPr>
          <w:rFonts w:ascii="Lucida Sans Unicode" w:hAnsi="Lucida Sans Unicode" w:cs="Lucida Sans Unicode"/>
          <w:spacing w:val="3"/>
        </w:rPr>
        <w:t>Ilies</w:t>
      </w:r>
      <w:proofErr w:type="spellEnd"/>
      <w:r w:rsidRPr="006939CE">
        <w:rPr>
          <w:rFonts w:ascii="Lucida Sans Unicode" w:hAnsi="Lucida Sans Unicode" w:cs="Lucida Sans Unicode"/>
          <w:spacing w:val="3"/>
        </w:rPr>
        <w:t>, R., &amp; Gerhardt, M. W. (2002). Personality and leadership: A qualitative and quantitative review. Journal of Applied Psychology, 87, 765–780.</w:t>
      </w:r>
    </w:p>
    <w:p w14:paraId="5E81F22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Big Five Personality Traits </w:t>
      </w:r>
    </w:p>
    <w:p w14:paraId="3A34693C" w14:textId="77777777" w:rsidR="00A235B5" w:rsidRPr="006939CE" w:rsidRDefault="00A235B5" w:rsidP="00A235B5">
      <w:pPr>
        <w:numPr>
          <w:ilvl w:val="0"/>
          <w:numId w:val="5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Openness </w:t>
      </w:r>
      <w:r w:rsidRPr="006939CE">
        <w:rPr>
          <w:rFonts w:ascii="Lucida Sans Unicode" w:hAnsi="Lucida Sans Unicode" w:cs="Lucida Sans Unicode"/>
          <w:spacing w:val="3"/>
          <w:sz w:val="24"/>
          <w:szCs w:val="24"/>
        </w:rPr>
        <w:t>Being curious, original, intellectual, creative, and open to new ideas</w:t>
      </w:r>
    </w:p>
    <w:p w14:paraId="07B6082E" w14:textId="77777777" w:rsidR="00A235B5" w:rsidRPr="006939CE" w:rsidRDefault="00A235B5" w:rsidP="00A235B5">
      <w:pPr>
        <w:numPr>
          <w:ilvl w:val="0"/>
          <w:numId w:val="5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 xml:space="preserve">Conscientiousness </w:t>
      </w:r>
      <w:r w:rsidRPr="006939CE">
        <w:rPr>
          <w:rFonts w:ascii="Lucida Sans Unicode" w:hAnsi="Lucida Sans Unicode" w:cs="Lucida Sans Unicode"/>
          <w:spacing w:val="3"/>
          <w:sz w:val="24"/>
          <w:szCs w:val="24"/>
        </w:rPr>
        <w:t>Being organized, systematic, punctual, achievement-oriented, and dependable</w:t>
      </w:r>
    </w:p>
    <w:p w14:paraId="6D6476F8" w14:textId="77777777" w:rsidR="00A235B5" w:rsidRPr="006939CE" w:rsidRDefault="00A235B5" w:rsidP="00A235B5">
      <w:pPr>
        <w:numPr>
          <w:ilvl w:val="0"/>
          <w:numId w:val="5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 xml:space="preserve">Extraversion </w:t>
      </w:r>
      <w:r w:rsidRPr="006939CE">
        <w:rPr>
          <w:rFonts w:ascii="Lucida Sans Unicode" w:hAnsi="Lucida Sans Unicode" w:cs="Lucida Sans Unicode"/>
          <w:spacing w:val="3"/>
          <w:sz w:val="24"/>
          <w:szCs w:val="24"/>
        </w:rPr>
        <w:t>Being outgoing, talkative, sociable, and enjoying social situations</w:t>
      </w:r>
    </w:p>
    <w:p w14:paraId="4234F304" w14:textId="77777777" w:rsidR="00A235B5" w:rsidRPr="006939CE" w:rsidRDefault="00A235B5" w:rsidP="00A235B5">
      <w:pPr>
        <w:numPr>
          <w:ilvl w:val="0"/>
          <w:numId w:val="5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 xml:space="preserve">Agreeableness </w:t>
      </w:r>
      <w:r w:rsidRPr="006939CE">
        <w:rPr>
          <w:rFonts w:ascii="Lucida Sans Unicode" w:hAnsi="Lucida Sans Unicode" w:cs="Lucida Sans Unicode"/>
          <w:spacing w:val="3"/>
          <w:sz w:val="24"/>
          <w:szCs w:val="24"/>
        </w:rPr>
        <w:t>Being affable, tolerant, sensitive, kind, and warm</w:t>
      </w:r>
    </w:p>
    <w:p w14:paraId="045BC217" w14:textId="77777777" w:rsidR="00A235B5" w:rsidRPr="006939CE" w:rsidRDefault="00A235B5" w:rsidP="00A235B5">
      <w:pPr>
        <w:numPr>
          <w:ilvl w:val="0"/>
          <w:numId w:val="5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 xml:space="preserve">Neuroticism </w:t>
      </w:r>
      <w:r w:rsidRPr="006939CE">
        <w:rPr>
          <w:rFonts w:ascii="Lucida Sans Unicode" w:hAnsi="Lucida Sans Unicode" w:cs="Lucida Sans Unicode"/>
          <w:spacing w:val="3"/>
          <w:sz w:val="24"/>
          <w:szCs w:val="24"/>
        </w:rPr>
        <w:t>Being anxious, irritable, temperamental, and moody</w:t>
      </w:r>
    </w:p>
    <w:p w14:paraId="4F31937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For example, extraversion is related to leadership. Extraverts are sociable, assertive, and energetic people. They enjoy interacting with others in their environment and demonstrate self-confidence. Because they are both dominant and sociable in their environment, they emerge as leaders in a wide variety of situations. Out of all personality traits, extraversion has the strongest relationship with both leader emergence and leader effectiveness. This is not to say that all effective leaders are extraverts, but you are more likely to find extraverts in leadership positions. An example of an introverted leader is Jim Buckmaster, the CEO of Craigslist. He is known as an introvert, and he admits to not having meetings because he does not like them. Buckmaster, J. (2008, May). How does he manage? Classified website boss. Management Today, 15. Research shows that another personality trait related to leadership is conscientiousness. Conscientious people are organized, take initiative, and demonstrate persistence in their endeavors. Conscientious people are more likely to emerge as leaders and be effective in that role. Finally, people who have openness to experience—those who demonstrate originality, creativity, and are open to trying new things—tend to emerge as leaders </w:t>
      </w:r>
      <w:proofErr w:type="gramStart"/>
      <w:r w:rsidRPr="006939CE">
        <w:rPr>
          <w:rFonts w:ascii="Lucida Sans Unicode" w:hAnsi="Lucida Sans Unicode" w:cs="Lucida Sans Unicode"/>
          <w:spacing w:val="3"/>
        </w:rPr>
        <w:t>and also</w:t>
      </w:r>
      <w:proofErr w:type="gramEnd"/>
      <w:r w:rsidRPr="006939CE">
        <w:rPr>
          <w:rFonts w:ascii="Lucida Sans Unicode" w:hAnsi="Lucida Sans Unicode" w:cs="Lucida Sans Unicode"/>
          <w:spacing w:val="3"/>
        </w:rPr>
        <w:t xml:space="preserve"> be quite effective.</w:t>
      </w:r>
    </w:p>
    <w:p w14:paraId="3BF33564"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Self-Esteem</w:t>
      </w:r>
    </w:p>
    <w:p w14:paraId="7C540C2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Self-esteem is not one of the Big Five personality traits, but it is an important aspect of </w:t>
      </w:r>
      <w:proofErr w:type="gramStart"/>
      <w:r w:rsidRPr="006939CE">
        <w:rPr>
          <w:rFonts w:ascii="Lucida Sans Unicode" w:hAnsi="Lucida Sans Unicode" w:cs="Lucida Sans Unicode"/>
          <w:spacing w:val="3"/>
        </w:rPr>
        <w:t>one’s  personality</w:t>
      </w:r>
      <w:proofErr w:type="gramEnd"/>
      <w:r w:rsidRPr="006939CE">
        <w:rPr>
          <w:rFonts w:ascii="Lucida Sans Unicode" w:hAnsi="Lucida Sans Unicode" w:cs="Lucida Sans Unicode"/>
          <w:spacing w:val="3"/>
        </w:rPr>
        <w:t xml:space="preserve">. The degree to which a person is at peace with oneself and has an overall positive assessment of one’s self worth and </w:t>
      </w:r>
      <w:r w:rsidRPr="006939CE">
        <w:rPr>
          <w:rFonts w:ascii="Lucida Sans Unicode" w:hAnsi="Lucida Sans Unicode" w:cs="Lucida Sans Unicode"/>
          <w:spacing w:val="3"/>
        </w:rPr>
        <w:lastRenderedPageBreak/>
        <w:t xml:space="preserve">capabilities seem to be relevant to whether someone is viewed as a leader. Leaders with high self-esteem support their subordinates more and, when punishment is administered, they punish more effectively. </w:t>
      </w:r>
      <w:proofErr w:type="spellStart"/>
      <w:r w:rsidRPr="006939CE">
        <w:rPr>
          <w:rFonts w:ascii="Lucida Sans Unicode" w:hAnsi="Lucida Sans Unicode" w:cs="Lucida Sans Unicode"/>
          <w:spacing w:val="3"/>
          <w:lang w:val="es-ES"/>
        </w:rPr>
        <w:t>Atwater</w:t>
      </w:r>
      <w:proofErr w:type="spellEnd"/>
      <w:r w:rsidRPr="006939CE">
        <w:rPr>
          <w:rFonts w:ascii="Lucida Sans Unicode" w:hAnsi="Lucida Sans Unicode" w:cs="Lucida Sans Unicode"/>
          <w:spacing w:val="3"/>
          <w:lang w:val="es-ES"/>
        </w:rPr>
        <w:t xml:space="preserve">, L. E., Dionne, S. D., </w:t>
      </w:r>
      <w:proofErr w:type="spellStart"/>
      <w:r w:rsidRPr="006939CE">
        <w:rPr>
          <w:rFonts w:ascii="Lucida Sans Unicode" w:hAnsi="Lucida Sans Unicode" w:cs="Lucida Sans Unicode"/>
          <w:spacing w:val="3"/>
          <w:lang w:val="es-ES"/>
        </w:rPr>
        <w:t>Camobreco</w:t>
      </w:r>
      <w:proofErr w:type="spellEnd"/>
      <w:r w:rsidRPr="006939CE">
        <w:rPr>
          <w:rFonts w:ascii="Lucida Sans Unicode" w:hAnsi="Lucida Sans Unicode" w:cs="Lucida Sans Unicode"/>
          <w:spacing w:val="3"/>
          <w:lang w:val="es-ES"/>
        </w:rPr>
        <w:t xml:space="preserve">, J. F., </w:t>
      </w:r>
      <w:proofErr w:type="spellStart"/>
      <w:r w:rsidRPr="006939CE">
        <w:rPr>
          <w:rFonts w:ascii="Lucida Sans Unicode" w:hAnsi="Lucida Sans Unicode" w:cs="Lucida Sans Unicode"/>
          <w:spacing w:val="3"/>
          <w:lang w:val="es-ES"/>
        </w:rPr>
        <w:t>Avolio</w:t>
      </w:r>
      <w:proofErr w:type="spellEnd"/>
      <w:r w:rsidRPr="006939CE">
        <w:rPr>
          <w:rFonts w:ascii="Lucida Sans Unicode" w:hAnsi="Lucida Sans Unicode" w:cs="Lucida Sans Unicode"/>
          <w:spacing w:val="3"/>
          <w:lang w:val="es-ES"/>
        </w:rPr>
        <w:t xml:space="preserve">, B. J., &amp; Lau, A. (1998). </w:t>
      </w:r>
      <w:r w:rsidRPr="006939CE">
        <w:rPr>
          <w:rFonts w:ascii="Lucida Sans Unicode" w:hAnsi="Lucida Sans Unicode" w:cs="Lucida Sans Unicode"/>
          <w:spacing w:val="3"/>
        </w:rPr>
        <w:t>Individual attributes and leadership style: Predicting the use of punishment and its effects. Journal of Organizational Behavior, 19, 559–576; Niebuhr, R. E., &amp; Davis, K. R. (1984). Self- esteem: Relationship with leader behavior perceptions as moderated by the duration of the superior- subordinate dyad association. Personality and Social Psychology Bulletin, 10, 51–59. It is possible that those with high self-esteem have greater levels of self-confidence and this affects their image in the eyes of their followers. Self-esteem may also explain the relationship between some physical attributes and leader emergence. For example, research shows a strong relationship between being tall and being viewed as a leader (as well as one’s career success over life). It is proposed that self-esteem may be the key mechanism linking height to being viewed as a leader, because people who are taller are also found to have higher self-esteem and therefore may project greater levels of charisma as well as confidence to their followers. Judge, T. A., &amp; Cable, D. M. (2004). The effect of physical height on workplace success and income: Preliminary test of a theoretical model. Journal of Applied Psychology, 89, 428–441.</w:t>
      </w:r>
    </w:p>
    <w:p w14:paraId="3F63114E"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Integrity</w:t>
      </w:r>
    </w:p>
    <w:p w14:paraId="569BAEC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Research also shows that people who are effective as leaders tend to have a moral compass and demonstrate honesty and integrity. Reave, L. (2005). Spiritual values and practices related to leadership effectiveness. Leadership Quarterly, 16, 655–687. Leaders whose integrity is questioned lose their trustworthiness, and they hurt their company’s business along the way. For example, when it was revealed that Whole Foods Market CEO John Mackey was using a pseudonym to make negative comments online about the company’s rival Wild Oats Markets Inc., his actions were heavily criticized, his leadership was questioned, and the company’s reputation was affected. Farrell, G., &amp; Davidson, P. (2007, July 13). Whole Foods’ CEO was busy guy online. USA Today, Money section, p. 04B.</w:t>
      </w:r>
    </w:p>
    <w:p w14:paraId="2D8D198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Key Traits Associated </w:t>
      </w:r>
      <w:proofErr w:type="gramStart"/>
      <w:r w:rsidRPr="006939CE">
        <w:rPr>
          <w:rFonts w:ascii="Lucida Sans Unicode" w:hAnsi="Lucida Sans Unicode" w:cs="Lucida Sans Unicode"/>
          <w:spacing w:val="3"/>
        </w:rPr>
        <w:t>With</w:t>
      </w:r>
      <w:proofErr w:type="gramEnd"/>
      <w:r w:rsidRPr="006939CE">
        <w:rPr>
          <w:rFonts w:ascii="Lucida Sans Unicode" w:hAnsi="Lucida Sans Unicode" w:cs="Lucida Sans Unicode"/>
          <w:spacing w:val="3"/>
        </w:rPr>
        <w:t xml:space="preserve"> Leadership</w:t>
      </w:r>
    </w:p>
    <w:p w14:paraId="19184474" w14:textId="77777777" w:rsidR="00A235B5" w:rsidRPr="006939CE" w:rsidRDefault="00A235B5" w:rsidP="00A235B5">
      <w:pPr>
        <w:numPr>
          <w:ilvl w:val="0"/>
          <w:numId w:val="6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Integrity</w:t>
      </w:r>
    </w:p>
    <w:p w14:paraId="5306E0C5" w14:textId="77777777" w:rsidR="00A235B5" w:rsidRPr="006939CE" w:rsidRDefault="00A235B5" w:rsidP="00A235B5">
      <w:pPr>
        <w:numPr>
          <w:ilvl w:val="0"/>
          <w:numId w:val="6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Intelligence</w:t>
      </w:r>
    </w:p>
    <w:p w14:paraId="49E9BC1C" w14:textId="77777777" w:rsidR="00A235B5" w:rsidRPr="006939CE" w:rsidRDefault="00A235B5" w:rsidP="00A235B5">
      <w:pPr>
        <w:numPr>
          <w:ilvl w:val="0"/>
          <w:numId w:val="6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Extraversion</w:t>
      </w:r>
    </w:p>
    <w:p w14:paraId="26E25025" w14:textId="77777777" w:rsidR="00A235B5" w:rsidRPr="006939CE" w:rsidRDefault="00A235B5" w:rsidP="00A235B5">
      <w:pPr>
        <w:numPr>
          <w:ilvl w:val="0"/>
          <w:numId w:val="6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Conscientious</w:t>
      </w:r>
    </w:p>
    <w:p w14:paraId="53296A57" w14:textId="77777777" w:rsidR="00A235B5" w:rsidRPr="006939CE" w:rsidRDefault="00A235B5" w:rsidP="00A235B5">
      <w:pPr>
        <w:numPr>
          <w:ilvl w:val="0"/>
          <w:numId w:val="6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Open to Experience</w:t>
      </w:r>
    </w:p>
    <w:p w14:paraId="76E16FB5" w14:textId="77777777" w:rsidR="00A235B5" w:rsidRPr="006939CE" w:rsidRDefault="00A235B5" w:rsidP="00A235B5">
      <w:pPr>
        <w:numPr>
          <w:ilvl w:val="0"/>
          <w:numId w:val="6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Self-esteem</w:t>
      </w:r>
    </w:p>
    <w:p w14:paraId="4187665E" w14:textId="77777777" w:rsidR="00A235B5" w:rsidRPr="006939CE" w:rsidRDefault="00A235B5" w:rsidP="00A235B5">
      <w:pPr>
        <w:numPr>
          <w:ilvl w:val="0"/>
          <w:numId w:val="6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Integrity</w:t>
      </w:r>
    </w:p>
    <w:p w14:paraId="026F087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Despite problems in trait approaches, these findings can still be useful to managers and companies. For example, knowing about leader traits helps organizations select the right people into positions of responsibility. The key to benefiting from the findings of trait researchers is to be aware that not all traits are equally effective in predicting leadership potential across all circumstances. Some organizational situations allow leader traits to make a greater difference. House, R. J., &amp; Aditya, R. N. (1997). The social scientific study of leadership: Quo Vadis? Journal of Management, 23, 409–473. For example, in small, entrepreneurial organizations where leaders have a lot of leeway to determine their own behavior, the type of traits leaders have may make a difference in leadership potential. In large, bureaucratic, and rule-bound organizations such as the government and the military, a leader’s traits may have less to do with how the person behaves and whether the person is a successful leader. Judge,</w:t>
      </w:r>
    </w:p>
    <w:p w14:paraId="78A5127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 A., Bono, J. E., </w:t>
      </w:r>
      <w:proofErr w:type="spellStart"/>
      <w:r w:rsidRPr="006939CE">
        <w:rPr>
          <w:rFonts w:ascii="Lucida Sans Unicode" w:hAnsi="Lucida Sans Unicode" w:cs="Lucida Sans Unicode"/>
          <w:spacing w:val="3"/>
        </w:rPr>
        <w:t>Ilies</w:t>
      </w:r>
      <w:proofErr w:type="spellEnd"/>
      <w:r w:rsidRPr="006939CE">
        <w:rPr>
          <w:rFonts w:ascii="Lucida Sans Unicode" w:hAnsi="Lucida Sans Unicode" w:cs="Lucida Sans Unicode"/>
          <w:spacing w:val="3"/>
        </w:rPr>
        <w:t xml:space="preserve">, R., &amp; Gerhardt, M. W. (2002). Personality and leadership: A qualitative and quantitative review. Journal of Applied Psychology, 87, 765–780. Moreover, some traits become relevant in specific circumstances. For example, bravery is likely to be a key characteristic in military leaders, but not necessarily in business leaders. Scholars now conclude that instead of trying to identify a few traits that distinguish leaders from </w:t>
      </w:r>
      <w:proofErr w:type="spellStart"/>
      <w:r w:rsidRPr="006939CE">
        <w:rPr>
          <w:rFonts w:ascii="Lucida Sans Unicode" w:hAnsi="Lucida Sans Unicode" w:cs="Lucida Sans Unicode"/>
          <w:spacing w:val="3"/>
        </w:rPr>
        <w:t>nonleaders</w:t>
      </w:r>
      <w:proofErr w:type="spellEnd"/>
      <w:r w:rsidRPr="006939CE">
        <w:rPr>
          <w:rFonts w:ascii="Lucida Sans Unicode" w:hAnsi="Lucida Sans Unicode" w:cs="Lucida Sans Unicode"/>
          <w:spacing w:val="3"/>
        </w:rPr>
        <w:t xml:space="preserve">, it is important to identify the conditions under which different traits affect a leader’s performance, as well as whether a person emerges as a leader. Hackman, J. R., &amp; </w:t>
      </w:r>
      <w:proofErr w:type="spellStart"/>
      <w:r w:rsidRPr="006939CE">
        <w:rPr>
          <w:rFonts w:ascii="Lucida Sans Unicode" w:hAnsi="Lucida Sans Unicode" w:cs="Lucida Sans Unicode"/>
          <w:spacing w:val="3"/>
        </w:rPr>
        <w:t>Wageman</w:t>
      </w:r>
      <w:proofErr w:type="spellEnd"/>
      <w:r w:rsidRPr="006939CE">
        <w:rPr>
          <w:rFonts w:ascii="Lucida Sans Unicode" w:hAnsi="Lucida Sans Unicode" w:cs="Lucida Sans Unicode"/>
          <w:spacing w:val="3"/>
        </w:rPr>
        <w:t xml:space="preserve">, R. (2007). Asking the right </w:t>
      </w:r>
      <w:r w:rsidRPr="006939CE">
        <w:rPr>
          <w:rFonts w:ascii="Lucida Sans Unicode" w:hAnsi="Lucida Sans Unicode" w:cs="Lucida Sans Unicode"/>
          <w:spacing w:val="3"/>
        </w:rPr>
        <w:lastRenderedPageBreak/>
        <w:t>questions about leadership: Discussion and conclusions. American Psychologist, 62, 43–47.</w:t>
      </w:r>
    </w:p>
    <w:p w14:paraId="6FC2AA3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KEY TAKEAWAY</w:t>
      </w:r>
    </w:p>
    <w:p w14:paraId="1A08CCE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Many studies searched for a limited set of personal attributes, or traits, which would make someone be viewed as a leader and be successful as a leader. Some traits that are consistently related to leadership include intelligence (both mental ability and emotional intelligence), personality (extraversion, conscientiousness, openness to experience, self-esteem), and integrity. The main limitation of the trait approach was that it ignored the situation in which leadership occurred. Therefore, it is more useful to specify the conditions under which different traits are needed.</w:t>
      </w:r>
    </w:p>
    <w:p w14:paraId="5EAAB54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 EXERCISES</w:t>
      </w:r>
    </w:p>
    <w:p w14:paraId="55F9576F" w14:textId="77777777" w:rsidR="00A235B5" w:rsidRPr="006939CE" w:rsidRDefault="00A235B5" w:rsidP="00A235B5">
      <w:pPr>
        <w:numPr>
          <w:ilvl w:val="0"/>
          <w:numId w:val="6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Think of a leader you admire. What traits does this person have? Are they consistent with the traits discussed in this chapter? If not, why is this person effective despite the presence of different traits?</w:t>
      </w:r>
    </w:p>
    <w:p w14:paraId="599C13B7" w14:textId="77777777" w:rsidR="00A235B5" w:rsidRPr="006939CE" w:rsidRDefault="00A235B5" w:rsidP="00A235B5">
      <w:pPr>
        <w:numPr>
          <w:ilvl w:val="0"/>
          <w:numId w:val="6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Can the findings of traits approaches be used to train potential leaders? Which traits seem easier to teach? Which are more stable?</w:t>
      </w:r>
    </w:p>
    <w:p w14:paraId="53AD3DE1" w14:textId="77777777" w:rsidR="00A235B5" w:rsidRPr="006939CE" w:rsidRDefault="00A235B5" w:rsidP="00A235B5">
      <w:pPr>
        <w:numPr>
          <w:ilvl w:val="0"/>
          <w:numId w:val="6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How can organizations identify future leaders with a given set of traits? Which methods would be useful for this purpose?</w:t>
      </w:r>
    </w:p>
    <w:p w14:paraId="382BB7E1" w14:textId="77777777" w:rsidR="00A235B5" w:rsidRPr="006939CE" w:rsidRDefault="00A235B5" w:rsidP="00A235B5">
      <w:pPr>
        <w:numPr>
          <w:ilvl w:val="0"/>
          <w:numId w:val="6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other traits can you think of that would be relevant to leadership?</w:t>
      </w:r>
    </w:p>
    <w:p w14:paraId="003A1619"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What Do Leaders Do? Behavioral Approaches to Leadership</w:t>
      </w:r>
    </w:p>
    <w:p w14:paraId="4F6E6B0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LEARNING OBJECTIVES</w:t>
      </w:r>
    </w:p>
    <w:p w14:paraId="5A0C3931" w14:textId="77777777" w:rsidR="00A235B5" w:rsidRPr="006939CE" w:rsidRDefault="00A235B5" w:rsidP="00A235B5">
      <w:pPr>
        <w:numPr>
          <w:ilvl w:val="0"/>
          <w:numId w:val="6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Explain the behaviors that are </w:t>
      </w:r>
      <w:proofErr w:type="spellStart"/>
      <w:r w:rsidRPr="006939CE">
        <w:rPr>
          <w:rFonts w:ascii="Lucida Sans Unicode" w:hAnsi="Lucida Sans Unicode" w:cs="Lucida Sans Unicode"/>
          <w:spacing w:val="3"/>
          <w:sz w:val="24"/>
          <w:szCs w:val="24"/>
        </w:rPr>
        <w:t>assoicated</w:t>
      </w:r>
      <w:proofErr w:type="spellEnd"/>
      <w:r w:rsidRPr="006939CE">
        <w:rPr>
          <w:rFonts w:ascii="Lucida Sans Unicode" w:hAnsi="Lucida Sans Unicode" w:cs="Lucida Sans Unicode"/>
          <w:spacing w:val="3"/>
          <w:sz w:val="24"/>
          <w:szCs w:val="24"/>
        </w:rPr>
        <w:t xml:space="preserve"> with leadership</w:t>
      </w:r>
    </w:p>
    <w:p w14:paraId="21FAF2A1" w14:textId="77777777" w:rsidR="00A235B5" w:rsidRPr="006939CE" w:rsidRDefault="00A235B5" w:rsidP="00A235B5">
      <w:pPr>
        <w:numPr>
          <w:ilvl w:val="0"/>
          <w:numId w:val="6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Identify the three alternative decision-making styles leaders use and the conditions under which they are more effective.</w:t>
      </w:r>
    </w:p>
    <w:p w14:paraId="333ADE8F" w14:textId="77777777" w:rsidR="00A235B5" w:rsidRPr="006939CE" w:rsidRDefault="00A235B5" w:rsidP="00A235B5">
      <w:pPr>
        <w:numPr>
          <w:ilvl w:val="0"/>
          <w:numId w:val="6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Discuss the limitations of behavioral approaches to leadership</w:t>
      </w:r>
    </w:p>
    <w:p w14:paraId="7478E625"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lastRenderedPageBreak/>
        <w:t> Leader Behaviors</w:t>
      </w:r>
    </w:p>
    <w:p w14:paraId="5D21FD3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When trait researchers became disillusioned in the 1940s, their attention turned to studying leader behaviors. What did effective leaders </w:t>
      </w:r>
      <w:proofErr w:type="gramStart"/>
      <w:r w:rsidRPr="006939CE">
        <w:rPr>
          <w:rFonts w:ascii="Lucida Sans Unicode" w:hAnsi="Lucida Sans Unicode" w:cs="Lucida Sans Unicode"/>
          <w:spacing w:val="3"/>
        </w:rPr>
        <w:t>actually do</w:t>
      </w:r>
      <w:proofErr w:type="gramEnd"/>
      <w:r w:rsidRPr="006939CE">
        <w:rPr>
          <w:rFonts w:ascii="Lucida Sans Unicode" w:hAnsi="Lucida Sans Unicode" w:cs="Lucida Sans Unicode"/>
          <w:spacing w:val="3"/>
        </w:rPr>
        <w:t xml:space="preserve">? Which behaviors made them perceived as leaders? Which behaviors increased their success? To answer these questions, researchers at Ohio State University and the University of Michigan used many different techniques, such as observing leaders in laboratory settings as well as surveying them. This research stream led to the discovery of two broad categories of behaviors: task-oriented behaviors (sometimes called initiating structure) and people- oriented behaviors (also called consideration). Task-oriented leader behaviors involve structuring the roles of subordinates, providing them with instructions, and behaving in ways that will increase the performance of the group. Task-oriented behaviors are directives given to employees to get things done and to ensure that organizational goals are met. People-oriented leader behaviors include showing concern for employee feelings and treating employees with respect. People-oriented leaders genuinely care about the well-being of their employees, and they demonstrate their concern in their actions and decisions. At the time, researchers thought that these two categories of behaviors were the keys to the puzzle of leadership. See House, R. J., &amp; Aditya, R. N. (1997). The social scientific study of leadership: Quo Vadis? Journal of Management, 23, 409–473. However, research did not support the argument that demonstrating </w:t>
      </w:r>
      <w:proofErr w:type="gramStart"/>
      <w:r w:rsidRPr="006939CE">
        <w:rPr>
          <w:rFonts w:ascii="Lucida Sans Unicode" w:hAnsi="Lucida Sans Unicode" w:cs="Lucida Sans Unicode"/>
          <w:spacing w:val="3"/>
        </w:rPr>
        <w:t>both of these</w:t>
      </w:r>
      <w:proofErr w:type="gramEnd"/>
      <w:r w:rsidRPr="006939CE">
        <w:rPr>
          <w:rFonts w:ascii="Lucida Sans Unicode" w:hAnsi="Lucida Sans Unicode" w:cs="Lucida Sans Unicode"/>
          <w:spacing w:val="3"/>
        </w:rPr>
        <w:t xml:space="preserve"> behaviors would necessarily make leaders effective. Nystrom, P. C. (1978). Managers and the hi-hi leader myth. Academy of Management Journal, 21, 325–331.</w:t>
      </w:r>
    </w:p>
    <w:p w14:paraId="7BFD31A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When we look at the overall findings regarding these leader behaviors, it seems that both types of behaviors, in the aggregate, are beneficial to organizations, but for different purposes. For example, when leaders demonstrate people-oriented behaviors, employees tend to be more satisfied and react more positively. However, when leaders are task oriented, productivity tends to be a bit higher. Judge, T. A., Piccolo, R. F., &amp; </w:t>
      </w:r>
      <w:proofErr w:type="spellStart"/>
      <w:r w:rsidRPr="006939CE">
        <w:rPr>
          <w:rFonts w:ascii="Lucida Sans Unicode" w:hAnsi="Lucida Sans Unicode" w:cs="Lucida Sans Unicode"/>
          <w:spacing w:val="3"/>
        </w:rPr>
        <w:t>Ilies</w:t>
      </w:r>
      <w:proofErr w:type="spellEnd"/>
      <w:r w:rsidRPr="006939CE">
        <w:rPr>
          <w:rFonts w:ascii="Lucida Sans Unicode" w:hAnsi="Lucida Sans Unicode" w:cs="Lucida Sans Unicode"/>
          <w:spacing w:val="3"/>
        </w:rPr>
        <w:t xml:space="preserve">, R. (2004). The forgotten ones? The validity of consideration and initiating structure in leadership research. Journal of Applied Psychology, 89, 36–51. Moreover, the situation in which these behaviors are demonstrated seems to </w:t>
      </w:r>
      <w:r w:rsidRPr="006939CE">
        <w:rPr>
          <w:rFonts w:ascii="Lucida Sans Unicode" w:hAnsi="Lucida Sans Unicode" w:cs="Lucida Sans Unicode"/>
          <w:spacing w:val="3"/>
        </w:rPr>
        <w:lastRenderedPageBreak/>
        <w:t xml:space="preserve">matter. In small companies, task-oriented behaviors were found to be more effective than in large companies. Miles, R. H., &amp; Petty, M. M. (1977). Leader effectiveness in small bureaucracies. Academy of Management Journal, 20, 238–250. There is also some evidence that </w:t>
      </w:r>
      <w:proofErr w:type="gramStart"/>
      <w:r w:rsidRPr="006939CE">
        <w:rPr>
          <w:rFonts w:ascii="Lucida Sans Unicode" w:hAnsi="Lucida Sans Unicode" w:cs="Lucida Sans Unicode"/>
          <w:spacing w:val="3"/>
        </w:rPr>
        <w:t>very high</w:t>
      </w:r>
      <w:proofErr w:type="gramEnd"/>
      <w:r w:rsidRPr="006939CE">
        <w:rPr>
          <w:rFonts w:ascii="Lucida Sans Unicode" w:hAnsi="Lucida Sans Unicode" w:cs="Lucida Sans Unicode"/>
          <w:spacing w:val="3"/>
        </w:rPr>
        <w:t xml:space="preserve"> levels of leader task-oriented behaviors may cause burnout with employees. Seltzer, J., &amp; </w:t>
      </w:r>
      <w:proofErr w:type="spellStart"/>
      <w:r w:rsidRPr="006939CE">
        <w:rPr>
          <w:rFonts w:ascii="Lucida Sans Unicode" w:hAnsi="Lucida Sans Unicode" w:cs="Lucida Sans Unicode"/>
          <w:spacing w:val="3"/>
        </w:rPr>
        <w:t>Numerof</w:t>
      </w:r>
      <w:proofErr w:type="spellEnd"/>
      <w:r w:rsidRPr="006939CE">
        <w:rPr>
          <w:rFonts w:ascii="Lucida Sans Unicode" w:hAnsi="Lucida Sans Unicode" w:cs="Lucida Sans Unicode"/>
          <w:spacing w:val="3"/>
        </w:rPr>
        <w:t>, R. E. (1988). Supervisory leadership and subordinate burnout. Academy of Management Journal, 31, 439–446.</w:t>
      </w:r>
    </w:p>
    <w:p w14:paraId="3B65BBDD"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 Leader Decision Making</w:t>
      </w:r>
    </w:p>
    <w:p w14:paraId="48E4E72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Another question behavioral </w:t>
      </w:r>
      <w:proofErr w:type="gramStart"/>
      <w:r w:rsidRPr="006939CE">
        <w:rPr>
          <w:rFonts w:ascii="Lucida Sans Unicode" w:hAnsi="Lucida Sans Unicode" w:cs="Lucida Sans Unicode"/>
          <w:spacing w:val="3"/>
        </w:rPr>
        <w:t>researchers</w:t>
      </w:r>
      <w:proofErr w:type="gramEnd"/>
      <w:r w:rsidRPr="006939CE">
        <w:rPr>
          <w:rFonts w:ascii="Lucida Sans Unicode" w:hAnsi="Lucida Sans Unicode" w:cs="Lucida Sans Unicode"/>
          <w:spacing w:val="3"/>
        </w:rPr>
        <w:t xml:space="preserve"> focused on involved how leaders actually make decisions and the influence of decision-making styles on leader effectiveness and employee reactions. Three types of decision-making styles were studied. In authoritarian decision making, leaders make the decision alone without necessarily involving employees in the decision-making process. When leaders use democratic decision making, employees participate in the making of the decision. Finally, leaders using laissez-faire </w:t>
      </w:r>
      <w:proofErr w:type="gramStart"/>
      <w:r w:rsidRPr="006939CE">
        <w:rPr>
          <w:rFonts w:ascii="Lucida Sans Unicode" w:hAnsi="Lucida Sans Unicode" w:cs="Lucida Sans Unicode"/>
          <w:spacing w:val="3"/>
        </w:rPr>
        <w:t>decision making</w:t>
      </w:r>
      <w:proofErr w:type="gramEnd"/>
      <w:r w:rsidRPr="006939CE">
        <w:rPr>
          <w:rFonts w:ascii="Lucida Sans Unicode" w:hAnsi="Lucida Sans Unicode" w:cs="Lucida Sans Unicode"/>
          <w:spacing w:val="3"/>
        </w:rPr>
        <w:t xml:space="preserve"> leave employees alone to make the decision. The leader provides minimum guidance and involvement in the decision.</w:t>
      </w:r>
    </w:p>
    <w:p w14:paraId="1083884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As with other lines of research on leadership, research did not identify one decision-making style as the best. It seems that the effectiveness of the style the leader is using depends on the circumstances. A review of the literature shows that when leaders use more democratic or participative decision-making styles, employees tend to be more satisfied; however, the effects on decision quality or employee productivity are weaker. Moreover, instead of expecting to be involved in every single decision, employees seem to care more about the overall </w:t>
      </w:r>
      <w:proofErr w:type="spellStart"/>
      <w:r w:rsidRPr="006939CE">
        <w:rPr>
          <w:rFonts w:ascii="Lucida Sans Unicode" w:hAnsi="Lucida Sans Unicode" w:cs="Lucida Sans Unicode"/>
          <w:spacing w:val="3"/>
        </w:rPr>
        <w:t>participativeness</w:t>
      </w:r>
      <w:proofErr w:type="spellEnd"/>
      <w:r w:rsidRPr="006939CE">
        <w:rPr>
          <w:rFonts w:ascii="Lucida Sans Unicode" w:hAnsi="Lucida Sans Unicode" w:cs="Lucida Sans Unicode"/>
          <w:spacing w:val="3"/>
        </w:rPr>
        <w:t xml:space="preserve"> of the organizational climate. Miller, K. I., &amp; Monge, P. R. (1986). Participation, satisfaction, and productivity: A meta-analytic review. Academy of Management Journal, 29, 727–753. Different types of employees may also expect different levels of involvement. In a research organization, scientists viewed democratic leadership </w:t>
      </w:r>
      <w:proofErr w:type="gramStart"/>
      <w:r w:rsidRPr="006939CE">
        <w:rPr>
          <w:rFonts w:ascii="Lucida Sans Unicode" w:hAnsi="Lucida Sans Unicode" w:cs="Lucida Sans Unicode"/>
          <w:spacing w:val="3"/>
        </w:rPr>
        <w:t>most  favorably</w:t>
      </w:r>
      <w:proofErr w:type="gramEnd"/>
      <w:r w:rsidRPr="006939CE">
        <w:rPr>
          <w:rFonts w:ascii="Lucida Sans Unicode" w:hAnsi="Lucida Sans Unicode" w:cs="Lucida Sans Unicode"/>
          <w:spacing w:val="3"/>
        </w:rPr>
        <w:t xml:space="preserve"> and authoritarian leadership least favorably, </w:t>
      </w:r>
      <w:proofErr w:type="spellStart"/>
      <w:r w:rsidRPr="006939CE">
        <w:rPr>
          <w:rFonts w:ascii="Lucida Sans Unicode" w:hAnsi="Lucida Sans Unicode" w:cs="Lucida Sans Unicode"/>
          <w:spacing w:val="3"/>
        </w:rPr>
        <w:t>Baumgartel</w:t>
      </w:r>
      <w:proofErr w:type="spellEnd"/>
      <w:r w:rsidRPr="006939CE">
        <w:rPr>
          <w:rFonts w:ascii="Lucida Sans Unicode" w:hAnsi="Lucida Sans Unicode" w:cs="Lucida Sans Unicode"/>
          <w:spacing w:val="3"/>
        </w:rPr>
        <w:t xml:space="preserve">, H. (1957). Leadership style as a variable in research administration. Administrative Science Quarterly, 2, 344–360. but employees working in large </w:t>
      </w:r>
      <w:r w:rsidRPr="006939CE">
        <w:rPr>
          <w:rFonts w:ascii="Lucida Sans Unicode" w:hAnsi="Lucida Sans Unicode" w:cs="Lucida Sans Unicode"/>
          <w:spacing w:val="3"/>
        </w:rPr>
        <w:lastRenderedPageBreak/>
        <w:t xml:space="preserve">groups where opportunities for member interaction was limited preferred authoritarian leader decision making. Vroom, V. H., &amp; Mann, F. C. (1960). Leader authoritarianism and employee attitudes. Personnel Psychology, 13, 125–140. Finally, the effectiveness of each style seems to depend on who is using it. There are examples of effective leaders using both authoritarian and democratic styles. At Hyundai Motor America, high-level managers use authoritarian decision-making styles, and the company is performing very well. </w:t>
      </w:r>
      <w:proofErr w:type="spellStart"/>
      <w:r w:rsidRPr="006939CE">
        <w:rPr>
          <w:rFonts w:ascii="Lucida Sans Unicode" w:hAnsi="Lucida Sans Unicode" w:cs="Lucida Sans Unicode"/>
          <w:spacing w:val="3"/>
        </w:rPr>
        <w:t>Deutschman</w:t>
      </w:r>
      <w:proofErr w:type="spellEnd"/>
      <w:r w:rsidRPr="006939CE">
        <w:rPr>
          <w:rFonts w:ascii="Lucida Sans Unicode" w:hAnsi="Lucida Sans Unicode" w:cs="Lucida Sans Unicode"/>
          <w:spacing w:val="3"/>
        </w:rPr>
        <w:t xml:space="preserve">, A. (2004, September). Googling for courage. Fast Company, 86, 58–59; Welch, D., Kiley, D., </w:t>
      </w:r>
      <w:proofErr w:type="spellStart"/>
      <w:r w:rsidRPr="006939CE">
        <w:rPr>
          <w:rFonts w:ascii="Lucida Sans Unicode" w:hAnsi="Lucida Sans Unicode" w:cs="Lucida Sans Unicode"/>
          <w:spacing w:val="3"/>
        </w:rPr>
        <w:t>Ihlwan</w:t>
      </w:r>
      <w:proofErr w:type="spellEnd"/>
      <w:r w:rsidRPr="006939CE">
        <w:rPr>
          <w:rFonts w:ascii="Lucida Sans Unicode" w:hAnsi="Lucida Sans Unicode" w:cs="Lucida Sans Unicode"/>
          <w:spacing w:val="3"/>
        </w:rPr>
        <w:t>, M. (2008, March 17). My way or the highway at Hyundai. Business Week, 4075, 48–51.</w:t>
      </w:r>
    </w:p>
    <w:p w14:paraId="2110A50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track record of the laissez-faire decision-making style is more problematic. Research shows that this style is negatively related to employee satisfaction with leaders and leader effectiveness. Judge, T. A., &amp; Piccolo, R. F. (2004). Transformational and transactional leadership: A meta-analytic test of their relative validity. Journal of Applied Psychology, 89, 755–768. Laissez-faire leaders create high levels of ambiguity about job expectations on the part of employees, and employees also engage in higher levels of conflict when leaders are using the laissez-faire style. </w:t>
      </w:r>
      <w:proofErr w:type="spellStart"/>
      <w:r w:rsidRPr="006939CE">
        <w:rPr>
          <w:rFonts w:ascii="Lucida Sans Unicode" w:hAnsi="Lucida Sans Unicode" w:cs="Lucida Sans Unicode"/>
          <w:spacing w:val="3"/>
        </w:rPr>
        <w:t>Skogstad</w:t>
      </w:r>
      <w:proofErr w:type="spellEnd"/>
      <w:r w:rsidRPr="006939CE">
        <w:rPr>
          <w:rFonts w:ascii="Lucida Sans Unicode" w:hAnsi="Lucida Sans Unicode" w:cs="Lucida Sans Unicode"/>
          <w:spacing w:val="3"/>
        </w:rPr>
        <w:t xml:space="preserve">, A., </w:t>
      </w:r>
      <w:proofErr w:type="spellStart"/>
      <w:r w:rsidRPr="006939CE">
        <w:rPr>
          <w:rFonts w:ascii="Lucida Sans Unicode" w:hAnsi="Lucida Sans Unicode" w:cs="Lucida Sans Unicode"/>
          <w:spacing w:val="3"/>
        </w:rPr>
        <w:t>Einarsen</w:t>
      </w:r>
      <w:proofErr w:type="spellEnd"/>
      <w:r w:rsidRPr="006939CE">
        <w:rPr>
          <w:rFonts w:ascii="Lucida Sans Unicode" w:hAnsi="Lucida Sans Unicode" w:cs="Lucida Sans Unicode"/>
          <w:spacing w:val="3"/>
        </w:rPr>
        <w:t xml:space="preserve">, S., </w:t>
      </w:r>
      <w:proofErr w:type="spellStart"/>
      <w:r w:rsidRPr="006939CE">
        <w:rPr>
          <w:rFonts w:ascii="Lucida Sans Unicode" w:hAnsi="Lucida Sans Unicode" w:cs="Lucida Sans Unicode"/>
          <w:spacing w:val="3"/>
        </w:rPr>
        <w:t>Torsheim</w:t>
      </w:r>
      <w:proofErr w:type="spellEnd"/>
      <w:r w:rsidRPr="006939CE">
        <w:rPr>
          <w:rFonts w:ascii="Lucida Sans Unicode" w:hAnsi="Lucida Sans Unicode" w:cs="Lucida Sans Unicode"/>
          <w:spacing w:val="3"/>
        </w:rPr>
        <w:t xml:space="preserve">, T., </w:t>
      </w:r>
      <w:proofErr w:type="spellStart"/>
      <w:r w:rsidRPr="006939CE">
        <w:rPr>
          <w:rFonts w:ascii="Lucida Sans Unicode" w:hAnsi="Lucida Sans Unicode" w:cs="Lucida Sans Unicode"/>
          <w:spacing w:val="3"/>
        </w:rPr>
        <w:t>Aasland</w:t>
      </w:r>
      <w:proofErr w:type="spellEnd"/>
      <w:r w:rsidRPr="006939CE">
        <w:rPr>
          <w:rFonts w:ascii="Lucida Sans Unicode" w:hAnsi="Lucida Sans Unicode" w:cs="Lucida Sans Unicode"/>
          <w:spacing w:val="3"/>
        </w:rPr>
        <w:t xml:space="preserve">, M. S., &amp; </w:t>
      </w:r>
      <w:proofErr w:type="spellStart"/>
      <w:r w:rsidRPr="006939CE">
        <w:rPr>
          <w:rFonts w:ascii="Lucida Sans Unicode" w:hAnsi="Lucida Sans Unicode" w:cs="Lucida Sans Unicode"/>
          <w:spacing w:val="3"/>
        </w:rPr>
        <w:t>Hetland</w:t>
      </w:r>
      <w:proofErr w:type="spellEnd"/>
      <w:r w:rsidRPr="006939CE">
        <w:rPr>
          <w:rFonts w:ascii="Lucida Sans Unicode" w:hAnsi="Lucida Sans Unicode" w:cs="Lucida Sans Unicode"/>
          <w:spacing w:val="3"/>
        </w:rPr>
        <w:t>, H. (2007). The destructiveness of laissez-faire leadership behavior. Journal of Occupational Health Psychology, 12, 80–92.</w:t>
      </w:r>
    </w:p>
    <w:p w14:paraId="1696BF3A"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Leadership Assumptions about Human Nature</w:t>
      </w:r>
    </w:p>
    <w:p w14:paraId="3032DFD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Why do some managers believe that the only way to manage employees is to force and coerce them to work while others adopt a more humane approach? Douglas McGregor, an MIT Sloan School of Management professor, believed that a manager’s actions toward employees were dictated by having one of two basic sets of assumptions about employee attitudes. His two contrasting categories, outlined in his 1960 book, The Human Side of Enterprise, are known as Theory X and Theory Y.</w:t>
      </w:r>
    </w:p>
    <w:p w14:paraId="2AC16DA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According to McGregor, some managers subscribe to Theory X. The main assumptions of Theory X managers are that employees are lazy, do not enjoy </w:t>
      </w:r>
      <w:r w:rsidRPr="006939CE">
        <w:rPr>
          <w:rFonts w:ascii="Lucida Sans Unicode" w:hAnsi="Lucida Sans Unicode" w:cs="Lucida Sans Unicode"/>
          <w:spacing w:val="3"/>
        </w:rPr>
        <w:lastRenderedPageBreak/>
        <w:t>working, and will avoid expending energy on work whenever possible. For a manager, this theory suggests employees need to be forced to work through any number of control mechanisms ranging from threats to actual punishments. Because of the assumptions they make about human nature, Theory X managers end up establishing rigid work environments. Theory X also assumes employees completely lack ambition. As a result, managers must take full responsibility for their subordinates’ actions, as these employees will never take initiative outside of regular job duties to accomplish tasks.</w:t>
      </w:r>
    </w:p>
    <w:p w14:paraId="59979A5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In contrast, Theory Y paints a much more positive view of employees’ attitudes and behaviors. Under Theory Y, employees are not lazy, can enjoy work, and will put effort into furthering </w:t>
      </w:r>
      <w:proofErr w:type="gramStart"/>
      <w:r w:rsidRPr="006939CE">
        <w:rPr>
          <w:rFonts w:ascii="Lucida Sans Unicode" w:hAnsi="Lucida Sans Unicode" w:cs="Lucida Sans Unicode"/>
          <w:spacing w:val="3"/>
        </w:rPr>
        <w:t>organizational  goals</w:t>
      </w:r>
      <w:proofErr w:type="gramEnd"/>
      <w:r w:rsidRPr="006939CE">
        <w:rPr>
          <w:rFonts w:ascii="Lucida Sans Unicode" w:hAnsi="Lucida Sans Unicode" w:cs="Lucida Sans Unicode"/>
          <w:spacing w:val="3"/>
        </w:rPr>
        <w:t xml:space="preserve">. Because these managers can assume that employees will act in the best interests of the organization given the chance, Theory Y managers allow employees autonomy and help them become committed to </w:t>
      </w:r>
      <w:proofErr w:type="gramStart"/>
      <w:r w:rsidRPr="006939CE">
        <w:rPr>
          <w:rFonts w:ascii="Lucida Sans Unicode" w:hAnsi="Lucida Sans Unicode" w:cs="Lucida Sans Unicode"/>
          <w:spacing w:val="3"/>
        </w:rPr>
        <w:t>particular goals</w:t>
      </w:r>
      <w:proofErr w:type="gramEnd"/>
      <w:r w:rsidRPr="006939CE">
        <w:rPr>
          <w:rFonts w:ascii="Lucida Sans Unicode" w:hAnsi="Lucida Sans Unicode" w:cs="Lucida Sans Unicode"/>
          <w:spacing w:val="3"/>
        </w:rPr>
        <w:t>. They tend to adopt a more supportive role, often focusing on maintaining a work environment in which employees can be innovative and prosperous within their roles.</w:t>
      </w:r>
    </w:p>
    <w:p w14:paraId="280A030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One way of improving our leadership style would be to become conscious about our theories of human </w:t>
      </w:r>
      <w:proofErr w:type="gramStart"/>
      <w:r w:rsidRPr="006939CE">
        <w:rPr>
          <w:rFonts w:ascii="Lucida Sans Unicode" w:hAnsi="Lucida Sans Unicode" w:cs="Lucida Sans Unicode"/>
          <w:spacing w:val="3"/>
        </w:rPr>
        <w:t>nature, and</w:t>
      </w:r>
      <w:proofErr w:type="gramEnd"/>
      <w:r w:rsidRPr="006939CE">
        <w:rPr>
          <w:rFonts w:ascii="Lucida Sans Unicode" w:hAnsi="Lucida Sans Unicode" w:cs="Lucida Sans Unicode"/>
          <w:spacing w:val="3"/>
        </w:rPr>
        <w:t xml:space="preserve"> question the validity of our implicit theories.</w:t>
      </w:r>
    </w:p>
    <w:p w14:paraId="23231F8D"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Limitations of Behavioral Approaches</w:t>
      </w:r>
    </w:p>
    <w:p w14:paraId="157E2F4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Behavioral approaches, </w:t>
      </w:r>
      <w:proofErr w:type="gramStart"/>
      <w:r w:rsidRPr="006939CE">
        <w:rPr>
          <w:rFonts w:ascii="Lucida Sans Unicode" w:hAnsi="Lucida Sans Unicode" w:cs="Lucida Sans Unicode"/>
          <w:spacing w:val="3"/>
        </w:rPr>
        <w:t>similar to</w:t>
      </w:r>
      <w:proofErr w:type="gramEnd"/>
      <w:r w:rsidRPr="006939CE">
        <w:rPr>
          <w:rFonts w:ascii="Lucida Sans Unicode" w:hAnsi="Lucida Sans Unicode" w:cs="Lucida Sans Unicode"/>
          <w:spacing w:val="3"/>
        </w:rPr>
        <w:t xml:space="preserve"> trait approaches, fell out of favor because they neglected the environment in which behaviors are demonstrated. The hope of the researchers was that the identified behaviors would predict leadership under all circumstances, but it may be unrealistic to expect that a given set of behaviors would work under all circumstances. What makes a high school principal effective on the job may be </w:t>
      </w:r>
      <w:proofErr w:type="gramStart"/>
      <w:r w:rsidRPr="006939CE">
        <w:rPr>
          <w:rFonts w:ascii="Lucida Sans Unicode" w:hAnsi="Lucida Sans Unicode" w:cs="Lucida Sans Unicode"/>
          <w:spacing w:val="3"/>
        </w:rPr>
        <w:t>very different</w:t>
      </w:r>
      <w:proofErr w:type="gramEnd"/>
      <w:r w:rsidRPr="006939CE">
        <w:rPr>
          <w:rFonts w:ascii="Lucida Sans Unicode" w:hAnsi="Lucida Sans Unicode" w:cs="Lucida Sans Unicode"/>
          <w:spacing w:val="3"/>
        </w:rPr>
        <w:t xml:space="preserve"> from what makes a military leader effective, which would be different from behaviors creating success in small or large business enterprises. It turns out that </w:t>
      </w:r>
      <w:r w:rsidRPr="006939CE">
        <w:rPr>
          <w:rFonts w:ascii="Lucida Sans Unicode" w:hAnsi="Lucida Sans Unicode" w:cs="Lucida Sans Unicode"/>
          <w:spacing w:val="3"/>
        </w:rPr>
        <w:lastRenderedPageBreak/>
        <w:t>specifying the conditions under which these behaviors are more effective may be a better approach.</w:t>
      </w:r>
    </w:p>
    <w:p w14:paraId="24E976F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KEY TAKEAWAY</w:t>
      </w:r>
    </w:p>
    <w:p w14:paraId="2B859AF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When researchers failed to identify a set of traits that would distinguish effective from ineffective leaders, research attention turned to the study of leader behaviors. Leaders may demonstrate task- oriented and people-oriented behaviors. Both seem to be related to important outcomes, with task-oriented behaviors more strongly relating to leader effectiveness and people-oriented behaviors leading to employee satisfaction. Leaders can also make decisions using authoritarian, democratic, or laissez- faire styles. While laissez-faire has certain downsides, there is no best style, and the effectiveness of each style seems to vary across situations. Because of the inconsistency of results, researchers realized the importance of the context in which leadership occurs, which paved the way to contingency theories of leadership.</w:t>
      </w:r>
    </w:p>
    <w:p w14:paraId="3F9739F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EXERCISES</w:t>
      </w:r>
    </w:p>
    <w:p w14:paraId="2797AE12" w14:textId="77777777" w:rsidR="00A235B5" w:rsidRPr="006939CE" w:rsidRDefault="00A235B5" w:rsidP="00A235B5">
      <w:pPr>
        <w:numPr>
          <w:ilvl w:val="0"/>
          <w:numId w:val="6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Give an example of a leader you admire whose behavior is primarily task oriented, and one whose behavior is primarily people oriented.</w:t>
      </w:r>
    </w:p>
    <w:p w14:paraId="00FDAD41" w14:textId="77777777" w:rsidR="00A235B5" w:rsidRPr="006939CE" w:rsidRDefault="00A235B5" w:rsidP="00A235B5">
      <w:pPr>
        <w:numPr>
          <w:ilvl w:val="0"/>
          <w:numId w:val="6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are the limitations of authoritarian decision making? Under which conditions do you think authoritarian style would be more effective?</w:t>
      </w:r>
    </w:p>
    <w:p w14:paraId="1EEC3962" w14:textId="77777777" w:rsidR="00A235B5" w:rsidRPr="006939CE" w:rsidRDefault="00A235B5" w:rsidP="00A235B5">
      <w:pPr>
        <w:numPr>
          <w:ilvl w:val="0"/>
          <w:numId w:val="6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are the limitations of democratic decision making? Under which conditions do you think democratic style would be more effective?</w:t>
      </w:r>
    </w:p>
    <w:p w14:paraId="676222DE" w14:textId="77777777" w:rsidR="00A235B5" w:rsidRPr="006939CE" w:rsidRDefault="00A235B5" w:rsidP="00A235B5">
      <w:pPr>
        <w:numPr>
          <w:ilvl w:val="0"/>
          <w:numId w:val="6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are the limitations of laissez-faire decision making? Under which conditions do you think laissez-faire style would be more effective?</w:t>
      </w:r>
    </w:p>
    <w:p w14:paraId="3AE081D1" w14:textId="77777777" w:rsidR="00A235B5" w:rsidRPr="006939CE" w:rsidRDefault="00A235B5" w:rsidP="00A235B5">
      <w:pPr>
        <w:numPr>
          <w:ilvl w:val="0"/>
          <w:numId w:val="6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Examine your own leadership style. Which behaviors are you more likely to demonstrate? Which decision-making style are you more likely to use?</w:t>
      </w:r>
    </w:p>
    <w:p w14:paraId="51E104F1"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What Is the Role of the Context? Contingency Approaches to Leadership</w:t>
      </w:r>
    </w:p>
    <w:p w14:paraId="40877F7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LEARNING OBJECTIVES</w:t>
      </w:r>
    </w:p>
    <w:p w14:paraId="29320A58" w14:textId="77777777" w:rsidR="00A235B5" w:rsidRPr="006939CE" w:rsidRDefault="00A235B5" w:rsidP="00A235B5">
      <w:pPr>
        <w:numPr>
          <w:ilvl w:val="0"/>
          <w:numId w:val="6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 Learn about the major situational conditions that determine the effectiveness of different leadership styles.</w:t>
      </w:r>
    </w:p>
    <w:p w14:paraId="7FC38D15" w14:textId="77777777" w:rsidR="00A235B5" w:rsidRPr="006939CE" w:rsidRDefault="00A235B5" w:rsidP="00A235B5">
      <w:pPr>
        <w:numPr>
          <w:ilvl w:val="0"/>
          <w:numId w:val="6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Identify the conditions under which highly task-oriented and highly people-oriented leaders can be successful based on Fiedler's contingency theory.</w:t>
      </w:r>
    </w:p>
    <w:p w14:paraId="0C086AE6" w14:textId="77777777" w:rsidR="00A235B5" w:rsidRPr="006939CE" w:rsidRDefault="00A235B5" w:rsidP="00A235B5">
      <w:pPr>
        <w:numPr>
          <w:ilvl w:val="0"/>
          <w:numId w:val="6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Describe the Path-Goal theory of leadership.</w:t>
      </w:r>
    </w:p>
    <w:p w14:paraId="39F9AE3B" w14:textId="77777777" w:rsidR="00A235B5" w:rsidRPr="006939CE" w:rsidRDefault="00A235B5" w:rsidP="00A235B5">
      <w:pPr>
        <w:numPr>
          <w:ilvl w:val="0"/>
          <w:numId w:val="6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Describe a method by which leaders can decide how democratic or authoritarian their decision.</w:t>
      </w:r>
    </w:p>
    <w:p w14:paraId="3A9DDB8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What is the best leadership style? By now, you must have realized that this may not be the right question to ask. Instead, a better question might be: Under which conditions are certain leadership styles more effective? After the disappointing results of trait and behavioral approaches, several scholars developed leadership theories that specifically incorporated the role of the environment. Specifically, researchers started following a contingency approach to leadership—rather than trying to identify traits or behaviors that would be effective under all conditions, the attention moved toward specifying the situations under which different styles would be effective.</w:t>
      </w:r>
    </w:p>
    <w:p w14:paraId="54FAEE68"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Fiedler’s Contingency Theory</w:t>
      </w:r>
    </w:p>
    <w:p w14:paraId="3998E00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earliest and one of the most influential contingency theories was developed by Frederick Fiedler. Fiedler, F. (1967). A theory of leadership effectiveness. New York: McGraw-Hill; Fiedler, F. E. (1964). A contingency model of leader effectiveness. In L. Berkowitz (Ed.), Advances in experimental social psychology, vol. 1 (pp. 149–190). New York: Academic Press. According to the theory, a leader’s style is measured by a scale called Least Preferred Coworker scale (LPC). People who are filling out this survey are asked to think of a person who is their least preferred coworker. Then, they rate this person in terms of how friendly, nice, and cooperative this person is. Imagine someone you did not enjoy working with. Can you describe this person in positive terms? In other words, if you can say that the person you hated working with was still a nice person, you would have a high LPC score. This means that you have a people-oriented personality, and you can separate your liking of a person from your ability to work with that person. On the </w:t>
      </w:r>
      <w:r w:rsidRPr="006939CE">
        <w:rPr>
          <w:rFonts w:ascii="Lucida Sans Unicode" w:hAnsi="Lucida Sans Unicode" w:cs="Lucida Sans Unicode"/>
          <w:spacing w:val="3"/>
        </w:rPr>
        <w:lastRenderedPageBreak/>
        <w:t xml:space="preserve">other hand, if you think that the person you hated working with was also someone you did not like on a personal level, you </w:t>
      </w:r>
      <w:proofErr w:type="gramStart"/>
      <w:r w:rsidRPr="006939CE">
        <w:rPr>
          <w:rFonts w:ascii="Lucida Sans Unicode" w:hAnsi="Lucida Sans Unicode" w:cs="Lucida Sans Unicode"/>
          <w:spacing w:val="3"/>
        </w:rPr>
        <w:t>would</w:t>
      </w:r>
      <w:proofErr w:type="gramEnd"/>
      <w:r w:rsidRPr="006939CE">
        <w:rPr>
          <w:rFonts w:ascii="Lucida Sans Unicode" w:hAnsi="Lucida Sans Unicode" w:cs="Lucida Sans Unicode"/>
          <w:spacing w:val="3"/>
        </w:rPr>
        <w:t xml:space="preserve"> have a low LPC score. To you, being unable to work with someone would mean that you also dislike that person. In other words, you are a task-oriented person.</w:t>
      </w:r>
    </w:p>
    <w:p w14:paraId="38D6402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According to Fiedler’s theory, different people can be effective in different situations. The LPC score is akin to a personality trait and is not likely to change. Instead, placing the right people in the right situation or changing the situation to suit an individual is important to increase a leader’s effectiveness. The theory predicts that in “favorable” and “unfavorable” situations, a low LPC leader—one who has feelings of dislike for coworkers who are difficult to work with—would be successful. When situational favorableness is medium, a high LPC leader—one who </w:t>
      </w:r>
      <w:proofErr w:type="gramStart"/>
      <w:r w:rsidRPr="006939CE">
        <w:rPr>
          <w:rFonts w:ascii="Lucida Sans Unicode" w:hAnsi="Lucida Sans Unicode" w:cs="Lucida Sans Unicode"/>
          <w:spacing w:val="3"/>
        </w:rPr>
        <w:t>is able to</w:t>
      </w:r>
      <w:proofErr w:type="gramEnd"/>
      <w:r w:rsidRPr="006939CE">
        <w:rPr>
          <w:rFonts w:ascii="Lucida Sans Unicode" w:hAnsi="Lucida Sans Unicode" w:cs="Lucida Sans Unicode"/>
          <w:spacing w:val="3"/>
        </w:rPr>
        <w:t xml:space="preserve"> personally like coworkers who are difficult to work with—is more likely to succeed.</w:t>
      </w:r>
    </w:p>
    <w:p w14:paraId="0E6733E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How does Fiedler determine whether a situation is “favorable,” “medium,” or “unfavorable”? There are three conditions creating situational favorableness: leader-subordinate relations, position power, and task structure. If the leader has a good relationship with most people and has high position power, and the task at hand is structured, the situation is very favorable. When the leader has low-quality relations with employees and has low position power, and the task at hand it relatively unstructured, the situation is very unfavorable.</w:t>
      </w:r>
    </w:p>
    <w:p w14:paraId="283F708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Research partially supports the predictions of Fiedler’s contingency theory. Peters, L. H., Hartke, D. D., &amp; </w:t>
      </w:r>
      <w:proofErr w:type="spellStart"/>
      <w:r w:rsidRPr="006939CE">
        <w:rPr>
          <w:rFonts w:ascii="Lucida Sans Unicode" w:hAnsi="Lucida Sans Unicode" w:cs="Lucida Sans Unicode"/>
          <w:spacing w:val="3"/>
        </w:rPr>
        <w:t>Pohlmann</w:t>
      </w:r>
      <w:proofErr w:type="spellEnd"/>
      <w:r w:rsidRPr="006939CE">
        <w:rPr>
          <w:rFonts w:ascii="Lucida Sans Unicode" w:hAnsi="Lucida Sans Unicode" w:cs="Lucida Sans Unicode"/>
          <w:spacing w:val="3"/>
        </w:rPr>
        <w:t xml:space="preserve">, J. T. (1985). Fiedler’s contingency theory of leadership: An application of the meta-analysis procedures of Schmidt and Hunter. Psychological Bulletin, 97, 274–285; </w:t>
      </w:r>
      <w:proofErr w:type="spellStart"/>
      <w:r w:rsidRPr="006939CE">
        <w:rPr>
          <w:rFonts w:ascii="Lucida Sans Unicode" w:hAnsi="Lucida Sans Unicode" w:cs="Lucida Sans Unicode"/>
          <w:spacing w:val="3"/>
        </w:rPr>
        <w:t>Strube</w:t>
      </w:r>
      <w:proofErr w:type="spellEnd"/>
      <w:r w:rsidRPr="006939CE">
        <w:rPr>
          <w:rFonts w:ascii="Lucida Sans Unicode" w:hAnsi="Lucida Sans Unicode" w:cs="Lucida Sans Unicode"/>
          <w:spacing w:val="3"/>
        </w:rPr>
        <w:t xml:space="preserve">, M. J., &amp; Garcia, J. E. (1981). A meta-analytic investigation of Fiedler’s contingency model of leadership effectiveness. Psychological Bulletin, 90, 307–321; Vecchio, R. P. (1983). Assessing the validity of Fiedler’s contingency model of leadership effectiveness: A closer look at </w:t>
      </w:r>
      <w:proofErr w:type="spellStart"/>
      <w:r w:rsidRPr="006939CE">
        <w:rPr>
          <w:rFonts w:ascii="Lucida Sans Unicode" w:hAnsi="Lucida Sans Unicode" w:cs="Lucida Sans Unicode"/>
          <w:spacing w:val="3"/>
        </w:rPr>
        <w:t>Strube</w:t>
      </w:r>
      <w:proofErr w:type="spellEnd"/>
      <w:r w:rsidRPr="006939CE">
        <w:rPr>
          <w:rFonts w:ascii="Lucida Sans Unicode" w:hAnsi="Lucida Sans Unicode" w:cs="Lucida Sans Unicode"/>
          <w:spacing w:val="3"/>
        </w:rPr>
        <w:t xml:space="preserve"> and Garcia. Psychological Bulletin, 93, 404–408. Specifically, there is more support for the theory’s predictions about when low LPC leadership should be used, but the part about when high LPC leadership would be more effective received less support. Even though the theory was not supported in its entirety, it is a </w:t>
      </w:r>
      <w:r w:rsidRPr="006939CE">
        <w:rPr>
          <w:rFonts w:ascii="Lucida Sans Unicode" w:hAnsi="Lucida Sans Unicode" w:cs="Lucida Sans Unicode"/>
          <w:spacing w:val="3"/>
        </w:rPr>
        <w:lastRenderedPageBreak/>
        <w:t>useful framework to think about when task- versus people-oriented leadership may be more effective. Moreover, the theory is important because of its explicit recognition of the importance of the context of leadership.</w:t>
      </w:r>
    </w:p>
    <w:p w14:paraId="24CBA5D5"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Situational Leadership</w:t>
      </w:r>
    </w:p>
    <w:p w14:paraId="33A5B33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Another contingency approach to leadership is Kenneth Blanchard and Paul Hersey’s Situational Leadership Theory (SLT) which argues that leaders must use different leadership styles depending on their followers’ development level. Hersey, P.H., Blanchard, K.H., ' Johnson, D.E. (2007). Management of Organizational Behavior: Leadership human resources. Upper Saddle River, NJ: Prentice Hall. According to this model, employee readiness (defined as a combination of their competence and commitment levels) is the key factor determining the proper leadership style. This approach has been highly popular with 14 million managers across 42 countries undergoing SLT training and 70% of Fortune 500 companies employing its use. http://www.situational.com/Views/SituationalLeadership/RightHereRightNow.aspx</w:t>
      </w:r>
    </w:p>
    <w:p w14:paraId="76D9593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model summarizes the level of directive and supportive behaviors that leaders may exhibit. The model argues that to be effective, leaders must use the right style of behaviors at the right time in each employee’s development. It is recognized that followers are key to a leader’s success. Employees who are at the earliest stages of developing </w:t>
      </w:r>
      <w:proofErr w:type="gramStart"/>
      <w:r w:rsidRPr="006939CE">
        <w:rPr>
          <w:rFonts w:ascii="Lucida Sans Unicode" w:hAnsi="Lucida Sans Unicode" w:cs="Lucida Sans Unicode"/>
          <w:spacing w:val="3"/>
        </w:rPr>
        <w:t>are seen as</w:t>
      </w:r>
      <w:proofErr w:type="gramEnd"/>
      <w:r w:rsidRPr="006939CE">
        <w:rPr>
          <w:rFonts w:ascii="Lucida Sans Unicode" w:hAnsi="Lucida Sans Unicode" w:cs="Lucida Sans Unicode"/>
          <w:spacing w:val="3"/>
        </w:rPr>
        <w:t xml:space="preserve"> being highly committed but with low competence for the tasks. Thus, leaders should be highly directive and less supportive. As the employee becomes more competent, the leader should engage in more coaching behaviors. Supportive behaviors are recommended once the employee is at moderate to high levels of competence. And finally, delegating is the recommended approach for leaders dealing with employees who are both highly committed and highly competent. While the SLT is popular with managers, relatively easy to understand and use, and has endured for decades, research has been mixed in its support of the basic assumptions of the model. Blank, W., Green, S.G., ' Weitzel, J.R. (1990). A test of the situational leadership theory. Personnel </w:t>
      </w:r>
      <w:r w:rsidRPr="006939CE">
        <w:rPr>
          <w:rFonts w:ascii="Lucida Sans Unicode" w:hAnsi="Lucida Sans Unicode" w:cs="Lucida Sans Unicode"/>
          <w:spacing w:val="3"/>
        </w:rPr>
        <w:lastRenderedPageBreak/>
        <w:t xml:space="preserve">Psychology, 43, 579–597; </w:t>
      </w:r>
      <w:proofErr w:type="spellStart"/>
      <w:r w:rsidRPr="006939CE">
        <w:rPr>
          <w:rFonts w:ascii="Lucida Sans Unicode" w:hAnsi="Lucida Sans Unicode" w:cs="Lucida Sans Unicode"/>
          <w:spacing w:val="3"/>
        </w:rPr>
        <w:t>Graeff</w:t>
      </w:r>
      <w:proofErr w:type="spellEnd"/>
      <w:r w:rsidRPr="006939CE">
        <w:rPr>
          <w:rFonts w:ascii="Lucida Sans Unicode" w:hAnsi="Lucida Sans Unicode" w:cs="Lucida Sans Unicode"/>
          <w:spacing w:val="3"/>
        </w:rPr>
        <w:t>, C. L. (1983). The situational leadership theory: A critical review.</w:t>
      </w:r>
    </w:p>
    <w:p w14:paraId="0B3F6B3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Academy of Management Review, 8, 285–291; Fernandez, C.F., ' Vecchio, R.P. (2002). Situational leadership theory revisited: A test of an across-jobs perspective. Leadership Quarterly, 8, 67–84. Therefore, while it can be a useful way to think about matching behaviors to situations, overreliance on this model, at the exclusion of other models, is premature.</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15"/>
        <w:gridCol w:w="1616"/>
        <w:gridCol w:w="1626"/>
        <w:gridCol w:w="1808"/>
        <w:gridCol w:w="1779"/>
      </w:tblGrid>
      <w:tr w:rsidR="006939CE" w:rsidRPr="006939CE" w14:paraId="565BF8B6"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0102A9" w14:textId="77777777" w:rsidR="00A235B5" w:rsidRPr="006939CE" w:rsidRDefault="00A235B5">
            <w:pPr>
              <w:rPr>
                <w:rFonts w:ascii="Times New Roman" w:hAnsi="Times New Roman" w:cs="Times New Roman"/>
                <w:b/>
                <w:bCs/>
                <w:sz w:val="24"/>
                <w:szCs w:val="24"/>
              </w:rPr>
            </w:pPr>
            <w:r w:rsidRPr="006939CE">
              <w:rPr>
                <w:b/>
                <w:bCs/>
                <w:sz w:val="24"/>
                <w:szCs w:val="24"/>
              </w:rPr>
              <w:t>Competence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CFD388" w14:textId="77777777" w:rsidR="00A235B5" w:rsidRPr="006939CE" w:rsidRDefault="00A235B5">
            <w:pPr>
              <w:rPr>
                <w:sz w:val="24"/>
                <w:szCs w:val="24"/>
              </w:rPr>
            </w:pPr>
            <w:r w:rsidRPr="006939CE">
              <w:rPr>
                <w:sz w:val="24"/>
                <w:szCs w:val="24"/>
              </w:rPr>
              <w:t>Low</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F2BC7C" w14:textId="77777777" w:rsidR="00A235B5" w:rsidRPr="006939CE" w:rsidRDefault="00A235B5">
            <w:pPr>
              <w:rPr>
                <w:sz w:val="24"/>
                <w:szCs w:val="24"/>
              </w:rPr>
            </w:pPr>
            <w:r w:rsidRPr="006939CE">
              <w:rPr>
                <w:sz w:val="24"/>
                <w:szCs w:val="24"/>
              </w:rPr>
              <w:t>Low</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359DBC" w14:textId="77777777" w:rsidR="00A235B5" w:rsidRPr="006939CE" w:rsidRDefault="00A235B5">
            <w:pPr>
              <w:rPr>
                <w:sz w:val="24"/>
                <w:szCs w:val="24"/>
              </w:rPr>
            </w:pPr>
            <w:r w:rsidRPr="006939CE">
              <w:rPr>
                <w:sz w:val="24"/>
                <w:szCs w:val="24"/>
              </w:rPr>
              <w:t>Moderate to High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F13A72" w14:textId="77777777" w:rsidR="00A235B5" w:rsidRPr="006939CE" w:rsidRDefault="00A235B5">
            <w:pPr>
              <w:rPr>
                <w:sz w:val="24"/>
                <w:szCs w:val="24"/>
              </w:rPr>
            </w:pPr>
            <w:r w:rsidRPr="006939CE">
              <w:rPr>
                <w:sz w:val="24"/>
                <w:szCs w:val="24"/>
              </w:rPr>
              <w:t>High</w:t>
            </w:r>
          </w:p>
        </w:tc>
      </w:tr>
      <w:tr w:rsidR="006939CE" w:rsidRPr="006939CE" w14:paraId="7F5B65FB"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613B08" w14:textId="77777777" w:rsidR="00A235B5" w:rsidRPr="006939CE" w:rsidRDefault="00A235B5">
            <w:pPr>
              <w:rPr>
                <w:b/>
                <w:bCs/>
                <w:sz w:val="24"/>
                <w:szCs w:val="24"/>
              </w:rPr>
            </w:pPr>
            <w:r w:rsidRPr="006939CE">
              <w:rPr>
                <w:b/>
                <w:bCs/>
                <w:sz w:val="24"/>
                <w:szCs w:val="24"/>
              </w:rPr>
              <w:t>Commitment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225E60" w14:textId="77777777" w:rsidR="00A235B5" w:rsidRPr="006939CE" w:rsidRDefault="00A235B5">
            <w:pPr>
              <w:rPr>
                <w:sz w:val="24"/>
                <w:szCs w:val="24"/>
              </w:rPr>
            </w:pPr>
            <w:r w:rsidRPr="006939CE">
              <w:rPr>
                <w:sz w:val="24"/>
                <w:szCs w:val="24"/>
              </w:rPr>
              <w:t>High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8B52C2" w14:textId="77777777" w:rsidR="00A235B5" w:rsidRPr="006939CE" w:rsidRDefault="00A235B5">
            <w:pPr>
              <w:rPr>
                <w:sz w:val="24"/>
                <w:szCs w:val="24"/>
              </w:rPr>
            </w:pPr>
            <w:r w:rsidRPr="006939CE">
              <w:rPr>
                <w:sz w:val="24"/>
                <w:szCs w:val="24"/>
              </w:rPr>
              <w:t>Low</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F293B4" w14:textId="77777777" w:rsidR="00A235B5" w:rsidRPr="006939CE" w:rsidRDefault="00A235B5">
            <w:pPr>
              <w:rPr>
                <w:sz w:val="24"/>
                <w:szCs w:val="24"/>
              </w:rPr>
            </w:pPr>
            <w:r w:rsidRPr="006939CE">
              <w:rPr>
                <w:sz w:val="24"/>
                <w:szCs w:val="24"/>
              </w:rPr>
              <w:t>Variable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190ED8" w14:textId="77777777" w:rsidR="00A235B5" w:rsidRPr="006939CE" w:rsidRDefault="00A235B5">
            <w:pPr>
              <w:rPr>
                <w:sz w:val="24"/>
                <w:szCs w:val="24"/>
              </w:rPr>
            </w:pPr>
            <w:r w:rsidRPr="006939CE">
              <w:rPr>
                <w:sz w:val="24"/>
                <w:szCs w:val="24"/>
              </w:rPr>
              <w:t>High</w:t>
            </w:r>
          </w:p>
        </w:tc>
      </w:tr>
      <w:tr w:rsidR="006939CE" w:rsidRPr="006939CE" w14:paraId="2E597940"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645594" w14:textId="77777777" w:rsidR="00A235B5" w:rsidRPr="006939CE" w:rsidRDefault="00A235B5">
            <w:pPr>
              <w:rPr>
                <w:b/>
                <w:bCs/>
                <w:sz w:val="24"/>
                <w:szCs w:val="24"/>
              </w:rPr>
            </w:pPr>
            <w:r w:rsidRPr="006939CE">
              <w:rPr>
                <w:b/>
                <w:bCs/>
                <w:sz w:val="24"/>
                <w:szCs w:val="24"/>
              </w:rPr>
              <w:t>Recommended Leader Style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33F14C" w14:textId="77777777" w:rsidR="00A235B5" w:rsidRPr="006939CE" w:rsidRDefault="00A235B5">
            <w:pPr>
              <w:rPr>
                <w:sz w:val="24"/>
                <w:szCs w:val="24"/>
              </w:rPr>
            </w:pPr>
            <w:r w:rsidRPr="006939CE">
              <w:rPr>
                <w:sz w:val="24"/>
                <w:szCs w:val="24"/>
              </w:rPr>
              <w:t>Directing Behavior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BCC50D" w14:textId="77777777" w:rsidR="00A235B5" w:rsidRPr="006939CE" w:rsidRDefault="00A235B5">
            <w:pPr>
              <w:rPr>
                <w:sz w:val="24"/>
                <w:szCs w:val="24"/>
              </w:rPr>
            </w:pPr>
            <w:r w:rsidRPr="006939CE">
              <w:rPr>
                <w:sz w:val="24"/>
                <w:szCs w:val="24"/>
              </w:rPr>
              <w:t>Coaching Behavior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E078C3" w14:textId="77777777" w:rsidR="00A235B5" w:rsidRPr="006939CE" w:rsidRDefault="00A235B5">
            <w:pPr>
              <w:rPr>
                <w:sz w:val="24"/>
                <w:szCs w:val="24"/>
              </w:rPr>
            </w:pPr>
            <w:r w:rsidRPr="006939CE">
              <w:rPr>
                <w:sz w:val="24"/>
                <w:szCs w:val="24"/>
              </w:rPr>
              <w:t>Supporting Behavior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85A009" w14:textId="77777777" w:rsidR="00A235B5" w:rsidRPr="006939CE" w:rsidRDefault="00A235B5">
            <w:pPr>
              <w:rPr>
                <w:sz w:val="24"/>
                <w:szCs w:val="24"/>
              </w:rPr>
            </w:pPr>
            <w:r w:rsidRPr="006939CE">
              <w:rPr>
                <w:sz w:val="24"/>
                <w:szCs w:val="24"/>
              </w:rPr>
              <w:t>Delegating Behavior</w:t>
            </w:r>
          </w:p>
        </w:tc>
      </w:tr>
    </w:tbl>
    <w:p w14:paraId="398D490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Situational Leadership Theory helps leaders match their style to follower readiness levels.</w:t>
      </w:r>
    </w:p>
    <w:p w14:paraId="7C370434"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Path-Goal Theory of Leadership</w:t>
      </w:r>
    </w:p>
    <w:p w14:paraId="65A9325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Robert House’s path-goal theory of leadership is based on the expectancy theory of motivation. House, R. J. (1971). A path goal theory of leader effectiveness. Administrative Science Quarterly, 16(3), 321–338. The expectancy theory of motivation suggests that employees are motivated when they believe— or expect—that (a) their effort will lead to high performance, (b) their high performance will be rewarded, and (c) the rewards they will receive are valuable to them. According to the path-goal theory of leadership, the leader’s main job is to make sure that all three of these conditions exist. Thus, leaders will create satisfied and high-performing employees by making sure that employee effort leads to performance, and their performance is rewarded by desired rewards. The leader removes roadblocks along the way and creates an environment that subordinates find motivational.</w:t>
      </w:r>
    </w:p>
    <w:p w14:paraId="26FDA37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The theory also makes specific predictions about what type of leader behavior will be effective under which circumstances. House, R. J. (1996). Path-goal theory of leadership: Lessons, legacy, and a reformulated theory. Leadership Quarterly, 7, 323–352; House, R. J., &amp; Mitchell, T. R. (1974). Path-goal theory of leadership. Journal of Contemporary Business, 3, 81–97. The theory identifies four leadership styles. Each of these styles can be effective, depending on the characteristics of employees (such as their ability level, preferences, locus of control, and achievement motivation) and characteristics of the work environment (such as the level of role ambiguity, the degree of stress present in the environment, and the degree to which the tasks are unpleasant).</w:t>
      </w:r>
    </w:p>
    <w:p w14:paraId="6B745D2C"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Four Leadership Styles</w:t>
      </w:r>
    </w:p>
    <w:p w14:paraId="6A275E7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Directive leaders provide specific directions to their employees. They lead employees by clarifying role expectations, setting schedules, and making sure that employees know what to do on a given </w:t>
      </w:r>
      <w:proofErr w:type="gramStart"/>
      <w:r w:rsidRPr="006939CE">
        <w:rPr>
          <w:rFonts w:ascii="Lucida Sans Unicode" w:hAnsi="Lucida Sans Unicode" w:cs="Lucida Sans Unicode"/>
          <w:spacing w:val="3"/>
        </w:rPr>
        <w:t>work day</w:t>
      </w:r>
      <w:proofErr w:type="gramEnd"/>
      <w:r w:rsidRPr="006939CE">
        <w:rPr>
          <w:rFonts w:ascii="Lucida Sans Unicode" w:hAnsi="Lucida Sans Unicode" w:cs="Lucida Sans Unicode"/>
          <w:spacing w:val="3"/>
        </w:rPr>
        <w:t>. The theory predicts that the directive style will work well when employees are experiencing role ambiguity on the job. If people are unclear about how to go about doing their jobs, giving them specific directions will motivate them. On the other hand, if employees already have role clarity, and if they are performing boring, routine, and highly structured jobs, giving them direction does not help. In fact, it may hurt them by creating an even more restricting atmosphere. Directive leadership is also thought to be less effective when employees have high levels of ability. When managing professional employees with high levels of expertise and job-specific knowledge, telling them what to do may create a low- empowerment environment, which impairs motivation.</w:t>
      </w:r>
    </w:p>
    <w:p w14:paraId="0360C4D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Supportive leaders provide emotional support to employees. They treat employees well, care about them on a personal level, and they are encouraging. Supportive leadership is predicted to be effective when employees are under a lot of stress or performing boring, repetitive jobs. When employees know exactly how to perform their </w:t>
      </w:r>
      <w:proofErr w:type="gramStart"/>
      <w:r w:rsidRPr="006939CE">
        <w:rPr>
          <w:rFonts w:ascii="Lucida Sans Unicode" w:hAnsi="Lucida Sans Unicode" w:cs="Lucida Sans Unicode"/>
          <w:spacing w:val="3"/>
        </w:rPr>
        <w:t>jobs</w:t>
      </w:r>
      <w:proofErr w:type="gramEnd"/>
      <w:r w:rsidRPr="006939CE">
        <w:rPr>
          <w:rFonts w:ascii="Lucida Sans Unicode" w:hAnsi="Lucida Sans Unicode" w:cs="Lucida Sans Unicode"/>
          <w:spacing w:val="3"/>
        </w:rPr>
        <w:t xml:space="preserve"> but their jobs are unpleasant, supportive leadership may be more effective.</w:t>
      </w:r>
    </w:p>
    <w:p w14:paraId="326C475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Participative leaders make sure that employees are involved in the making of important decisions. Participative leadership may be more effective when employees have high levels of ability, and when the decisions to be made are personally relevant to them. For employees with a high internal locus of control (those who believe that they control their own destiny), participative leadership is a way of indirectly controlling organizational decisions, which is likely to be appreciated.</w:t>
      </w:r>
    </w:p>
    <w:p w14:paraId="7EFAC42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Achievement-oriented leaders set goals for employees and encourage them to reach their goals. Their style challenges employees and focuses their attention on work-related goals. This style is likely to be effective when employees have both high levels of ability and high levels of achievement motivation.</w:t>
      </w:r>
    </w:p>
    <w:p w14:paraId="7542FDC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path-goal theory of leadership has received partial but encouraging levels of support from researchers. Because the theory is </w:t>
      </w:r>
      <w:proofErr w:type="gramStart"/>
      <w:r w:rsidRPr="006939CE">
        <w:rPr>
          <w:rFonts w:ascii="Lucida Sans Unicode" w:hAnsi="Lucida Sans Unicode" w:cs="Lucida Sans Unicode"/>
          <w:spacing w:val="3"/>
        </w:rPr>
        <w:t>highly complicated</w:t>
      </w:r>
      <w:proofErr w:type="gramEnd"/>
      <w:r w:rsidRPr="006939CE">
        <w:rPr>
          <w:rFonts w:ascii="Lucida Sans Unicode" w:hAnsi="Lucida Sans Unicode" w:cs="Lucida Sans Unicode"/>
          <w:spacing w:val="3"/>
        </w:rPr>
        <w:t xml:space="preserve">, it has not been fully and adequately tested. House, R. J., &amp; Aditya, R. N. (1997). The social scientific study of leadership: Quo Vadis? Journal of Management, 23, 409–473; Stinson, J. E., &amp; Johnson, T. W. (1975). The path-goal theory of leadership: A partial test and suggested refinement. Academy of Management Journal, 18, 242–252; Wofford, J. C., &amp; </w:t>
      </w:r>
      <w:proofErr w:type="spellStart"/>
      <w:r w:rsidRPr="006939CE">
        <w:rPr>
          <w:rFonts w:ascii="Lucida Sans Unicode" w:hAnsi="Lucida Sans Unicode" w:cs="Lucida Sans Unicode"/>
          <w:spacing w:val="3"/>
        </w:rPr>
        <w:t>Liska</w:t>
      </w:r>
      <w:proofErr w:type="spellEnd"/>
      <w:r w:rsidRPr="006939CE">
        <w:rPr>
          <w:rFonts w:ascii="Lucida Sans Unicode" w:hAnsi="Lucida Sans Unicode" w:cs="Lucida Sans Unicode"/>
          <w:spacing w:val="3"/>
        </w:rPr>
        <w:t>, L. Z. (1993). Path-goal theories of leadership: A meta-analysis. Journal of Management, 19, 857– 876. The theory’s biggest contribution may be that it highlights the importance of a leader’s ability to change styles depending on the circumstances. Unlike Fiedler’s contingency theory, in which the leader’s style is assumed to be fixed and only the environment can be changed, House’s path-goal theory underlines the importance of varying one’s style depending on the situation.</w:t>
      </w:r>
    </w:p>
    <w:p w14:paraId="260F9D2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Sources: Based on information presented in House, R. J. (1996). Path-goal theory of leadership: Lessons, legacy, and a reformulated theory. Leadership Quarterly, 7, 323–352; House, R. J., &amp; Mitchell, T. R. (1974). Path-goal theory of leadership. Journal of Contemporary Business, 3, 81–97.</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917"/>
        <w:gridCol w:w="3427"/>
      </w:tblGrid>
      <w:tr w:rsidR="006939CE" w:rsidRPr="006939CE" w14:paraId="50C529B4"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0DC35B" w14:textId="77777777" w:rsidR="00A235B5" w:rsidRPr="006939CE" w:rsidRDefault="00A235B5">
            <w:pPr>
              <w:rPr>
                <w:rFonts w:ascii="Times New Roman" w:hAnsi="Times New Roman" w:cs="Times New Roman"/>
                <w:b/>
                <w:bCs/>
                <w:sz w:val="24"/>
                <w:szCs w:val="24"/>
              </w:rPr>
            </w:pPr>
            <w:r w:rsidRPr="006939CE">
              <w:rPr>
                <w:b/>
                <w:bCs/>
                <w:sz w:val="24"/>
                <w:szCs w:val="24"/>
              </w:rPr>
              <w:t>Situation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0C4522" w14:textId="77777777" w:rsidR="00A235B5" w:rsidRPr="006939CE" w:rsidRDefault="00A235B5">
            <w:pPr>
              <w:rPr>
                <w:b/>
                <w:bCs/>
                <w:sz w:val="24"/>
                <w:szCs w:val="24"/>
              </w:rPr>
            </w:pPr>
            <w:r w:rsidRPr="006939CE">
              <w:rPr>
                <w:b/>
                <w:bCs/>
                <w:sz w:val="24"/>
                <w:szCs w:val="24"/>
              </w:rPr>
              <w:t>Appropriate Leadership Style</w:t>
            </w:r>
          </w:p>
        </w:tc>
      </w:tr>
      <w:tr w:rsidR="006939CE" w:rsidRPr="006939CE" w14:paraId="525BF284"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DDBE13" w14:textId="77777777" w:rsidR="00A235B5" w:rsidRPr="006939CE" w:rsidRDefault="00A235B5">
            <w:pPr>
              <w:pStyle w:val="NormalWeb"/>
            </w:pPr>
            <w:r w:rsidRPr="006939CE">
              <w:lastRenderedPageBreak/>
              <w:t>When employees have high role ambiguity</w:t>
            </w:r>
          </w:p>
          <w:p w14:paraId="73D1B704" w14:textId="77777777" w:rsidR="00A235B5" w:rsidRPr="006939CE" w:rsidRDefault="00A235B5">
            <w:pPr>
              <w:pStyle w:val="NormalWeb"/>
            </w:pPr>
            <w:r w:rsidRPr="006939CE">
              <w:t xml:space="preserve">When </w:t>
            </w:r>
            <w:proofErr w:type="spellStart"/>
            <w:r w:rsidRPr="006939CE">
              <w:t>emplyees</w:t>
            </w:r>
            <w:proofErr w:type="spellEnd"/>
            <w:r w:rsidRPr="006939CE">
              <w:t xml:space="preserve"> have low abilities</w:t>
            </w:r>
          </w:p>
          <w:p w14:paraId="4F6705AB" w14:textId="77777777" w:rsidR="00A235B5" w:rsidRPr="006939CE" w:rsidRDefault="00A235B5">
            <w:pPr>
              <w:pStyle w:val="NormalWeb"/>
            </w:pPr>
            <w:r w:rsidRPr="006939CE">
              <w:t>When employees have external locus of control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515CA5" w14:textId="77777777" w:rsidR="00A235B5" w:rsidRPr="006939CE" w:rsidRDefault="00A235B5">
            <w:pPr>
              <w:rPr>
                <w:sz w:val="24"/>
                <w:szCs w:val="24"/>
              </w:rPr>
            </w:pPr>
            <w:r w:rsidRPr="006939CE">
              <w:rPr>
                <w:sz w:val="24"/>
                <w:szCs w:val="24"/>
              </w:rPr>
              <w:t>Directive</w:t>
            </w:r>
          </w:p>
        </w:tc>
      </w:tr>
      <w:tr w:rsidR="006939CE" w:rsidRPr="006939CE" w14:paraId="6924B0BD"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73A438" w14:textId="77777777" w:rsidR="00A235B5" w:rsidRPr="006939CE" w:rsidRDefault="00A235B5">
            <w:pPr>
              <w:pStyle w:val="NormalWeb"/>
            </w:pPr>
            <w:r w:rsidRPr="006939CE">
              <w:t>When tasks are boring and repetitive</w:t>
            </w:r>
          </w:p>
          <w:p w14:paraId="6B6FD241" w14:textId="77777777" w:rsidR="00A235B5" w:rsidRPr="006939CE" w:rsidRDefault="00A235B5">
            <w:pPr>
              <w:pStyle w:val="NormalWeb"/>
            </w:pPr>
            <w:r w:rsidRPr="006939CE">
              <w:t>When tasks are stressful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E2069E" w14:textId="77777777" w:rsidR="00A235B5" w:rsidRPr="006939CE" w:rsidRDefault="00A235B5">
            <w:pPr>
              <w:rPr>
                <w:sz w:val="24"/>
                <w:szCs w:val="24"/>
              </w:rPr>
            </w:pPr>
            <w:r w:rsidRPr="006939CE">
              <w:rPr>
                <w:sz w:val="24"/>
                <w:szCs w:val="24"/>
              </w:rPr>
              <w:t>Supportive</w:t>
            </w:r>
          </w:p>
        </w:tc>
      </w:tr>
      <w:tr w:rsidR="006939CE" w:rsidRPr="006939CE" w14:paraId="5DEEDC17"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9D3E98" w14:textId="77777777" w:rsidR="00A235B5" w:rsidRPr="006939CE" w:rsidRDefault="00A235B5">
            <w:pPr>
              <w:pStyle w:val="NormalWeb"/>
            </w:pPr>
            <w:r w:rsidRPr="006939CE">
              <w:t>When employees have high abilities</w:t>
            </w:r>
          </w:p>
          <w:p w14:paraId="0E771155" w14:textId="77777777" w:rsidR="00A235B5" w:rsidRPr="006939CE" w:rsidRDefault="00A235B5">
            <w:pPr>
              <w:pStyle w:val="NormalWeb"/>
            </w:pPr>
            <w:r w:rsidRPr="006939CE">
              <w:t>When the decision is relevant to employees</w:t>
            </w:r>
          </w:p>
          <w:p w14:paraId="08E0A1A1" w14:textId="77777777" w:rsidR="00A235B5" w:rsidRPr="006939CE" w:rsidRDefault="00A235B5">
            <w:pPr>
              <w:pStyle w:val="NormalWeb"/>
            </w:pPr>
            <w:r w:rsidRPr="006939CE">
              <w:t>When employees have high internal locus of control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A5565C" w14:textId="77777777" w:rsidR="00A235B5" w:rsidRPr="006939CE" w:rsidRDefault="00A235B5">
            <w:pPr>
              <w:rPr>
                <w:sz w:val="24"/>
                <w:szCs w:val="24"/>
              </w:rPr>
            </w:pPr>
            <w:r w:rsidRPr="006939CE">
              <w:rPr>
                <w:sz w:val="24"/>
                <w:szCs w:val="24"/>
              </w:rPr>
              <w:t>Participative</w:t>
            </w:r>
          </w:p>
        </w:tc>
      </w:tr>
      <w:tr w:rsidR="006939CE" w:rsidRPr="006939CE" w14:paraId="5BE9AB7C"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7E41F0" w14:textId="77777777" w:rsidR="00A235B5" w:rsidRPr="006939CE" w:rsidRDefault="00A235B5">
            <w:pPr>
              <w:pStyle w:val="NormalWeb"/>
            </w:pPr>
            <w:r w:rsidRPr="006939CE">
              <w:t>When employees have high abilities</w:t>
            </w:r>
          </w:p>
          <w:p w14:paraId="19B45707" w14:textId="77777777" w:rsidR="00A235B5" w:rsidRPr="006939CE" w:rsidRDefault="00A235B5">
            <w:pPr>
              <w:pStyle w:val="NormalWeb"/>
            </w:pPr>
            <w:r w:rsidRPr="006939CE">
              <w:t>When employees have high achievement</w:t>
            </w:r>
          </w:p>
          <w:p w14:paraId="367B5BEB" w14:textId="5DF29760" w:rsidR="00A235B5" w:rsidRPr="006939CE" w:rsidRDefault="006939CE">
            <w:pPr>
              <w:pStyle w:val="NormalWeb"/>
            </w:pPr>
            <w:r w:rsidRPr="006939CE">
              <w:t>M</w:t>
            </w:r>
            <w:r w:rsidR="00A235B5" w:rsidRPr="006939CE">
              <w:t>otivation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821EF0" w14:textId="77777777" w:rsidR="00A235B5" w:rsidRPr="006939CE" w:rsidRDefault="00A235B5">
            <w:pPr>
              <w:rPr>
                <w:sz w:val="24"/>
                <w:szCs w:val="24"/>
              </w:rPr>
            </w:pPr>
            <w:r w:rsidRPr="006939CE">
              <w:rPr>
                <w:sz w:val="24"/>
                <w:szCs w:val="24"/>
              </w:rPr>
              <w:t>Achievement-oriented</w:t>
            </w:r>
          </w:p>
        </w:tc>
      </w:tr>
    </w:tbl>
    <w:p w14:paraId="2E64AD22"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Vroom and Yetton’s Normative Decision Model</w:t>
      </w:r>
    </w:p>
    <w:p w14:paraId="6752B93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Yale School of Management Professor Victor Vroom and his colleagues Philip Yetton and Arthur </w:t>
      </w:r>
      <w:proofErr w:type="spellStart"/>
      <w:r w:rsidRPr="006939CE">
        <w:rPr>
          <w:rFonts w:ascii="Lucida Sans Unicode" w:hAnsi="Lucida Sans Unicode" w:cs="Lucida Sans Unicode"/>
          <w:spacing w:val="3"/>
        </w:rPr>
        <w:t>Jago</w:t>
      </w:r>
      <w:proofErr w:type="spellEnd"/>
      <w:r w:rsidRPr="006939CE">
        <w:rPr>
          <w:rFonts w:ascii="Lucida Sans Unicode" w:hAnsi="Lucida Sans Unicode" w:cs="Lucida Sans Unicode"/>
          <w:spacing w:val="3"/>
        </w:rPr>
        <w:t xml:space="preserve"> developed a decision-making tool to help leaders determine how much involvement they should seek when making decisions. Vroom, V. H. (2000). Leadership and the </w:t>
      </w:r>
      <w:proofErr w:type="gramStart"/>
      <w:r w:rsidRPr="006939CE">
        <w:rPr>
          <w:rFonts w:ascii="Lucida Sans Unicode" w:hAnsi="Lucida Sans Unicode" w:cs="Lucida Sans Unicode"/>
          <w:spacing w:val="3"/>
        </w:rPr>
        <w:t>decision making</w:t>
      </w:r>
      <w:proofErr w:type="gramEnd"/>
      <w:r w:rsidRPr="006939CE">
        <w:rPr>
          <w:rFonts w:ascii="Lucida Sans Unicode" w:hAnsi="Lucida Sans Unicode" w:cs="Lucida Sans Unicode"/>
          <w:spacing w:val="3"/>
        </w:rPr>
        <w:t xml:space="preserve"> process. Organizational Dynamics, 68, 82–94; Vroom, V. H., &amp; Yetton, P. W. (1973). Leadership and decision- making. Pittsburg: University of Pittsburg Press; </w:t>
      </w:r>
      <w:proofErr w:type="spellStart"/>
      <w:r w:rsidRPr="006939CE">
        <w:rPr>
          <w:rFonts w:ascii="Lucida Sans Unicode" w:hAnsi="Lucida Sans Unicode" w:cs="Lucida Sans Unicode"/>
          <w:spacing w:val="3"/>
        </w:rPr>
        <w:t>Jago</w:t>
      </w:r>
      <w:proofErr w:type="spellEnd"/>
      <w:r w:rsidRPr="006939CE">
        <w:rPr>
          <w:rFonts w:ascii="Lucida Sans Unicode" w:hAnsi="Lucida Sans Unicode" w:cs="Lucida Sans Unicode"/>
          <w:spacing w:val="3"/>
        </w:rPr>
        <w:t xml:space="preserve">, A., &amp; Vroom, V. H. (1980). An evaluation of two alternatives to the Vroom/Yetton Normative Model. Academy of Management Journal, 23, 347–355; Vroom, V. H., &amp; </w:t>
      </w:r>
      <w:proofErr w:type="spellStart"/>
      <w:r w:rsidRPr="006939CE">
        <w:rPr>
          <w:rFonts w:ascii="Lucida Sans Unicode" w:hAnsi="Lucida Sans Unicode" w:cs="Lucida Sans Unicode"/>
          <w:spacing w:val="3"/>
        </w:rPr>
        <w:t>Jago</w:t>
      </w:r>
      <w:proofErr w:type="spellEnd"/>
      <w:r w:rsidRPr="006939CE">
        <w:rPr>
          <w:rFonts w:ascii="Lucida Sans Unicode" w:hAnsi="Lucida Sans Unicode" w:cs="Lucida Sans Unicode"/>
          <w:spacing w:val="3"/>
        </w:rPr>
        <w:t xml:space="preserve">, A. G. 1988. The new leadership: managing participation in organizations. Englewood Cliffs, NJ: Prentice Hall. The model starts by having leaders answer several key questions and working their way through a decision tree based on their responses. </w:t>
      </w:r>
      <w:proofErr w:type="gramStart"/>
      <w:r w:rsidRPr="006939CE">
        <w:rPr>
          <w:rFonts w:ascii="Lucida Sans Unicode" w:hAnsi="Lucida Sans Unicode" w:cs="Lucida Sans Unicode"/>
          <w:spacing w:val="3"/>
        </w:rPr>
        <w:t>Let’s</w:t>
      </w:r>
      <w:proofErr w:type="gramEnd"/>
      <w:r w:rsidRPr="006939CE">
        <w:rPr>
          <w:rFonts w:ascii="Lucida Sans Unicode" w:hAnsi="Lucida Sans Unicode" w:cs="Lucida Sans Unicode"/>
          <w:spacing w:val="3"/>
        </w:rPr>
        <w:t xml:space="preserve"> try it. Imagine that you want to help your employees lower their stress so that you can minimize employee absenteeism. There are </w:t>
      </w:r>
      <w:proofErr w:type="gramStart"/>
      <w:r w:rsidRPr="006939CE">
        <w:rPr>
          <w:rFonts w:ascii="Lucida Sans Unicode" w:hAnsi="Lucida Sans Unicode" w:cs="Lucida Sans Unicode"/>
          <w:spacing w:val="3"/>
        </w:rPr>
        <w:t>a number of</w:t>
      </w:r>
      <w:proofErr w:type="gramEnd"/>
      <w:r w:rsidRPr="006939CE">
        <w:rPr>
          <w:rFonts w:ascii="Lucida Sans Unicode" w:hAnsi="Lucida Sans Unicode" w:cs="Lucida Sans Unicode"/>
          <w:spacing w:val="3"/>
        </w:rPr>
        <w:t xml:space="preserve"> approaches you could take to reduce employee stress, such as offering gym memberships, providing employee assistance programs, a nap room, and so forth.</w:t>
      </w:r>
    </w:p>
    <w:p w14:paraId="6B980782"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gramStart"/>
      <w:r w:rsidRPr="006939CE">
        <w:rPr>
          <w:rFonts w:ascii="Lucida Sans Unicode" w:hAnsi="Lucida Sans Unicode" w:cs="Lucida Sans Unicode"/>
          <w:spacing w:val="3"/>
        </w:rPr>
        <w:lastRenderedPageBreak/>
        <w:t>Let’s</w:t>
      </w:r>
      <w:proofErr w:type="gramEnd"/>
      <w:r w:rsidRPr="006939CE">
        <w:rPr>
          <w:rFonts w:ascii="Lucida Sans Unicode" w:hAnsi="Lucida Sans Unicode" w:cs="Lucida Sans Unicode"/>
          <w:spacing w:val="3"/>
        </w:rPr>
        <w:t xml:space="preserve"> refer to the model and start with the first question. As you answer each question as high (H) or low (L), follow the corresponding path down the funnel.</w:t>
      </w:r>
    </w:p>
    <w:p w14:paraId="4264FD96" w14:textId="77777777" w:rsidR="00A235B5" w:rsidRPr="006939CE" w:rsidRDefault="00A235B5" w:rsidP="00A235B5">
      <w:pPr>
        <w:numPr>
          <w:ilvl w:val="0"/>
          <w:numId w:val="6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Decision Significance. The decision has high significance, because the approach chosen needs to be effective at reducing employee stress for the insurance premiums to be lowered. In other words, there is a quality requirement to the decision. Follow the path through H.</w:t>
      </w:r>
    </w:p>
    <w:p w14:paraId="37614AF8" w14:textId="77777777" w:rsidR="00A235B5" w:rsidRPr="006939CE" w:rsidRDefault="00A235B5" w:rsidP="00A235B5">
      <w:pPr>
        <w:numPr>
          <w:ilvl w:val="0"/>
          <w:numId w:val="6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Importance of Commitment. Does the leader need employee cooperation to implement the decision? In our example, the answer is high, because employees may simply ignore the resources if they do not like them. Follow the path through H.</w:t>
      </w:r>
    </w:p>
    <w:p w14:paraId="2A85E004" w14:textId="77777777" w:rsidR="00A235B5" w:rsidRPr="006939CE" w:rsidRDefault="00A235B5" w:rsidP="00A235B5">
      <w:pPr>
        <w:numPr>
          <w:ilvl w:val="0"/>
          <w:numId w:val="6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Leader expertise. Does the leader have all the information needed to make a </w:t>
      </w:r>
      <w:proofErr w:type="gramStart"/>
      <w:r w:rsidRPr="006939CE">
        <w:rPr>
          <w:rFonts w:ascii="Lucida Sans Unicode" w:hAnsi="Lucida Sans Unicode" w:cs="Lucida Sans Unicode"/>
          <w:spacing w:val="3"/>
          <w:sz w:val="24"/>
          <w:szCs w:val="24"/>
        </w:rPr>
        <w:t>high quality</w:t>
      </w:r>
      <w:proofErr w:type="gramEnd"/>
      <w:r w:rsidRPr="006939CE">
        <w:rPr>
          <w:rFonts w:ascii="Lucida Sans Unicode" w:hAnsi="Lucida Sans Unicode" w:cs="Lucida Sans Unicode"/>
          <w:spacing w:val="3"/>
          <w:sz w:val="24"/>
          <w:szCs w:val="24"/>
        </w:rPr>
        <w:t xml:space="preserve"> decision? In our example, leader expertise is low. You do not have information regarding what your employees need or what kinds of stress reduction resources they would prefer. Follow the path through L.</w:t>
      </w:r>
    </w:p>
    <w:p w14:paraId="6CEFBDB6" w14:textId="77777777" w:rsidR="00A235B5" w:rsidRPr="006939CE" w:rsidRDefault="00A235B5" w:rsidP="00A235B5">
      <w:pPr>
        <w:numPr>
          <w:ilvl w:val="0"/>
          <w:numId w:val="6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Likelihood of commitment. If the leader makes the decision alone, what is the likelihood that the employees would accept it? </w:t>
      </w:r>
      <w:proofErr w:type="gramStart"/>
      <w:r w:rsidRPr="006939CE">
        <w:rPr>
          <w:rFonts w:ascii="Lucida Sans Unicode" w:hAnsi="Lucida Sans Unicode" w:cs="Lucida Sans Unicode"/>
          <w:spacing w:val="3"/>
          <w:sz w:val="24"/>
          <w:szCs w:val="24"/>
        </w:rPr>
        <w:t>Let’s</w:t>
      </w:r>
      <w:proofErr w:type="gramEnd"/>
      <w:r w:rsidRPr="006939CE">
        <w:rPr>
          <w:rFonts w:ascii="Lucida Sans Unicode" w:hAnsi="Lucida Sans Unicode" w:cs="Lucida Sans Unicode"/>
          <w:spacing w:val="3"/>
          <w:sz w:val="24"/>
          <w:szCs w:val="24"/>
        </w:rPr>
        <w:t xml:space="preserve"> assume that the answer is low. Based on the leader’s experience with this group, they </w:t>
      </w:r>
      <w:proofErr w:type="gramStart"/>
      <w:r w:rsidRPr="006939CE">
        <w:rPr>
          <w:rFonts w:ascii="Lucida Sans Unicode" w:hAnsi="Lucida Sans Unicode" w:cs="Lucida Sans Unicode"/>
          <w:spacing w:val="3"/>
          <w:sz w:val="24"/>
          <w:szCs w:val="24"/>
        </w:rPr>
        <w:t>would</w:t>
      </w:r>
      <w:proofErr w:type="gramEnd"/>
      <w:r w:rsidRPr="006939CE">
        <w:rPr>
          <w:rFonts w:ascii="Lucida Sans Unicode" w:hAnsi="Lucida Sans Unicode" w:cs="Lucida Sans Unicode"/>
          <w:spacing w:val="3"/>
          <w:sz w:val="24"/>
          <w:szCs w:val="24"/>
        </w:rPr>
        <w:t xml:space="preserve"> likely ignore the decision if the leader makes it alone. Follow the path from L.</w:t>
      </w:r>
    </w:p>
    <w:p w14:paraId="444DDB2A" w14:textId="77777777" w:rsidR="00A235B5" w:rsidRPr="006939CE" w:rsidRDefault="00A235B5" w:rsidP="00A235B5">
      <w:pPr>
        <w:numPr>
          <w:ilvl w:val="0"/>
          <w:numId w:val="6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Goal alignment. Are the employee goals aligned with organizational goals? In this instance, employee and organizational goals may be aligned because you both want to ensure that employees are healthier. </w:t>
      </w:r>
      <w:proofErr w:type="gramStart"/>
      <w:r w:rsidRPr="006939CE">
        <w:rPr>
          <w:rFonts w:ascii="Lucida Sans Unicode" w:hAnsi="Lucida Sans Unicode" w:cs="Lucida Sans Unicode"/>
          <w:spacing w:val="3"/>
          <w:sz w:val="24"/>
          <w:szCs w:val="24"/>
        </w:rPr>
        <w:t>So</w:t>
      </w:r>
      <w:proofErr w:type="gramEnd"/>
      <w:r w:rsidRPr="006939CE">
        <w:rPr>
          <w:rFonts w:ascii="Lucida Sans Unicode" w:hAnsi="Lucida Sans Unicode" w:cs="Lucida Sans Unicode"/>
          <w:spacing w:val="3"/>
          <w:sz w:val="24"/>
          <w:szCs w:val="24"/>
        </w:rPr>
        <w:t xml:space="preserve"> let’s say the alignment is high, and follow H.</w:t>
      </w:r>
    </w:p>
    <w:p w14:paraId="79DDB165" w14:textId="77777777" w:rsidR="00A235B5" w:rsidRPr="006939CE" w:rsidRDefault="00A235B5" w:rsidP="00A235B5">
      <w:pPr>
        <w:numPr>
          <w:ilvl w:val="0"/>
          <w:numId w:val="6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Group expertise. Does the group have expertise in this decision-making area? The group in question has little information about which alternatives are costlier, or more user friendly. </w:t>
      </w:r>
      <w:proofErr w:type="gramStart"/>
      <w:r w:rsidRPr="006939CE">
        <w:rPr>
          <w:rFonts w:ascii="Lucida Sans Unicode" w:hAnsi="Lucida Sans Unicode" w:cs="Lucida Sans Unicode"/>
          <w:spacing w:val="3"/>
          <w:sz w:val="24"/>
          <w:szCs w:val="24"/>
        </w:rPr>
        <w:t>We’ll</w:t>
      </w:r>
      <w:proofErr w:type="gramEnd"/>
      <w:r w:rsidRPr="006939CE">
        <w:rPr>
          <w:rFonts w:ascii="Lucida Sans Unicode" w:hAnsi="Lucida Sans Unicode" w:cs="Lucida Sans Unicode"/>
          <w:spacing w:val="3"/>
          <w:sz w:val="24"/>
          <w:szCs w:val="24"/>
        </w:rPr>
        <w:t xml:space="preserve"> say group expertise is low. Follow the path from L.</w:t>
      </w:r>
    </w:p>
    <w:p w14:paraId="48EB7969" w14:textId="77777777" w:rsidR="00A235B5" w:rsidRPr="006939CE" w:rsidRDefault="00A235B5" w:rsidP="00A235B5">
      <w:pPr>
        <w:numPr>
          <w:ilvl w:val="0"/>
          <w:numId w:val="6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Team competence. What is the ability of this </w:t>
      </w:r>
      <w:proofErr w:type="gramStart"/>
      <w:r w:rsidRPr="006939CE">
        <w:rPr>
          <w:rFonts w:ascii="Lucida Sans Unicode" w:hAnsi="Lucida Sans Unicode" w:cs="Lucida Sans Unicode"/>
          <w:spacing w:val="3"/>
          <w:sz w:val="24"/>
          <w:szCs w:val="24"/>
        </w:rPr>
        <w:t>particular team</w:t>
      </w:r>
      <w:proofErr w:type="gramEnd"/>
      <w:r w:rsidRPr="006939CE">
        <w:rPr>
          <w:rFonts w:ascii="Lucida Sans Unicode" w:hAnsi="Lucida Sans Unicode" w:cs="Lucida Sans Unicode"/>
          <w:spacing w:val="3"/>
          <w:sz w:val="24"/>
          <w:szCs w:val="24"/>
        </w:rPr>
        <w:t xml:space="preserve"> to solve the problem? Let’s imagine that this is a new team that just got </w:t>
      </w:r>
      <w:proofErr w:type="gramStart"/>
      <w:r w:rsidRPr="006939CE">
        <w:rPr>
          <w:rFonts w:ascii="Lucida Sans Unicode" w:hAnsi="Lucida Sans Unicode" w:cs="Lucida Sans Unicode"/>
          <w:spacing w:val="3"/>
          <w:sz w:val="24"/>
          <w:szCs w:val="24"/>
        </w:rPr>
        <w:t>together</w:t>
      </w:r>
      <w:proofErr w:type="gramEnd"/>
      <w:r w:rsidRPr="006939CE">
        <w:rPr>
          <w:rFonts w:ascii="Lucida Sans Unicode" w:hAnsi="Lucida Sans Unicode" w:cs="Lucida Sans Unicode"/>
          <w:spacing w:val="3"/>
          <w:sz w:val="24"/>
          <w:szCs w:val="24"/>
        </w:rPr>
        <w:t xml:space="preserve"> and they have little demonstrated expertise to work together effectively. We will answer this as low or L.</w:t>
      </w:r>
    </w:p>
    <w:p w14:paraId="0C9D859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Based on the answers to the questions we gave, the normative approach recommends consulting employees as a group. In other words, the leader may make the decision alone after gathering information from employees and is not advised to delegate the decision to the team or to make the decision alone.</w:t>
      </w:r>
    </w:p>
    <w:p w14:paraId="121AC08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Decision-Making Styles</w:t>
      </w:r>
    </w:p>
    <w:p w14:paraId="2758F09B" w14:textId="77777777" w:rsidR="00A235B5" w:rsidRPr="006939CE" w:rsidRDefault="00A235B5" w:rsidP="00A235B5">
      <w:pPr>
        <w:numPr>
          <w:ilvl w:val="0"/>
          <w:numId w:val="6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Decide</w:t>
      </w:r>
      <w:r w:rsidRPr="006939CE">
        <w:rPr>
          <w:rFonts w:ascii="Lucida Sans Unicode" w:hAnsi="Lucida Sans Unicode" w:cs="Lucida Sans Unicode"/>
          <w:spacing w:val="3"/>
          <w:sz w:val="24"/>
          <w:szCs w:val="24"/>
        </w:rPr>
        <w:t>. The leader makes the decision alone using available information.</w:t>
      </w:r>
    </w:p>
    <w:p w14:paraId="1A1343ED" w14:textId="77777777" w:rsidR="00A235B5" w:rsidRPr="006939CE" w:rsidRDefault="00A235B5" w:rsidP="00A235B5">
      <w:pPr>
        <w:numPr>
          <w:ilvl w:val="0"/>
          <w:numId w:val="6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Consult Individually</w:t>
      </w:r>
      <w:r w:rsidRPr="006939CE">
        <w:rPr>
          <w:rFonts w:ascii="Lucida Sans Unicode" w:hAnsi="Lucida Sans Unicode" w:cs="Lucida Sans Unicode"/>
          <w:spacing w:val="3"/>
          <w:sz w:val="24"/>
          <w:szCs w:val="24"/>
        </w:rPr>
        <w:t>. The leader obtains additional information from group members before making the decision alone.</w:t>
      </w:r>
    </w:p>
    <w:p w14:paraId="702197DD" w14:textId="77777777" w:rsidR="00A235B5" w:rsidRPr="006939CE" w:rsidRDefault="00A235B5" w:rsidP="00A235B5">
      <w:pPr>
        <w:numPr>
          <w:ilvl w:val="0"/>
          <w:numId w:val="6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Consult as a group</w:t>
      </w:r>
      <w:r w:rsidRPr="006939CE">
        <w:rPr>
          <w:rFonts w:ascii="Lucida Sans Unicode" w:hAnsi="Lucida Sans Unicode" w:cs="Lucida Sans Unicode"/>
          <w:spacing w:val="3"/>
          <w:sz w:val="24"/>
          <w:szCs w:val="24"/>
        </w:rPr>
        <w:t>. The leader shares the problem with group members individually and makes the final decision alone.</w:t>
      </w:r>
    </w:p>
    <w:p w14:paraId="53CBDF09" w14:textId="77777777" w:rsidR="00A235B5" w:rsidRPr="006939CE" w:rsidRDefault="00A235B5" w:rsidP="00A235B5">
      <w:pPr>
        <w:numPr>
          <w:ilvl w:val="0"/>
          <w:numId w:val="6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Facilitate</w:t>
      </w:r>
      <w:r w:rsidRPr="006939CE">
        <w:rPr>
          <w:rFonts w:ascii="Lucida Sans Unicode" w:hAnsi="Lucida Sans Unicode" w:cs="Lucida Sans Unicode"/>
          <w:spacing w:val="3"/>
          <w:sz w:val="24"/>
          <w:szCs w:val="24"/>
        </w:rPr>
        <w:t>. The leader shares information about the problem with group members collectively, and acts as a facilitator. The leader sets the parameters of the decision.</w:t>
      </w:r>
    </w:p>
    <w:p w14:paraId="4F384FE2" w14:textId="77777777" w:rsidR="00A235B5" w:rsidRPr="006939CE" w:rsidRDefault="00A235B5" w:rsidP="00A235B5">
      <w:pPr>
        <w:numPr>
          <w:ilvl w:val="0"/>
          <w:numId w:val="6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Delegate</w:t>
      </w:r>
      <w:r w:rsidRPr="006939CE">
        <w:rPr>
          <w:rFonts w:ascii="Lucida Sans Unicode" w:hAnsi="Lucida Sans Unicode" w:cs="Lucida Sans Unicode"/>
          <w:spacing w:val="3"/>
          <w:sz w:val="24"/>
          <w:szCs w:val="24"/>
        </w:rPr>
        <w:t>. The leader lets the team make the decision.</w:t>
      </w:r>
    </w:p>
    <w:p w14:paraId="3E5D755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Vroom and Yetton’s normative model </w:t>
      </w:r>
      <w:proofErr w:type="gramStart"/>
      <w:r w:rsidRPr="006939CE">
        <w:rPr>
          <w:rFonts w:ascii="Lucida Sans Unicode" w:hAnsi="Lucida Sans Unicode" w:cs="Lucida Sans Unicode"/>
          <w:spacing w:val="3"/>
        </w:rPr>
        <w:t>is</w:t>
      </w:r>
      <w:proofErr w:type="gramEnd"/>
      <w:r w:rsidRPr="006939CE">
        <w:rPr>
          <w:rFonts w:ascii="Lucida Sans Unicode" w:hAnsi="Lucida Sans Unicode" w:cs="Lucida Sans Unicode"/>
          <w:spacing w:val="3"/>
        </w:rPr>
        <w:t xml:space="preserve"> somewhat complicated, but research results support the validity of the model. On average, leaders using the style recommended by the model tend to make more effective decisions compared to leaders using a style not recommended by the model. Vroom, V. H., &amp; </w:t>
      </w:r>
      <w:proofErr w:type="spellStart"/>
      <w:r w:rsidRPr="006939CE">
        <w:rPr>
          <w:rFonts w:ascii="Lucida Sans Unicode" w:hAnsi="Lucida Sans Unicode" w:cs="Lucida Sans Unicode"/>
          <w:spacing w:val="3"/>
        </w:rPr>
        <w:t>Jago</w:t>
      </w:r>
      <w:proofErr w:type="spellEnd"/>
      <w:r w:rsidRPr="006939CE">
        <w:rPr>
          <w:rFonts w:ascii="Lucida Sans Unicode" w:hAnsi="Lucida Sans Unicode" w:cs="Lucida Sans Unicode"/>
          <w:spacing w:val="3"/>
        </w:rPr>
        <w:t>, G. (1978). On the validity of the Vroom Yetton model. Journal of Applied Psychology, 63, 151–162.</w:t>
      </w:r>
    </w:p>
    <w:p w14:paraId="226BFF4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KEY TAKEAWAY</w:t>
      </w:r>
    </w:p>
    <w:p w14:paraId="242BEFE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contingency approaches to leadership describe the role the situation would have in choosing the most effective leadership style. Fiedler’s contingency theory argued that task-oriented leaders would be most effective when the situation was the most and the least favorable, whereas people-oriented leaders would be effective when situational favorableness was moderate. Situational Leadership Theory takes the maturity level of followers into account. House’s path-goal theory states that the leader’s job is to ensure that employees view their effort as leading to performance, and to </w:t>
      </w:r>
      <w:r w:rsidRPr="006939CE">
        <w:rPr>
          <w:rFonts w:ascii="Lucida Sans Unicode" w:hAnsi="Lucida Sans Unicode" w:cs="Lucida Sans Unicode"/>
          <w:spacing w:val="3"/>
        </w:rPr>
        <w:lastRenderedPageBreak/>
        <w:t xml:space="preserve">increase the belief that performance would be rewarded. For this purpose, leaders would use directive-, supportive-, participative-, and achievement-oriented leadership styles depending on what employees needed to feel motivated. Vroom and Yetton’s normative model </w:t>
      </w:r>
      <w:proofErr w:type="gramStart"/>
      <w:r w:rsidRPr="006939CE">
        <w:rPr>
          <w:rFonts w:ascii="Lucida Sans Unicode" w:hAnsi="Lucida Sans Unicode" w:cs="Lucida Sans Unicode"/>
          <w:spacing w:val="3"/>
        </w:rPr>
        <w:t>is</w:t>
      </w:r>
      <w:proofErr w:type="gramEnd"/>
      <w:r w:rsidRPr="006939CE">
        <w:rPr>
          <w:rFonts w:ascii="Lucida Sans Unicode" w:hAnsi="Lucida Sans Unicode" w:cs="Lucida Sans Unicode"/>
          <w:spacing w:val="3"/>
        </w:rPr>
        <w:t xml:space="preserve"> a guide leaders can use to decide how participative they should be given decision environment characteristics.</w:t>
      </w:r>
    </w:p>
    <w:p w14:paraId="449F267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EXERCISES</w:t>
      </w:r>
    </w:p>
    <w:p w14:paraId="289484BE" w14:textId="77777777" w:rsidR="00A235B5" w:rsidRPr="006939CE" w:rsidRDefault="00A235B5" w:rsidP="00A235B5">
      <w:pPr>
        <w:numPr>
          <w:ilvl w:val="0"/>
          <w:numId w:val="6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Do you believe that the least preferred coworker technique is a valid method of measuring someone’s leadership style? Why or why not?</w:t>
      </w:r>
    </w:p>
    <w:p w14:paraId="64B5461C" w14:textId="77777777" w:rsidR="00A235B5" w:rsidRPr="006939CE" w:rsidRDefault="00A235B5" w:rsidP="00A235B5">
      <w:pPr>
        <w:numPr>
          <w:ilvl w:val="0"/>
          <w:numId w:val="6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Do you believe that leaders can vary their style to demonstrate directive-, supportive-, achievement-, and participative-oriented styles with respect to different employees? Or does each leader tend to have a personal style that he or she </w:t>
      </w:r>
      <w:proofErr w:type="gramStart"/>
      <w:r w:rsidRPr="006939CE">
        <w:rPr>
          <w:rFonts w:ascii="Lucida Sans Unicode" w:hAnsi="Lucida Sans Unicode" w:cs="Lucida Sans Unicode"/>
          <w:spacing w:val="3"/>
          <w:sz w:val="24"/>
          <w:szCs w:val="24"/>
        </w:rPr>
        <w:t>regularly uses</w:t>
      </w:r>
      <w:proofErr w:type="gramEnd"/>
      <w:r w:rsidRPr="006939CE">
        <w:rPr>
          <w:rFonts w:ascii="Lucida Sans Unicode" w:hAnsi="Lucida Sans Unicode" w:cs="Lucida Sans Unicode"/>
          <w:spacing w:val="3"/>
          <w:sz w:val="24"/>
          <w:szCs w:val="24"/>
        </w:rPr>
        <w:t xml:space="preserve"> toward all employees?</w:t>
      </w:r>
    </w:p>
    <w:p w14:paraId="194F9F41" w14:textId="77777777" w:rsidR="00A235B5" w:rsidRPr="006939CE" w:rsidRDefault="00A235B5" w:rsidP="00A235B5">
      <w:pPr>
        <w:numPr>
          <w:ilvl w:val="0"/>
          <w:numId w:val="6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do you see as the limitations of the Vroom-Yetton leadership decision-making approach?</w:t>
      </w:r>
    </w:p>
    <w:p w14:paraId="1E9D367D" w14:textId="77777777" w:rsidR="00A235B5" w:rsidRPr="006939CE" w:rsidRDefault="00A235B5" w:rsidP="00A235B5">
      <w:pPr>
        <w:numPr>
          <w:ilvl w:val="0"/>
          <w:numId w:val="6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Which of the leadership theories covered in this section do you think are most useful and least useful to practicing managers? Why? </w:t>
      </w:r>
    </w:p>
    <w:p w14:paraId="104023E4"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The Role of Ethics and National Culture</w:t>
      </w:r>
    </w:p>
    <w:p w14:paraId="07ADAA7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LEARNING OBJECTIVES</w:t>
      </w:r>
    </w:p>
    <w:p w14:paraId="2C703E8A" w14:textId="77777777" w:rsidR="00A235B5" w:rsidRPr="006939CE" w:rsidRDefault="00A235B5" w:rsidP="00A235B5">
      <w:pPr>
        <w:numPr>
          <w:ilvl w:val="0"/>
          <w:numId w:val="6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Consider the role of leadership for ethical behavior.</w:t>
      </w:r>
    </w:p>
    <w:p w14:paraId="691C0248" w14:textId="77777777" w:rsidR="00A235B5" w:rsidRPr="006939CE" w:rsidRDefault="00A235B5" w:rsidP="00A235B5">
      <w:pPr>
        <w:numPr>
          <w:ilvl w:val="0"/>
          <w:numId w:val="6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Consider the role of national culture on leadership.</w:t>
      </w:r>
    </w:p>
    <w:p w14:paraId="72906F4D"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Leadership and Ethics</w:t>
      </w:r>
    </w:p>
    <w:p w14:paraId="2A0AD37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As some organizations suffer the consequences of ethical crises that put them out of business or  damage their reputations, the role of leadership as a driver of ethical behavior is receiving a lot of scholarly attention as well as acknowledgement in the popular press. Ethical decisions are complex and, even to people who are motivated to do the right thing, the moral component of a decision may not be obvious. Therefore, employees often look to role models, influential people, and their managers for guidance in how to </w:t>
      </w:r>
      <w:r w:rsidRPr="006939CE">
        <w:rPr>
          <w:rFonts w:ascii="Lucida Sans Unicode" w:hAnsi="Lucida Sans Unicode" w:cs="Lucida Sans Unicode"/>
          <w:spacing w:val="3"/>
        </w:rPr>
        <w:lastRenderedPageBreak/>
        <w:t xml:space="preserve">behave. Unfortunately, research shows that people tend to follow leaders or other authority figures even when doing so can put others at risk. The famous Milgram experiments support this point. Milgram conducted experiments in which experimental subjects were greeted by someone in a lab coat and asked to administer electric shocks to other people who gave the wrong answer in a learning task. In fact, the shocks were not </w:t>
      </w:r>
      <w:proofErr w:type="gramStart"/>
      <w:r w:rsidRPr="006939CE">
        <w:rPr>
          <w:rFonts w:ascii="Lucida Sans Unicode" w:hAnsi="Lucida Sans Unicode" w:cs="Lucida Sans Unicode"/>
          <w:spacing w:val="3"/>
        </w:rPr>
        <w:t>real</w:t>
      </w:r>
      <w:proofErr w:type="gramEnd"/>
      <w:r w:rsidRPr="006939CE">
        <w:rPr>
          <w:rFonts w:ascii="Lucida Sans Unicode" w:hAnsi="Lucida Sans Unicode" w:cs="Lucida Sans Unicode"/>
          <w:spacing w:val="3"/>
        </w:rPr>
        <w:t xml:space="preserve"> and the learners were actors who expressed pain when shocks were administered. Around two-thirds of the experimental subjects went along with the requests and administered the shocks even after they reached what the </w:t>
      </w:r>
      <w:proofErr w:type="gramStart"/>
      <w:r w:rsidRPr="006939CE">
        <w:rPr>
          <w:rFonts w:ascii="Lucida Sans Unicode" w:hAnsi="Lucida Sans Unicode" w:cs="Lucida Sans Unicode"/>
          <w:spacing w:val="3"/>
        </w:rPr>
        <w:t>subjects</w:t>
      </w:r>
      <w:proofErr w:type="gramEnd"/>
      <w:r w:rsidRPr="006939CE">
        <w:rPr>
          <w:rFonts w:ascii="Lucida Sans Unicode" w:hAnsi="Lucida Sans Unicode" w:cs="Lucida Sans Unicode"/>
          <w:spacing w:val="3"/>
        </w:rPr>
        <w:t xml:space="preserve"> thought were dangerous levels. In other words, people in positions of authority are influential in driving others to ethical or unethical behaviors. Milgram, S. (1974). Obedience to authority; an experimental view. New York: Harper &amp; Row; Trevino, L. K., &amp; Brown, M. E. (2004). Managing to be ethical: Debunking five business ethics myths. Academy of Management Executive, 18(2), 69–81.</w:t>
      </w:r>
    </w:p>
    <w:p w14:paraId="7C5E29E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It seems that when evaluating whether someone is an effective leader, subordinates pay attention to the level of ethical behaviors the leader demonstrates. In fact, one study indicated that the perception of being ethical explained 10% of the variance in whether an individual was also perceived as a leader. The level of ethical leadership was related to job satisfaction, dedication to the leader, and a willingness to report job-related problems to the leader. Brown, M. E., Trevino, L. K., &amp; Harrison, D. A. (2005). Ethical leadership: A social learning perspective for construct development and testing. Organizational Behavior and Human Decision Processes, 97, 117–134; Morgan, R. B. (1993). Self- and co-worker perceptions of ethics and their relationships to leadership and salary. Academy of Management Journal, 36, 200–214.</w:t>
      </w:r>
    </w:p>
    <w:p w14:paraId="437A884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Leaders influence the level of ethical behaviors demonstrated in a company by setting the tone of the organizational climate. Leaders who have high levels of moral development create a more ethical organizational climate. </w:t>
      </w:r>
      <w:proofErr w:type="spellStart"/>
      <w:r w:rsidRPr="006939CE">
        <w:rPr>
          <w:rFonts w:ascii="Lucida Sans Unicode" w:hAnsi="Lucida Sans Unicode" w:cs="Lucida Sans Unicode"/>
          <w:spacing w:val="3"/>
        </w:rPr>
        <w:t>Schminke</w:t>
      </w:r>
      <w:proofErr w:type="spellEnd"/>
      <w:r w:rsidRPr="006939CE">
        <w:rPr>
          <w:rFonts w:ascii="Lucida Sans Unicode" w:hAnsi="Lucida Sans Unicode" w:cs="Lucida Sans Unicode"/>
          <w:spacing w:val="3"/>
        </w:rPr>
        <w:t xml:space="preserve">, M., Ambrose, M. L., &amp; </w:t>
      </w:r>
      <w:proofErr w:type="spellStart"/>
      <w:r w:rsidRPr="006939CE">
        <w:rPr>
          <w:rFonts w:ascii="Lucida Sans Unicode" w:hAnsi="Lucida Sans Unicode" w:cs="Lucida Sans Unicode"/>
          <w:spacing w:val="3"/>
        </w:rPr>
        <w:t>Neubaum</w:t>
      </w:r>
      <w:proofErr w:type="spellEnd"/>
      <w:r w:rsidRPr="006939CE">
        <w:rPr>
          <w:rFonts w:ascii="Lucida Sans Unicode" w:hAnsi="Lucida Sans Unicode" w:cs="Lucida Sans Unicode"/>
          <w:spacing w:val="3"/>
        </w:rPr>
        <w:t xml:space="preserve">, D. O. (2005). The effect of leader moral development on ethical climate and employee attitudes. Organizational Behavior and Human Decision Processes, 97, 135–151. By acting as a role model for ethical behavior, rewarding ethical behaviors, publicly punishing </w:t>
      </w:r>
      <w:r w:rsidRPr="006939CE">
        <w:rPr>
          <w:rFonts w:ascii="Lucida Sans Unicode" w:hAnsi="Lucida Sans Unicode" w:cs="Lucida Sans Unicode"/>
          <w:spacing w:val="3"/>
        </w:rPr>
        <w:lastRenderedPageBreak/>
        <w:t>unethical behaviors, and setting high expectations for the level of ethics, leaders play a key role in encouraging ethical behaviors in the workplace.</w:t>
      </w:r>
    </w:p>
    <w:p w14:paraId="4ECB650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more contemporary leadership approaches are more explicit in their recognition that ethics is an important part of effective leadership. Servant leadership emphasizes the importance of a large group of stakeholders, including the external community surrounding a business. On the other hand, authentic leaders have a moral compass, they know what is right and what is wrong, and they have the courage to follow their convictions. Research shows that transformational leaders tend to have higher levels of moral reasoning, even though it is not part of the transformational leadership theory. Turner, N.</w:t>
      </w:r>
      <w:proofErr w:type="gramStart"/>
      <w:r w:rsidRPr="006939CE">
        <w:rPr>
          <w:rFonts w:ascii="Lucida Sans Unicode" w:hAnsi="Lucida Sans Unicode" w:cs="Lucida Sans Unicode"/>
          <w:spacing w:val="3"/>
        </w:rPr>
        <w:t>,  Barling</w:t>
      </w:r>
      <w:proofErr w:type="gramEnd"/>
      <w:r w:rsidRPr="006939CE">
        <w:rPr>
          <w:rFonts w:ascii="Lucida Sans Unicode" w:hAnsi="Lucida Sans Unicode" w:cs="Lucida Sans Unicode"/>
          <w:spacing w:val="3"/>
        </w:rPr>
        <w:t xml:space="preserve">, J., </w:t>
      </w:r>
      <w:proofErr w:type="spellStart"/>
      <w:r w:rsidRPr="006939CE">
        <w:rPr>
          <w:rFonts w:ascii="Lucida Sans Unicode" w:hAnsi="Lucida Sans Unicode" w:cs="Lucida Sans Unicode"/>
          <w:spacing w:val="3"/>
        </w:rPr>
        <w:t>Epitropaki</w:t>
      </w:r>
      <w:proofErr w:type="spellEnd"/>
      <w:r w:rsidRPr="006939CE">
        <w:rPr>
          <w:rFonts w:ascii="Lucida Sans Unicode" w:hAnsi="Lucida Sans Unicode" w:cs="Lucida Sans Unicode"/>
          <w:spacing w:val="3"/>
        </w:rPr>
        <w:t>, O., Butcher, V., &amp; Milner, C. (2002). Transformational leadership and moral reasoning. Journal of Applied Psychology, 87, 304–311. It seems that ethical behavior is more likely to happen when (a) leaders are ethical themselves, and (b) they create an organizational climate in which employees understand that ethical behaviors are desired, valued, and expected.</w:t>
      </w:r>
    </w:p>
    <w:p w14:paraId="6BEEEDAB"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Leadership Around the Globe</w:t>
      </w:r>
    </w:p>
    <w:p w14:paraId="4820A13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Is leadership universal? This is a critical question given the amount of international activity in the world. Companies that have branches in different countries often send expatriates to manage the operations. These expatriates are people who have demonstrated leadership skills at home, but will these same skills work in the host country? Unfortunately, this question has not yet been fully answered. All the leadership theories that we describe in this chapter are U.S.-based. Moreover, around 98% of all leadership research has been conducted in the United States and other western nations. Thus, these leadership theories may have underlying cultural assumptions. The United States is an individualistic, performance-oriented culture, and the leadership theories suitable for this culture may not necessarily be suitable to other cultures.</w:t>
      </w:r>
    </w:p>
    <w:p w14:paraId="26D4E08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People who are perceived as leaders in one society may have different traits compared to people perceived as leaders in a different culture, because each </w:t>
      </w:r>
      <w:r w:rsidRPr="006939CE">
        <w:rPr>
          <w:rFonts w:ascii="Lucida Sans Unicode" w:hAnsi="Lucida Sans Unicode" w:cs="Lucida Sans Unicode"/>
          <w:spacing w:val="3"/>
        </w:rPr>
        <w:lastRenderedPageBreak/>
        <w:t>society has a concept of ideal leader prototypes. When we see certain characteristics in a person, we make the attribution that this person is a leader. For example, someone who is confident, caring, and charismatic may be viewed as a leader because we feel that these characteristics are related to being a leader. These leadership prototypes are societally driven and may have a lot to do with a country’s history and its heroes.</w:t>
      </w:r>
    </w:p>
    <w:p w14:paraId="4FB7051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Recently, a large group of researchers from 62 countries came together to form a project group called Global Leadership and Organizational Behavior Effectiveness or GLOBE. House, R. J., </w:t>
      </w:r>
      <w:proofErr w:type="spellStart"/>
      <w:r w:rsidRPr="006939CE">
        <w:rPr>
          <w:rFonts w:ascii="Lucida Sans Unicode" w:hAnsi="Lucida Sans Unicode" w:cs="Lucida Sans Unicode"/>
          <w:spacing w:val="3"/>
        </w:rPr>
        <w:t>Hanges</w:t>
      </w:r>
      <w:proofErr w:type="spellEnd"/>
      <w:r w:rsidRPr="006939CE">
        <w:rPr>
          <w:rFonts w:ascii="Lucida Sans Unicode" w:hAnsi="Lucida Sans Unicode" w:cs="Lucida Sans Unicode"/>
          <w:spacing w:val="3"/>
        </w:rPr>
        <w:t xml:space="preserve">, P. J., </w:t>
      </w:r>
      <w:proofErr w:type="spellStart"/>
      <w:r w:rsidRPr="006939CE">
        <w:rPr>
          <w:rFonts w:ascii="Lucida Sans Unicode" w:hAnsi="Lucida Sans Unicode" w:cs="Lucida Sans Unicode"/>
          <w:spacing w:val="3"/>
        </w:rPr>
        <w:t>Javidan</w:t>
      </w:r>
      <w:proofErr w:type="spellEnd"/>
      <w:r w:rsidRPr="006939CE">
        <w:rPr>
          <w:rFonts w:ascii="Lucida Sans Unicode" w:hAnsi="Lucida Sans Unicode" w:cs="Lucida Sans Unicode"/>
          <w:spacing w:val="3"/>
        </w:rPr>
        <w:t>, M., Dorfman, P., &amp; Gupta, V. (2004). Culture, leadership, and organizations: The Globe Study of 62 societies. Thousand Oaks, CA: Sage. This group is one of the first to examine leadership differences around the world. Their results are encouraging, because, in addition to identifying differences, they found similarities in leadership styles as well. Specifically, certain leader traits seem to be universal.</w:t>
      </w:r>
    </w:p>
    <w:p w14:paraId="3B4C3AD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Around the world, people feel that honesty, decisiveness, being trustworthy, and being fair are related to leadership effectiveness. There is also universal agreement in characteristics viewed as undesirable in leaders: being irritable, egocentric, and a loner. Den Hartog, D. N., House, R. J., </w:t>
      </w:r>
      <w:proofErr w:type="spellStart"/>
      <w:r w:rsidRPr="006939CE">
        <w:rPr>
          <w:rFonts w:ascii="Lucida Sans Unicode" w:hAnsi="Lucida Sans Unicode" w:cs="Lucida Sans Unicode"/>
          <w:spacing w:val="3"/>
        </w:rPr>
        <w:t>Hanges</w:t>
      </w:r>
      <w:proofErr w:type="spellEnd"/>
      <w:r w:rsidRPr="006939CE">
        <w:rPr>
          <w:rFonts w:ascii="Lucida Sans Unicode" w:hAnsi="Lucida Sans Unicode" w:cs="Lucida Sans Unicode"/>
          <w:spacing w:val="3"/>
        </w:rPr>
        <w:t xml:space="preserve">, P. J., Ruiz- Quintanilla, S. A., &amp; Dorfman, P. W. (1999). Culture specific and cross-culturally generalized implicit leadership theories: Are attributes of charismatic/transformational leadership universally endorsed? Leadership Quarterly, 10(2), 219–256; </w:t>
      </w:r>
      <w:proofErr w:type="spellStart"/>
      <w:r w:rsidRPr="006939CE">
        <w:rPr>
          <w:rFonts w:ascii="Lucida Sans Unicode" w:hAnsi="Lucida Sans Unicode" w:cs="Lucida Sans Unicode"/>
          <w:spacing w:val="3"/>
        </w:rPr>
        <w:t>Javidan</w:t>
      </w:r>
      <w:proofErr w:type="spellEnd"/>
      <w:r w:rsidRPr="006939CE">
        <w:rPr>
          <w:rFonts w:ascii="Lucida Sans Unicode" w:hAnsi="Lucida Sans Unicode" w:cs="Lucida Sans Unicode"/>
          <w:spacing w:val="3"/>
        </w:rPr>
        <w:t xml:space="preserve">, M., Dorfman, P. W., De </w:t>
      </w:r>
      <w:proofErr w:type="spellStart"/>
      <w:r w:rsidRPr="006939CE">
        <w:rPr>
          <w:rFonts w:ascii="Lucida Sans Unicode" w:hAnsi="Lucida Sans Unicode" w:cs="Lucida Sans Unicode"/>
          <w:spacing w:val="3"/>
        </w:rPr>
        <w:t>Luque</w:t>
      </w:r>
      <w:proofErr w:type="spellEnd"/>
      <w:r w:rsidRPr="006939CE">
        <w:rPr>
          <w:rFonts w:ascii="Lucida Sans Unicode" w:hAnsi="Lucida Sans Unicode" w:cs="Lucida Sans Unicode"/>
          <w:spacing w:val="3"/>
        </w:rPr>
        <w:t>, M. S., &amp; House, R. J. (2006). In the eye of the beholder: Cross cultural lessons in leadership from project GLOBE. Academy of Management Perspectives, 20(1), 67–90. Visionary and charismatic leaders were found to be the most influential leaders around the world, followed by team-oriented and participative leaders. In other words, there seems to be a substantial generalizability in some leadership styles.</w:t>
      </w:r>
    </w:p>
    <w:p w14:paraId="76796BD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Even though certain leader behaviors such as charismatic or supportive leadership appear to be universal, what makes someone charismatic or supportive may vary across nations. For example, when leaders fit the </w:t>
      </w:r>
      <w:r w:rsidRPr="006939CE">
        <w:rPr>
          <w:rFonts w:ascii="Lucida Sans Unicode" w:hAnsi="Lucida Sans Unicode" w:cs="Lucida Sans Unicode"/>
          <w:spacing w:val="3"/>
        </w:rPr>
        <w:lastRenderedPageBreak/>
        <w:t xml:space="preserve">leadership prototype, they tend to be viewed as charismatic, but in Turkey, if they are successful but did not fit the prototype, they were still viewed as charismatic. </w:t>
      </w:r>
      <w:proofErr w:type="spellStart"/>
      <w:r w:rsidRPr="006939CE">
        <w:rPr>
          <w:rFonts w:ascii="Lucida Sans Unicode" w:hAnsi="Lucida Sans Unicode" w:cs="Lucida Sans Unicode"/>
          <w:spacing w:val="3"/>
        </w:rPr>
        <w:t>Ensari</w:t>
      </w:r>
      <w:proofErr w:type="spellEnd"/>
      <w:r w:rsidRPr="006939CE">
        <w:rPr>
          <w:rFonts w:ascii="Lucida Sans Unicode" w:hAnsi="Lucida Sans Unicode" w:cs="Lucida Sans Unicode"/>
          <w:spacing w:val="3"/>
        </w:rPr>
        <w:t>, N., &amp; Murphy, S. E. (2003). Cross-cultural variations in leadership perceptions and attribution of charisma to the leader.</w:t>
      </w:r>
    </w:p>
    <w:p w14:paraId="2B2B2A5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Organizational Behavior and Human Decision Processes, 92, 52–66. In Western and Latin cultures, people who speak in an emotional and excited manner may be viewed as charismatic. In Asian cultures such as China and Japan, speaking in a monotonous voice may be more impressive because it shows that the leader can control emotions. Similarly, how leaders build relationships or act supportively is culturally determined. In collectivist cultures such as Turkey or Mexico, a manager is expected to show personal interest in employees’ lives. Visiting an employee’s sick mother at the hospital may be a good way of showing concern. Such behavior would be viewed as intrusive or strange in the United States or the Netherlands. Instead, managers may show concern verbally or by lightening the workload of the employee. </w:t>
      </w:r>
      <w:proofErr w:type="spellStart"/>
      <w:r w:rsidRPr="006939CE">
        <w:rPr>
          <w:rFonts w:ascii="Lucida Sans Unicode" w:hAnsi="Lucida Sans Unicode" w:cs="Lucida Sans Unicode"/>
          <w:spacing w:val="3"/>
        </w:rPr>
        <w:t>Brodbeck</w:t>
      </w:r>
      <w:proofErr w:type="spellEnd"/>
      <w:r w:rsidRPr="006939CE">
        <w:rPr>
          <w:rFonts w:ascii="Lucida Sans Unicode" w:hAnsi="Lucida Sans Unicode" w:cs="Lucida Sans Unicode"/>
          <w:spacing w:val="3"/>
        </w:rPr>
        <w:t xml:space="preserve">, F. C., </w:t>
      </w:r>
      <w:proofErr w:type="spellStart"/>
      <w:r w:rsidRPr="006939CE">
        <w:rPr>
          <w:rFonts w:ascii="Lucida Sans Unicode" w:hAnsi="Lucida Sans Unicode" w:cs="Lucida Sans Unicode"/>
          <w:spacing w:val="3"/>
        </w:rPr>
        <w:t>Frese</w:t>
      </w:r>
      <w:proofErr w:type="spellEnd"/>
      <w:r w:rsidRPr="006939CE">
        <w:rPr>
          <w:rFonts w:ascii="Lucida Sans Unicode" w:hAnsi="Lucida Sans Unicode" w:cs="Lucida Sans Unicode"/>
          <w:spacing w:val="3"/>
        </w:rPr>
        <w:t xml:space="preserve">, M., </w:t>
      </w:r>
      <w:proofErr w:type="spellStart"/>
      <w:r w:rsidRPr="006939CE">
        <w:rPr>
          <w:rFonts w:ascii="Lucida Sans Unicode" w:hAnsi="Lucida Sans Unicode" w:cs="Lucida Sans Unicode"/>
          <w:spacing w:val="3"/>
        </w:rPr>
        <w:t>Akerblom</w:t>
      </w:r>
      <w:proofErr w:type="spellEnd"/>
      <w:r w:rsidRPr="006939CE">
        <w:rPr>
          <w:rFonts w:ascii="Lucida Sans Unicode" w:hAnsi="Lucida Sans Unicode" w:cs="Lucida Sans Unicode"/>
          <w:spacing w:val="3"/>
        </w:rPr>
        <w:t xml:space="preserve">, S., &amp; </w:t>
      </w:r>
      <w:proofErr w:type="spellStart"/>
      <w:r w:rsidRPr="006939CE">
        <w:rPr>
          <w:rFonts w:ascii="Lucida Sans Unicode" w:hAnsi="Lucida Sans Unicode" w:cs="Lucida Sans Unicode"/>
          <w:spacing w:val="3"/>
        </w:rPr>
        <w:t>Audia</w:t>
      </w:r>
      <w:proofErr w:type="spellEnd"/>
      <w:r w:rsidRPr="006939CE">
        <w:rPr>
          <w:rFonts w:ascii="Lucida Sans Unicode" w:hAnsi="Lucida Sans Unicode" w:cs="Lucida Sans Unicode"/>
          <w:spacing w:val="3"/>
        </w:rPr>
        <w:t xml:space="preserve">, G. (2000). Cultural variation of leadership prototypes across 22 European countries. Journal of Occupational and Organizational Psychology, 31, 1– 29; Den Hartog, D. N., House, R. J., </w:t>
      </w:r>
      <w:proofErr w:type="spellStart"/>
      <w:r w:rsidRPr="006939CE">
        <w:rPr>
          <w:rFonts w:ascii="Lucida Sans Unicode" w:hAnsi="Lucida Sans Unicode" w:cs="Lucida Sans Unicode"/>
          <w:spacing w:val="3"/>
        </w:rPr>
        <w:t>Hanges</w:t>
      </w:r>
      <w:proofErr w:type="spellEnd"/>
      <w:r w:rsidRPr="006939CE">
        <w:rPr>
          <w:rFonts w:ascii="Lucida Sans Unicode" w:hAnsi="Lucida Sans Unicode" w:cs="Lucida Sans Unicode"/>
          <w:spacing w:val="3"/>
        </w:rPr>
        <w:t xml:space="preserve">, P. J., </w:t>
      </w:r>
      <w:proofErr w:type="spellStart"/>
      <w:r w:rsidRPr="006939CE">
        <w:rPr>
          <w:rFonts w:ascii="Lucida Sans Unicode" w:hAnsi="Lucida Sans Unicode" w:cs="Lucida Sans Unicode"/>
          <w:spacing w:val="3"/>
        </w:rPr>
        <w:t>Ruis</w:t>
      </w:r>
      <w:proofErr w:type="spellEnd"/>
      <w:r w:rsidRPr="006939CE">
        <w:rPr>
          <w:rFonts w:ascii="Lucida Sans Unicode" w:hAnsi="Lucida Sans Unicode" w:cs="Lucida Sans Unicode"/>
          <w:spacing w:val="3"/>
        </w:rPr>
        <w:t>-Quintanilla, S. A., &amp; Dorfman, P. W. (1999). Culture specific and cross-culturally generalized implicit leadership theories: Are attributes of charismatic/transformational leadership universally endorsed? Leadership Quarterly, 10, 219–256.</w:t>
      </w:r>
    </w:p>
    <w:p w14:paraId="3204229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There were also many leader characteristics that vary across cultures. Dorfman, P. W., Howell, J. P., Hibino, J. P., Lee, J. K., Tate, U., &amp; Bautista, A. (1997). Leadership in Western and Asian countries: Commonalities and differences in effective leadership processes across cultures. Leadership Quarterly, 8, 233–274; Gerstner, C. R., &amp; Day, D. V. (1994). Cross-cultural comparison of leadership prototypes. Leadership Quarterly, 5, 121–134. Traits such as being autonomous, conflict avoidant, status conscious, and ambitious were culturally dependent. For example, in France, employees do not expect their leaders to demonstrate empathy. Leaders demonstrating self-sacrifice are also viewed negatively, suggesting that servant leadership would be an improper style there. In Middle Eastern cultures such as Egypt, </w:t>
      </w:r>
      <w:r w:rsidRPr="006939CE">
        <w:rPr>
          <w:rFonts w:ascii="Lucida Sans Unicode" w:hAnsi="Lucida Sans Unicode" w:cs="Lucida Sans Unicode"/>
          <w:spacing w:val="3"/>
        </w:rPr>
        <w:lastRenderedPageBreak/>
        <w:t xml:space="preserve">leaders are expected to be superior to lay people. They are supposed to have all the answers, be confident, and authoritarian. In fact, leading like a benevolent autocrat (someone who cares about people but acts alone) may be an appropriate style. </w:t>
      </w:r>
      <w:proofErr w:type="spellStart"/>
      <w:r w:rsidRPr="006939CE">
        <w:rPr>
          <w:rFonts w:ascii="Lucida Sans Unicode" w:hAnsi="Lucida Sans Unicode" w:cs="Lucida Sans Unicode"/>
          <w:spacing w:val="3"/>
          <w:lang w:val="es-ES"/>
        </w:rPr>
        <w:t>Javidan</w:t>
      </w:r>
      <w:proofErr w:type="spellEnd"/>
      <w:r w:rsidRPr="006939CE">
        <w:rPr>
          <w:rFonts w:ascii="Lucida Sans Unicode" w:hAnsi="Lucida Sans Unicode" w:cs="Lucida Sans Unicode"/>
          <w:spacing w:val="3"/>
          <w:lang w:val="es-ES"/>
        </w:rPr>
        <w:t xml:space="preserve">, M., Dorfman, P. W., De Luque, M. S., &amp; House, R. J. (2006). </w:t>
      </w:r>
      <w:r w:rsidRPr="006939CE">
        <w:rPr>
          <w:rFonts w:ascii="Lucida Sans Unicode" w:hAnsi="Lucida Sans Unicode" w:cs="Lucida Sans Unicode"/>
          <w:spacing w:val="3"/>
        </w:rPr>
        <w:t xml:space="preserve">In the eye of the beholder: Cross cultural lessons in leadership from project GLOBE. Academy of Management Perspectives, 20(1), 67–90. Even within the same geography, researchers identified substantial cultural differences. For example, in Europe, there were five clusters of cultures. Directness in interpersonal relationships was viewed positively in Nordic cultures such as Finland, but negatively in Near Eastern cultures such as Turkey. Similarly, leaders who are autonomous were viewed positively in Germanic cultures such as Austria, but negatively in Latin European cultures such as Portugal. </w:t>
      </w:r>
      <w:proofErr w:type="spellStart"/>
      <w:r w:rsidRPr="006939CE">
        <w:rPr>
          <w:rFonts w:ascii="Lucida Sans Unicode" w:hAnsi="Lucida Sans Unicode" w:cs="Lucida Sans Unicode"/>
          <w:spacing w:val="3"/>
        </w:rPr>
        <w:t>Brodbeck</w:t>
      </w:r>
      <w:proofErr w:type="spellEnd"/>
      <w:r w:rsidRPr="006939CE">
        <w:rPr>
          <w:rFonts w:ascii="Lucida Sans Unicode" w:hAnsi="Lucida Sans Unicode" w:cs="Lucida Sans Unicode"/>
          <w:spacing w:val="3"/>
        </w:rPr>
        <w:t xml:space="preserve">, F. C., </w:t>
      </w:r>
      <w:proofErr w:type="spellStart"/>
      <w:r w:rsidRPr="006939CE">
        <w:rPr>
          <w:rFonts w:ascii="Lucida Sans Unicode" w:hAnsi="Lucida Sans Unicode" w:cs="Lucida Sans Unicode"/>
          <w:spacing w:val="3"/>
        </w:rPr>
        <w:t>Frese</w:t>
      </w:r>
      <w:proofErr w:type="spellEnd"/>
      <w:r w:rsidRPr="006939CE">
        <w:rPr>
          <w:rFonts w:ascii="Lucida Sans Unicode" w:hAnsi="Lucida Sans Unicode" w:cs="Lucida Sans Unicode"/>
          <w:spacing w:val="3"/>
        </w:rPr>
        <w:t xml:space="preserve">, M., </w:t>
      </w:r>
      <w:proofErr w:type="spellStart"/>
      <w:r w:rsidRPr="006939CE">
        <w:rPr>
          <w:rFonts w:ascii="Lucida Sans Unicode" w:hAnsi="Lucida Sans Unicode" w:cs="Lucida Sans Unicode"/>
          <w:spacing w:val="3"/>
        </w:rPr>
        <w:t>Akerblom</w:t>
      </w:r>
      <w:proofErr w:type="spellEnd"/>
      <w:r w:rsidRPr="006939CE">
        <w:rPr>
          <w:rFonts w:ascii="Lucida Sans Unicode" w:hAnsi="Lucida Sans Unicode" w:cs="Lucida Sans Unicode"/>
          <w:spacing w:val="3"/>
        </w:rPr>
        <w:t xml:space="preserve">, S., &amp; </w:t>
      </w:r>
      <w:proofErr w:type="spellStart"/>
      <w:r w:rsidRPr="006939CE">
        <w:rPr>
          <w:rFonts w:ascii="Lucida Sans Unicode" w:hAnsi="Lucida Sans Unicode" w:cs="Lucida Sans Unicode"/>
          <w:spacing w:val="3"/>
        </w:rPr>
        <w:t>Audia</w:t>
      </w:r>
      <w:proofErr w:type="spellEnd"/>
      <w:r w:rsidRPr="006939CE">
        <w:rPr>
          <w:rFonts w:ascii="Lucida Sans Unicode" w:hAnsi="Lucida Sans Unicode" w:cs="Lucida Sans Unicode"/>
          <w:spacing w:val="3"/>
        </w:rPr>
        <w:t xml:space="preserve">, G. (2000). Cultural variation of leadership prototypes across 22 European countries. Journal of Occupational and Organizational Psychology, 31, 1–29. Finally, in some cultures, good leaders are paternalistic. These leaders act like a parent to employees, give advice, care for them, and get obedience and loyalty in return. </w:t>
      </w:r>
      <w:proofErr w:type="spellStart"/>
      <w:r w:rsidRPr="006939CE">
        <w:rPr>
          <w:rFonts w:ascii="Lucida Sans Unicode" w:hAnsi="Lucida Sans Unicode" w:cs="Lucida Sans Unicode"/>
          <w:spacing w:val="3"/>
          <w:lang w:val="es-ES"/>
        </w:rPr>
        <w:t>Aycan</w:t>
      </w:r>
      <w:proofErr w:type="spellEnd"/>
      <w:r w:rsidRPr="006939CE">
        <w:rPr>
          <w:rFonts w:ascii="Lucida Sans Unicode" w:hAnsi="Lucida Sans Unicode" w:cs="Lucida Sans Unicode"/>
          <w:spacing w:val="3"/>
          <w:lang w:val="es-ES"/>
        </w:rPr>
        <w:t xml:space="preserve">, Z., </w:t>
      </w:r>
      <w:proofErr w:type="spellStart"/>
      <w:r w:rsidRPr="006939CE">
        <w:rPr>
          <w:rFonts w:ascii="Lucida Sans Unicode" w:hAnsi="Lucida Sans Unicode" w:cs="Lucida Sans Unicode"/>
          <w:spacing w:val="3"/>
          <w:lang w:val="es-ES"/>
        </w:rPr>
        <w:t>Kanungo</w:t>
      </w:r>
      <w:proofErr w:type="spellEnd"/>
      <w:r w:rsidRPr="006939CE">
        <w:rPr>
          <w:rFonts w:ascii="Lucida Sans Unicode" w:hAnsi="Lucida Sans Unicode" w:cs="Lucida Sans Unicode"/>
          <w:spacing w:val="3"/>
          <w:lang w:val="es-ES"/>
        </w:rPr>
        <w:t xml:space="preserve">, R. N., </w:t>
      </w:r>
      <w:proofErr w:type="spellStart"/>
      <w:r w:rsidRPr="006939CE">
        <w:rPr>
          <w:rFonts w:ascii="Lucida Sans Unicode" w:hAnsi="Lucida Sans Unicode" w:cs="Lucida Sans Unicode"/>
          <w:spacing w:val="3"/>
          <w:lang w:val="es-ES"/>
        </w:rPr>
        <w:t>Mendonca</w:t>
      </w:r>
      <w:proofErr w:type="spellEnd"/>
      <w:r w:rsidRPr="006939CE">
        <w:rPr>
          <w:rFonts w:ascii="Lucida Sans Unicode" w:hAnsi="Lucida Sans Unicode" w:cs="Lucida Sans Unicode"/>
          <w:spacing w:val="3"/>
          <w:lang w:val="es-ES"/>
        </w:rPr>
        <w:t xml:space="preserve">, M., </w:t>
      </w:r>
      <w:proofErr w:type="spellStart"/>
      <w:r w:rsidRPr="006939CE">
        <w:rPr>
          <w:rFonts w:ascii="Lucida Sans Unicode" w:hAnsi="Lucida Sans Unicode" w:cs="Lucida Sans Unicode"/>
          <w:spacing w:val="3"/>
          <w:lang w:val="es-ES"/>
        </w:rPr>
        <w:t>Yu</w:t>
      </w:r>
      <w:proofErr w:type="spellEnd"/>
      <w:r w:rsidRPr="006939CE">
        <w:rPr>
          <w:rFonts w:ascii="Lucida Sans Unicode" w:hAnsi="Lucida Sans Unicode" w:cs="Lucida Sans Unicode"/>
          <w:spacing w:val="3"/>
          <w:lang w:val="es-ES"/>
        </w:rPr>
        <w:t xml:space="preserve">, K., </w:t>
      </w:r>
      <w:proofErr w:type="spellStart"/>
      <w:r w:rsidRPr="006939CE">
        <w:rPr>
          <w:rFonts w:ascii="Lucida Sans Unicode" w:hAnsi="Lucida Sans Unicode" w:cs="Lucida Sans Unicode"/>
          <w:spacing w:val="3"/>
          <w:lang w:val="es-ES"/>
        </w:rPr>
        <w:t>Deller</w:t>
      </w:r>
      <w:proofErr w:type="spellEnd"/>
      <w:r w:rsidRPr="006939CE">
        <w:rPr>
          <w:rFonts w:ascii="Lucida Sans Unicode" w:hAnsi="Lucida Sans Unicode" w:cs="Lucida Sans Unicode"/>
          <w:spacing w:val="3"/>
          <w:lang w:val="es-ES"/>
        </w:rPr>
        <w:t xml:space="preserve">, J., Stahl, G., et al. </w:t>
      </w:r>
      <w:r w:rsidRPr="006939CE">
        <w:rPr>
          <w:rFonts w:ascii="Lucida Sans Unicode" w:hAnsi="Lucida Sans Unicode" w:cs="Lucida Sans Unicode"/>
          <w:spacing w:val="3"/>
        </w:rPr>
        <w:t xml:space="preserve">(2000). Impact of culture on human resource management practices: A 10-country comparison. Applied Psychology: An International Review, 49, 192–221; Pellegrini, E. K., &amp; </w:t>
      </w:r>
      <w:proofErr w:type="spellStart"/>
      <w:r w:rsidRPr="006939CE">
        <w:rPr>
          <w:rFonts w:ascii="Lucida Sans Unicode" w:hAnsi="Lucida Sans Unicode" w:cs="Lucida Sans Unicode"/>
          <w:spacing w:val="3"/>
        </w:rPr>
        <w:t>Scandura</w:t>
      </w:r>
      <w:proofErr w:type="spellEnd"/>
      <w:r w:rsidRPr="006939CE">
        <w:rPr>
          <w:rFonts w:ascii="Lucida Sans Unicode" w:hAnsi="Lucida Sans Unicode" w:cs="Lucida Sans Unicode"/>
          <w:spacing w:val="3"/>
        </w:rPr>
        <w:t>, T. A. (2008). Paternalistic leadership: A review and agenda for future research. Journal of Management, 34, 556–593.</w:t>
      </w:r>
    </w:p>
    <w:p w14:paraId="63B01D0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Given all these differences, effective leaders should develop a sensitivity to cultural differences and adapt their style when they work in different societies or with people from different cultural backgrounds. It seems that flexibility is an important trait for global leaders.</w:t>
      </w:r>
    </w:p>
    <w:p w14:paraId="7655658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KEY TAKEAWAY</w:t>
      </w:r>
    </w:p>
    <w:p w14:paraId="45251F1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People get their cues for ethical behaviors from leaders. Therefore, leadership characteristics and style will influence the level of ethical behaviors employees demonstrate. Being ethical is related to being perceived as a leader, and ethical leaders create a more satisfied workforce. More contemporary approaches such as servant leadership and authentic </w:t>
      </w:r>
      <w:r w:rsidRPr="006939CE">
        <w:rPr>
          <w:rFonts w:ascii="Lucida Sans Unicode" w:hAnsi="Lucida Sans Unicode" w:cs="Lucida Sans Unicode"/>
          <w:spacing w:val="3"/>
        </w:rPr>
        <w:lastRenderedPageBreak/>
        <w:t>leadership explicitly recognize the importance of ethics for leadership effectiveness. Some leadership traits seem to be universal. Visionary, team- oriented, and to a lesser extent participative leadership seem to be the preferred styles around the world. However, traits such as how confident leaders should be and whether they should sacrifice themselves for the good of employees and many others are culturally dependent. Even for universal styles such as charismatic and supportive leadership, how leaders achieve charisma and supportiveness seems to be culturally dependent.</w:t>
      </w:r>
    </w:p>
    <w:p w14:paraId="3C27C6E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EXERCISES</w:t>
      </w:r>
    </w:p>
    <w:p w14:paraId="5D0628D7" w14:textId="77777777" w:rsidR="00A235B5" w:rsidRPr="006939CE" w:rsidRDefault="00A235B5" w:rsidP="00A235B5">
      <w:pPr>
        <w:numPr>
          <w:ilvl w:val="0"/>
          <w:numId w:val="6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is the connection between leadership and ethical behaviors?</w:t>
      </w:r>
    </w:p>
    <w:p w14:paraId="50599E4A" w14:textId="77777777" w:rsidR="00A235B5" w:rsidRPr="006939CE" w:rsidRDefault="00A235B5" w:rsidP="00A235B5">
      <w:pPr>
        <w:numPr>
          <w:ilvl w:val="0"/>
          <w:numId w:val="6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Do you believe that ethical leaders are more successful in organizations?</w:t>
      </w:r>
    </w:p>
    <w:p w14:paraId="191A6316" w14:textId="77777777" w:rsidR="00A235B5" w:rsidRPr="006939CE" w:rsidRDefault="00A235B5" w:rsidP="00A235B5">
      <w:pPr>
        <w:numPr>
          <w:ilvl w:val="0"/>
          <w:numId w:val="6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Which of the leadership theories seem to be most applicable to other cultures? Which ones are culturally dependent?</w:t>
      </w:r>
    </w:p>
    <w:p w14:paraId="2458138B"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Leadership Development: The Case of Starbucks</w:t>
      </w:r>
    </w:p>
    <w:p w14:paraId="61F2791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Starbucks Coffee (NASDAQ: SBUX) was born out of a desire for convenience and accessibility to great coffee. In 1971, three friends made that desire a reality and established the first Starbucks coffee house in historic Pike Place Market on Seattle’s waterfront. In 1990, Starbucks drafted its first mission statement, and the number one principle was to “provide a great work environment and treat each other with respect and dignity.” How has the company lived up to that declaration 20 years later?? Starbucks has consistently made Fortune magazine’s “100 Best Companies to Work For” list and in addition is included on a list of the best places to work for LGBT (lesbian, gay, bisexual, and transgender) equality. Working conditions in the service and retail industry are notoriously low paying with long hours, but Starbucks manages to offer benefits for part-time and full-time employees as well as higher- than-average salaries for store managers. Why, one might ask, does Starbucks try so hard to set itself apart?</w:t>
      </w:r>
    </w:p>
    <w:p w14:paraId="2E1C26A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Leadership development is a core element of the business process at Starbucks, which ensures that the organizational culture of the company is </w:t>
      </w:r>
      <w:r w:rsidRPr="006939CE">
        <w:rPr>
          <w:rFonts w:ascii="Lucida Sans Unicode" w:hAnsi="Lucida Sans Unicode" w:cs="Lucida Sans Unicode"/>
          <w:spacing w:val="3"/>
        </w:rPr>
        <w:lastRenderedPageBreak/>
        <w:t xml:space="preserve">maintained with every CEO successor. Starbucks is forward looking in this respect and strives to attract future business leaders and managers. The idea of planning for one’s own succession can often make people uneasy, but this idea is openly embraced at Starbucks. The company plans far in advance to replace its top-level successors. The importance of </w:t>
      </w:r>
      <w:proofErr w:type="gramStart"/>
      <w:r w:rsidRPr="006939CE">
        <w:rPr>
          <w:rFonts w:ascii="Lucida Sans Unicode" w:hAnsi="Lucida Sans Unicode" w:cs="Lucida Sans Unicode"/>
          <w:spacing w:val="3"/>
        </w:rPr>
        <w:t>leadership  is</w:t>
      </w:r>
      <w:proofErr w:type="gramEnd"/>
      <w:r w:rsidRPr="006939CE">
        <w:rPr>
          <w:rFonts w:ascii="Lucida Sans Unicode" w:hAnsi="Lucida Sans Unicode" w:cs="Lucida Sans Unicode"/>
          <w:spacing w:val="3"/>
        </w:rPr>
        <w:t xml:space="preserve">  not only ingrained in the upper management team, but Starbucks also ensures that this is an understood value throughout the organization. In 2004, the Coffee Master program was introduced to teach employees about regional coffee flavors. Graduates of the Coffee Master program earn a prestigious black apron and a special insignia on their business cards. In creating this ethos, Starbucks excels at its ability to attract an educated workforce with a high satisfaction level where individuals often </w:t>
      </w:r>
      <w:proofErr w:type="gramStart"/>
      <w:r w:rsidRPr="006939CE">
        <w:rPr>
          <w:rFonts w:ascii="Lucida Sans Unicode" w:hAnsi="Lucida Sans Unicode" w:cs="Lucida Sans Unicode"/>
          <w:spacing w:val="3"/>
        </w:rPr>
        <w:t>move  up</w:t>
      </w:r>
      <w:proofErr w:type="gramEnd"/>
      <w:r w:rsidRPr="006939CE">
        <w:rPr>
          <w:rFonts w:ascii="Lucida Sans Unicode" w:hAnsi="Lucida Sans Unicode" w:cs="Lucida Sans Unicode"/>
          <w:spacing w:val="3"/>
        </w:rPr>
        <w:t>  to become effective leaders within the company.</w:t>
      </w:r>
    </w:p>
    <w:p w14:paraId="09045A9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With the recession of 2009, Starbucks has been forced to rethink its traditional strategy of accelerated growth by closing over 30,000 stores. CEO Howard Schultz has cut his salary to less than $10,000 a year, down from $1.2 million. Despite these slowdowns, Starbucks continues to call employees “partners” and offers a dynamic place to work. As a result, the company had more than 150,000 people apply for jobs last year, a sure indication that the company’s ability to cultivate talented leaders is as strong as ever.</w:t>
      </w:r>
    </w:p>
    <w:p w14:paraId="071539D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Case written by [citation redacted per publisher request]. Based on information from Helm, B. (2007, April 9). Saving Starbucks’ soul. BusinessWeek. pp. 56–61. Retrieved April 30, 2010, from http://www.businessweek.com/magazine/content/07_15/b4029070.htm; Cohn, J., Khurana, R., &amp; Reeves, L. (2005). Growing talent as if your business depended on it. Harvard Business Review, 83(10), 62–70; Stanley, A. (2002). Starbucks Coffee Company. Tuck School of Business at Dartmouth (no. 1– 0023). Retrieved April 23, 2010, from http://mba.tuck.dartmouth.edu/pdf/2002-1-0023.pdf; 100 best companies to work for. (2010, February 8). Fortune. Retrieved February 14, 2010, from http://money.cnn.com/magazines/fortune/bestcompanies/2010/snapshots/93.html; Miller, C. C. (2009, January 29). Starbucks to close 300 stores and </w:t>
      </w:r>
      <w:r w:rsidRPr="006939CE">
        <w:rPr>
          <w:rFonts w:ascii="Lucida Sans Unicode" w:hAnsi="Lucida Sans Unicode" w:cs="Lucida Sans Unicode"/>
          <w:spacing w:val="3"/>
        </w:rPr>
        <w:lastRenderedPageBreak/>
        <w:t>open fewer new ones. New York Times. Retrieved February 15, 2010, from http://www.nytimes.com/2009/01/29/business/29sbux.html.</w:t>
      </w:r>
    </w:p>
    <w:p w14:paraId="5458A9C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QUESTIONS</w:t>
      </w:r>
    </w:p>
    <w:p w14:paraId="6876D5E4" w14:textId="77777777" w:rsidR="00A235B5" w:rsidRPr="006939CE" w:rsidRDefault="00A235B5" w:rsidP="00A235B5">
      <w:pPr>
        <w:numPr>
          <w:ilvl w:val="0"/>
          <w:numId w:val="7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Why does Starbucks Coffee consider internal leadership development such an important part of its core business process?</w:t>
      </w:r>
    </w:p>
    <w:p w14:paraId="31F8836A" w14:textId="77777777" w:rsidR="00A235B5" w:rsidRPr="006939CE" w:rsidRDefault="00A235B5" w:rsidP="00A235B5">
      <w:pPr>
        <w:numPr>
          <w:ilvl w:val="0"/>
          <w:numId w:val="7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possible negative repercussions can the aggressive growth strategy that Starbucks exhibits have on its leadership agenda?</w:t>
      </w:r>
    </w:p>
    <w:p w14:paraId="25D64F74" w14:textId="77777777" w:rsidR="00A235B5" w:rsidRPr="006939CE" w:rsidRDefault="00A235B5" w:rsidP="00A235B5">
      <w:pPr>
        <w:numPr>
          <w:ilvl w:val="0"/>
          <w:numId w:val="7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With the slowdown of business, how can Starbucks ensure that the importance of leadership development does not get overlooked?</w:t>
      </w:r>
    </w:p>
    <w:p w14:paraId="29B2D5BB" w14:textId="77777777" w:rsidR="00A235B5" w:rsidRPr="006939CE" w:rsidRDefault="00A235B5" w:rsidP="00A235B5">
      <w:pPr>
        <w:numPr>
          <w:ilvl w:val="0"/>
          <w:numId w:val="7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How does your experience with leadership and management compare with the case of Starbucks?</w:t>
      </w:r>
    </w:p>
    <w:p w14:paraId="4CBE3070"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Conclusion</w:t>
      </w:r>
    </w:p>
    <w:p w14:paraId="375519C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 this chapter we have reviewed the most influential leadership theories. Trait approaches identify the characteristics required to be perceived as a leader and to be successful in the role. Intelligence, extraversion, conscientiousness, openness to experience, and integrity seem to be leadership traits.</w:t>
      </w:r>
    </w:p>
    <w:p w14:paraId="56CB6A2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Behavioral approaches identify the types of behaviors leaders demonstrate. Both trait and behavioral approaches suffered from a failure to pay attention to the context in which leadership occurs, which led to the development of contingency approaches. Recently, ethics became an explicit focus of leadership theories such as servant leadership and authentic leadership. It seems that being conscious of one’s style and making sure that leaders demonstrate the behaviors that address employee, organizational, and stakeholder needs are important and require flexibility on the part of leaders.</w:t>
      </w:r>
    </w:p>
    <w:p w14:paraId="54B4E343"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Exercises</w:t>
      </w:r>
    </w:p>
    <w:p w14:paraId="3A7F73E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ETHICAL DILEMMA</w:t>
      </w:r>
    </w:p>
    <w:p w14:paraId="468E5AB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You are currently a department manager and Jim </w:t>
      </w:r>
      <w:proofErr w:type="gramStart"/>
      <w:r w:rsidRPr="006939CE">
        <w:rPr>
          <w:rFonts w:ascii="Lucida Sans Unicode" w:hAnsi="Lucida Sans Unicode" w:cs="Lucida Sans Unicode"/>
          <w:spacing w:val="3"/>
        </w:rPr>
        <w:t>is</w:t>
      </w:r>
      <w:proofErr w:type="gramEnd"/>
      <w:r w:rsidRPr="006939CE">
        <w:rPr>
          <w:rFonts w:ascii="Lucida Sans Unicode" w:hAnsi="Lucida Sans Unicode" w:cs="Lucida Sans Unicode"/>
          <w:spacing w:val="3"/>
        </w:rPr>
        <w:t xml:space="preserve"> your “trusted assistant.” You have </w:t>
      </w:r>
      <w:proofErr w:type="gramStart"/>
      <w:r w:rsidRPr="006939CE">
        <w:rPr>
          <w:rFonts w:ascii="Lucida Sans Unicode" w:hAnsi="Lucida Sans Unicode" w:cs="Lucida Sans Unicode"/>
          <w:spacing w:val="3"/>
        </w:rPr>
        <w:t>very similar</w:t>
      </w:r>
      <w:proofErr w:type="gramEnd"/>
      <w:r w:rsidRPr="006939CE">
        <w:rPr>
          <w:rFonts w:ascii="Lucida Sans Unicode" w:hAnsi="Lucida Sans Unicode" w:cs="Lucida Sans Unicode"/>
          <w:spacing w:val="3"/>
        </w:rPr>
        <w:t xml:space="preserve"> working styles, and you went to the same college and </w:t>
      </w:r>
      <w:r w:rsidRPr="006939CE">
        <w:rPr>
          <w:rFonts w:ascii="Lucida Sans Unicode" w:hAnsi="Lucida Sans Unicode" w:cs="Lucida Sans Unicode"/>
          <w:spacing w:val="3"/>
        </w:rPr>
        <w:lastRenderedPageBreak/>
        <w:t xml:space="preserve">worked in the insurance industry for several years. Before working in this company, you both worked at a different company and you have this shared history with him. You can trust him to come to your aid, support you in your decisions, and be loyal to you. Because of your trust in him, you do not supervise his work closely, and you give him a </w:t>
      </w:r>
      <w:proofErr w:type="gramStart"/>
      <w:r w:rsidRPr="006939CE">
        <w:rPr>
          <w:rFonts w:ascii="Lucida Sans Unicode" w:hAnsi="Lucida Sans Unicode" w:cs="Lucida Sans Unicode"/>
          <w:spacing w:val="3"/>
        </w:rPr>
        <w:t>lot  of</w:t>
      </w:r>
      <w:proofErr w:type="gramEnd"/>
      <w:r w:rsidRPr="006939CE">
        <w:rPr>
          <w:rFonts w:ascii="Lucida Sans Unicode" w:hAnsi="Lucida Sans Unicode" w:cs="Lucida Sans Unicode"/>
          <w:spacing w:val="3"/>
        </w:rPr>
        <w:t>  leeway in how he structures his work. He sometimes chooses to work from home, and he has flexibility in his work hours, which is unusual in the department.</w:t>
      </w:r>
    </w:p>
    <w:p w14:paraId="5E3A99E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Now you decided to promote him to be the assistant department manager. However, when you shared this opinion with someone else in the department, you realized that this could be a problem.</w:t>
      </w:r>
    </w:p>
    <w:p w14:paraId="092F566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Apparently, Jim is not liked by his colleagues in the department and is known as an “impression manager.” Others view him as a slacker when you are not around, and the fact that he gets the first pick in schedules and gets the choice assignments causes a lot of frustration on the part of others. They feel that you are playing favorites.</w:t>
      </w:r>
    </w:p>
    <w:p w14:paraId="7812E10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Discussion Questions:</w:t>
      </w:r>
    </w:p>
    <w:p w14:paraId="074F65B8" w14:textId="77777777" w:rsidR="00A235B5" w:rsidRPr="006939CE" w:rsidRDefault="00A235B5" w:rsidP="00A235B5">
      <w:pPr>
        <w:numPr>
          <w:ilvl w:val="0"/>
          <w:numId w:val="7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would you do?</w:t>
      </w:r>
    </w:p>
    <w:p w14:paraId="0BFE02B6" w14:textId="77777777" w:rsidR="00A235B5" w:rsidRPr="006939CE" w:rsidRDefault="00A235B5" w:rsidP="00A235B5">
      <w:pPr>
        <w:numPr>
          <w:ilvl w:val="0"/>
          <w:numId w:val="7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Would you still promote him?</w:t>
      </w:r>
    </w:p>
    <w:p w14:paraId="2ABAC2CE" w14:textId="77777777" w:rsidR="00A235B5" w:rsidRPr="006939CE" w:rsidRDefault="00A235B5" w:rsidP="00A235B5">
      <w:pPr>
        <w:numPr>
          <w:ilvl w:val="0"/>
          <w:numId w:val="7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How would you address this unpleasant situation within your department?</w:t>
      </w:r>
    </w:p>
    <w:p w14:paraId="59D025A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EXERCISE</w:t>
      </w:r>
    </w:p>
    <w:p w14:paraId="2140BF0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Ideas for Developing Yourself as an Authentic Leader</w:t>
      </w:r>
    </w:p>
    <w:p w14:paraId="4BED16B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Authentic leaders have high levels of self-awareness, and their behavior is driven by their core personal values. This leadership approach recognizes the importance of self-reflection and understanding one’s life history. Answer the following questions while you are alone to gain a better understanding of your own core values and authentic leadership style.</w:t>
      </w:r>
    </w:p>
    <w:p w14:paraId="618DDDB2" w14:textId="77777777" w:rsidR="00A235B5" w:rsidRPr="006939CE" w:rsidRDefault="00A235B5" w:rsidP="00A235B5">
      <w:pPr>
        <w:numPr>
          <w:ilvl w:val="0"/>
          <w:numId w:val="7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Understand Your History</w:t>
      </w:r>
    </w:p>
    <w:p w14:paraId="1A7EE6BC" w14:textId="77777777" w:rsidR="00A235B5" w:rsidRPr="006939CE" w:rsidRDefault="00A235B5" w:rsidP="00A235B5">
      <w:pPr>
        <w:numPr>
          <w:ilvl w:val="0"/>
          <w:numId w:val="7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Review your life history. What are the major events in your life? How did these events make you the person you are right now?</w:t>
      </w:r>
    </w:p>
    <w:p w14:paraId="11667173" w14:textId="77777777" w:rsidR="00A235B5" w:rsidRPr="006939CE" w:rsidRDefault="00A235B5" w:rsidP="00A235B5">
      <w:pPr>
        <w:numPr>
          <w:ilvl w:val="0"/>
          <w:numId w:val="7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Think about your role models. Who were your role models as you were growing up? What did you learn from your role models?</w:t>
      </w:r>
    </w:p>
    <w:p w14:paraId="221AF044" w14:textId="77777777" w:rsidR="00A235B5" w:rsidRPr="006939CE" w:rsidRDefault="00A235B5" w:rsidP="00A235B5">
      <w:pPr>
        <w:numPr>
          <w:ilvl w:val="0"/>
          <w:numId w:val="7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Take Stock of Who You Are Now</w:t>
      </w:r>
    </w:p>
    <w:p w14:paraId="7E802FF9" w14:textId="77777777" w:rsidR="00A235B5" w:rsidRPr="006939CE" w:rsidRDefault="00A235B5" w:rsidP="00A235B5">
      <w:pPr>
        <w:numPr>
          <w:ilvl w:val="0"/>
          <w:numId w:val="7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Describe your personality. How does your personality affect your life?</w:t>
      </w:r>
    </w:p>
    <w:p w14:paraId="16BD6A68" w14:textId="77777777" w:rsidR="00A235B5" w:rsidRPr="006939CE" w:rsidRDefault="00A235B5" w:rsidP="00A235B5">
      <w:pPr>
        <w:numPr>
          <w:ilvl w:val="0"/>
          <w:numId w:val="7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Know your strengths and weaknesses. What are they and how can you continue to improve yourself?</w:t>
      </w:r>
    </w:p>
    <w:p w14:paraId="7BA7D080" w14:textId="77777777" w:rsidR="00A235B5" w:rsidRPr="006939CE" w:rsidRDefault="00A235B5" w:rsidP="00A235B5">
      <w:pPr>
        <w:numPr>
          <w:ilvl w:val="0"/>
          <w:numId w:val="7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Reflect on Your Successes and Challenges</w:t>
      </w:r>
    </w:p>
    <w:p w14:paraId="6FF6AB98" w14:textId="77777777" w:rsidR="00A235B5" w:rsidRPr="006939CE" w:rsidRDefault="00A235B5" w:rsidP="00A235B5">
      <w:pPr>
        <w:numPr>
          <w:ilvl w:val="0"/>
          <w:numId w:val="7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Keep a journal. Research shows that journaling is an effective tool for self-reflection. Write down challenges you face and solutions you used to check your progress.</w:t>
      </w:r>
    </w:p>
    <w:p w14:paraId="6521D20A" w14:textId="77777777" w:rsidR="00A235B5" w:rsidRPr="006939CE" w:rsidRDefault="00A235B5" w:rsidP="00A235B5">
      <w:pPr>
        <w:numPr>
          <w:ilvl w:val="0"/>
          <w:numId w:val="7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Make Integrity a Priority</w:t>
      </w:r>
    </w:p>
    <w:p w14:paraId="5D83B228" w14:textId="77777777" w:rsidR="00A235B5" w:rsidRPr="006939CE" w:rsidRDefault="00A235B5" w:rsidP="00A235B5">
      <w:pPr>
        <w:numPr>
          <w:ilvl w:val="0"/>
          <w:numId w:val="7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Understand your core values. What are your core values? Name three of your most important values.</w:t>
      </w:r>
    </w:p>
    <w:p w14:paraId="20569149" w14:textId="77777777" w:rsidR="00A235B5" w:rsidRPr="006939CE" w:rsidRDefault="00A235B5" w:rsidP="00A235B5">
      <w:pPr>
        <w:numPr>
          <w:ilvl w:val="0"/>
          <w:numId w:val="7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Do an ethics check. Are you being consistent with your core values? If not, how can you get back on track?</w:t>
      </w:r>
    </w:p>
    <w:p w14:paraId="34104E73" w14:textId="77777777" w:rsidR="00A235B5" w:rsidRPr="006939CE" w:rsidRDefault="00A235B5" w:rsidP="00A235B5">
      <w:pPr>
        <w:numPr>
          <w:ilvl w:val="0"/>
          <w:numId w:val="8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Understand the Power of Words</w:t>
      </w:r>
    </w:p>
    <w:p w14:paraId="709E5CB4" w14:textId="77777777" w:rsidR="00A235B5" w:rsidRPr="006939CE" w:rsidRDefault="00A235B5" w:rsidP="00A235B5">
      <w:pPr>
        <w:numPr>
          <w:ilvl w:val="0"/>
          <w:numId w:val="8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Words shape reality. Keep in mind that the words you use to describe people and situations matter. For example, how might the daily reality be different if you refer to those you manage as associates or team members rather than employees or subordinates?</w:t>
      </w:r>
    </w:p>
    <w:p w14:paraId="065757C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 view of your answers to the questions above, what kind of a leader would you be if you truly acted out your values? How would people working with you respond to such a leadership style?</w:t>
      </w:r>
    </w:p>
    <w:p w14:paraId="5FD061C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EXERCISE</w:t>
      </w:r>
    </w:p>
    <w:p w14:paraId="58434D3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 xml:space="preserve">You are charged with hiring a manager for a fast-food restaurant. The operations within the store are highly standardized, and employees have </w:t>
      </w:r>
      <w:proofErr w:type="gramStart"/>
      <w:r w:rsidRPr="006939CE">
        <w:rPr>
          <w:rFonts w:ascii="Lucida Sans Unicode" w:hAnsi="Lucida Sans Unicode" w:cs="Lucida Sans Unicode"/>
          <w:spacing w:val="3"/>
        </w:rPr>
        <w:t>very specific</w:t>
      </w:r>
      <w:proofErr w:type="gramEnd"/>
      <w:r w:rsidRPr="006939CE">
        <w:rPr>
          <w:rFonts w:ascii="Lucida Sans Unicode" w:hAnsi="Lucida Sans Unicode" w:cs="Lucida Sans Unicode"/>
          <w:spacing w:val="3"/>
        </w:rPr>
        <w:t xml:space="preserve"> job descriptions. The person will </w:t>
      </w:r>
      <w:proofErr w:type="gramStart"/>
      <w:r w:rsidRPr="006939CE">
        <w:rPr>
          <w:rFonts w:ascii="Lucida Sans Unicode" w:hAnsi="Lucida Sans Unicode" w:cs="Lucida Sans Unicode"/>
          <w:spacing w:val="3"/>
        </w:rPr>
        <w:t>be in charge of</w:t>
      </w:r>
      <w:proofErr w:type="gramEnd"/>
      <w:r w:rsidRPr="006939CE">
        <w:rPr>
          <w:rFonts w:ascii="Lucida Sans Unicode" w:hAnsi="Lucida Sans Unicode" w:cs="Lucida Sans Unicode"/>
          <w:spacing w:val="3"/>
        </w:rPr>
        <w:t xml:space="preserve"> managing around 30 employees. There is a high degree of turnover among employees, so retention will be an important priority. Most employees who work in the restaurant are young with low levels of work experience, and few of them view the restaurant business as a full-time career. The atmosphere in the restaurant has a fast pace. In this company, managers are often promoted from within, and this position is an exception. Therefore, the incoming manager may not expect a warm welcome from employees who were passed over for a promotion, as well as their colleagues. Finally, the position power of the manager will be somewhat limited because employees are unionized. Therefore, the manager will have limited opportunities for distributing pay raises or bonuses.</w:t>
      </w:r>
    </w:p>
    <w:p w14:paraId="28F5BC2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Discussion Questions</w:t>
      </w:r>
    </w:p>
    <w:p w14:paraId="763FEC19" w14:textId="77777777" w:rsidR="00A235B5" w:rsidRPr="006939CE" w:rsidRDefault="00A235B5" w:rsidP="00A235B5">
      <w:pPr>
        <w:numPr>
          <w:ilvl w:val="0"/>
          <w:numId w:val="8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Identify the leadership traits and behaviors that are desirable for this position.</w:t>
      </w:r>
    </w:p>
    <w:p w14:paraId="0D516350" w14:textId="77777777" w:rsidR="00A235B5" w:rsidRPr="006939CE" w:rsidRDefault="00A235B5" w:rsidP="00A235B5">
      <w:pPr>
        <w:numPr>
          <w:ilvl w:val="0"/>
          <w:numId w:val="8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Design an approach to selecting this person. Which methods of employee selection would you use? Why?</w:t>
      </w:r>
    </w:p>
    <w:p w14:paraId="065B9AA8" w14:textId="77777777" w:rsidR="00A235B5" w:rsidRPr="006939CE" w:rsidRDefault="00A235B5" w:rsidP="00A235B5">
      <w:pPr>
        <w:numPr>
          <w:ilvl w:val="0"/>
          <w:numId w:val="8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Develop interview questions to be used in hiring this manager. Your questions should be aimed at predicting the leadership capabilities of the person in question.</w:t>
      </w:r>
    </w:p>
    <w:p w14:paraId="4217C1A0"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spacing w:val="3"/>
          <w:sz w:val="24"/>
          <w:szCs w:val="24"/>
        </w:rPr>
        <w:t> </w:t>
      </w:r>
      <w:r w:rsidRPr="006939CE">
        <w:rPr>
          <w:rFonts w:ascii="Lucida Sans Unicode" w:hAnsi="Lucida Sans Unicode" w:cs="Lucida Sans Unicode"/>
          <w:b w:val="0"/>
          <w:bCs w:val="0"/>
          <w:spacing w:val="3"/>
          <w:sz w:val="24"/>
          <w:szCs w:val="24"/>
        </w:rPr>
        <w:t>Governance</w:t>
      </w:r>
    </w:p>
    <w:p w14:paraId="246BEF18"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To be effective, organizations need some means of establishing who has authority and responsibility for key decisions and associated actions. In some organizations, this is clarified in formal statements or documents. Others may not have such structured documentation. Mechanisms for oversight and review that are independent of the organization’s leadership and management are also important, especially when legal or ethical accountability to external stakeholders (including stockholders) is involved. Such organizations need a corporate governance system and structure. The </w:t>
      </w:r>
      <w:r w:rsidRPr="006939CE">
        <w:rPr>
          <w:rFonts w:ascii="Lucida Sans Unicode" w:eastAsia="Times New Roman" w:hAnsi="Lucida Sans Unicode" w:cs="Lucida Sans Unicode"/>
          <w:spacing w:val="3"/>
          <w:sz w:val="24"/>
          <w:szCs w:val="24"/>
        </w:rPr>
        <w:lastRenderedPageBreak/>
        <w:t>article Corporate Governance, located in the Resources section, provides an overview of this topic.</w:t>
      </w:r>
    </w:p>
    <w:p w14:paraId="5BC028A2"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The following questions serve as guides to analyzing an organization's governance:</w:t>
      </w:r>
    </w:p>
    <w:p w14:paraId="75E3C28A" w14:textId="77777777" w:rsidR="00A235B5" w:rsidRPr="006939CE" w:rsidRDefault="00A235B5" w:rsidP="00A235B5">
      <w:pPr>
        <w:numPr>
          <w:ilvl w:val="0"/>
          <w:numId w:val="8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How would you describe the current approach to governance and the structure within the organization?</w:t>
      </w:r>
    </w:p>
    <w:p w14:paraId="3DAB135B" w14:textId="77777777" w:rsidR="00A235B5" w:rsidRPr="006939CE" w:rsidRDefault="00A235B5" w:rsidP="00A235B5">
      <w:pPr>
        <w:numPr>
          <w:ilvl w:val="0"/>
          <w:numId w:val="8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Is the governance structure formally documented? Does it offer assurance of independent and expert oversight and review of major organizational policies and decisions?</w:t>
      </w:r>
    </w:p>
    <w:p w14:paraId="67126133" w14:textId="77777777" w:rsidR="00A235B5" w:rsidRPr="006939CE" w:rsidRDefault="00A235B5" w:rsidP="00A235B5">
      <w:pPr>
        <w:numPr>
          <w:ilvl w:val="0"/>
          <w:numId w:val="8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If the organization does not have a formal governance structure, is there appropriate protection against arbitrary, capricious, or unethical behavior on the part of leaders and managers?</w:t>
      </w:r>
    </w:p>
    <w:p w14:paraId="4727C4E2" w14:textId="77777777" w:rsidR="00A235B5" w:rsidRPr="006939CE" w:rsidRDefault="00A235B5" w:rsidP="00A235B5">
      <w:pPr>
        <w:numPr>
          <w:ilvl w:val="0"/>
          <w:numId w:val="8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Consider any recent changes in the management, leadership, and governance within your organization. Have these changes had a positive, measurable effect on the organization? If there have been no changes, are the current management, leadership, and governance effective?</w:t>
      </w:r>
    </w:p>
    <w:p w14:paraId="5BB8E665" w14:textId="77777777" w:rsidR="00A235B5" w:rsidRPr="006939CE" w:rsidRDefault="00A235B5" w:rsidP="00A235B5">
      <w:pPr>
        <w:numPr>
          <w:ilvl w:val="0"/>
          <w:numId w:val="8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Is governance handled in such a way that it supports the organization's mission, vision, goals, objectives, and strategy?</w:t>
      </w:r>
    </w:p>
    <w:p w14:paraId="5F6B97CB" w14:textId="77777777" w:rsidR="00A235B5" w:rsidRPr="006939CE" w:rsidRDefault="00A235B5" w:rsidP="00A235B5">
      <w:pPr>
        <w:numPr>
          <w:ilvl w:val="0"/>
          <w:numId w:val="83"/>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Is it possible to conclude that the organization's approach to governance is a potential or actual source of competitive advantage?</w:t>
      </w:r>
    </w:p>
    <w:p w14:paraId="0348C10D" w14:textId="3DAB1E30" w:rsidR="00A235B5" w:rsidRPr="006939CE" w:rsidRDefault="00A235B5" w:rsidP="00A235B5">
      <w:pPr>
        <w:shd w:val="clear" w:color="auto" w:fill="FFFFFF"/>
        <w:rPr>
          <w:rFonts w:ascii="Lucida Sans Unicode" w:hAnsi="Lucida Sans Unicode" w:cs="Lucida Sans Unicode"/>
          <w:spacing w:val="3"/>
          <w:sz w:val="24"/>
          <w:szCs w:val="24"/>
        </w:rPr>
      </w:pPr>
    </w:p>
    <w:p w14:paraId="3D416903" w14:textId="6BD3F22E"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STEP 9 </w:t>
      </w:r>
    </w:p>
    <w:p w14:paraId="442FFC39"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Step 9: Evaluate Strengths and Weaknesses</w:t>
      </w:r>
    </w:p>
    <w:p w14:paraId="7FEBFBE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 analysis evaluating the strengths, weaknesses, opportunities, and threats, known as a SWOT analysis, is an important task when analyzing an organization's situation, especially when the information is intended for use in strategy development and related decision making.</w:t>
      </w:r>
    </w:p>
    <w:p w14:paraId="1B2CE8E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For the purposes of this report, however, your interest is in internal organizational factors, and you will therefore focus on strengths and weaknesses.</w:t>
      </w:r>
    </w:p>
    <w:p w14:paraId="24EEA65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Review the elements of a </w:t>
      </w:r>
      <w:hyperlink r:id="rId62" w:tgtFrame="_blank" w:history="1">
        <w:r w:rsidRPr="006939CE">
          <w:rPr>
            <w:rStyle w:val="Hyperlink"/>
            <w:rFonts w:ascii="Lucida Sans Unicode" w:hAnsi="Lucida Sans Unicode" w:cs="Lucida Sans Unicode"/>
            <w:color w:val="auto"/>
            <w:spacing w:val="3"/>
          </w:rPr>
          <w:t>SWOT analysis</w:t>
        </w:r>
      </w:hyperlink>
      <w:r w:rsidRPr="006939CE">
        <w:rPr>
          <w:rFonts w:ascii="Lucida Sans Unicode" w:hAnsi="Lucida Sans Unicode" w:cs="Lucida Sans Unicode"/>
          <w:spacing w:val="3"/>
        </w:rPr>
        <w:t>, concentrating on the </w:t>
      </w:r>
      <w:r w:rsidRPr="006939CE">
        <w:rPr>
          <w:rFonts w:ascii="Lucida Sans Unicode" w:hAnsi="Lucida Sans Unicode" w:cs="Lucida Sans Unicode"/>
          <w:i/>
          <w:iCs/>
          <w:spacing w:val="3"/>
        </w:rPr>
        <w:t>S</w:t>
      </w:r>
      <w:r w:rsidRPr="006939CE">
        <w:rPr>
          <w:rFonts w:ascii="Lucida Sans Unicode" w:hAnsi="Lucida Sans Unicode" w:cs="Lucida Sans Unicode"/>
          <w:spacing w:val="3"/>
        </w:rPr>
        <w:t> and </w:t>
      </w:r>
      <w:r w:rsidRPr="006939CE">
        <w:rPr>
          <w:rFonts w:ascii="Lucida Sans Unicode" w:hAnsi="Lucida Sans Unicode" w:cs="Lucida Sans Unicode"/>
          <w:i/>
          <w:iCs/>
          <w:spacing w:val="3"/>
        </w:rPr>
        <w:t>W</w:t>
      </w:r>
      <w:r w:rsidRPr="006939CE">
        <w:rPr>
          <w:rFonts w:ascii="Lucida Sans Unicode" w:hAnsi="Lucida Sans Unicode" w:cs="Lucida Sans Unicode"/>
          <w:spacing w:val="3"/>
        </w:rPr>
        <w:t> portions.</w:t>
      </w:r>
    </w:p>
    <w:p w14:paraId="726FACE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Then use the results of your analyses in Steps 2 through 8 to help identify the strengths and weaknesses of your organization.</w:t>
      </w:r>
    </w:p>
    <w:p w14:paraId="6A8FF1FC"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SWOT Analysis</w:t>
      </w:r>
    </w:p>
    <w:p w14:paraId="2F433148" w14:textId="77777777"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Porter's five forces analysis examines the situation faced by the competitors in an industry. Strategic groups analysis narrows the focus by centering on subsets of these competitors whose strategies are similar. SWOT analysis takes an even narrower focus by centering on an individual firm. Specifically, SWOT analysis is a tool that considers a firm’s strengths and weaknesses along with the opportunities and threats that exist in the firm’s environment, as represented in the table below.</w:t>
      </w:r>
    </w:p>
    <w:p w14:paraId="3FC65DB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Executives using SWOT analysis compare these internal and external factors to generate ideas about how their firm might become more successful. In general, it is wise to focus on ideas that allow a firm to leverage its strengths, steer clear of or resolve its weaknesses, capitalize on opportunities, and protect itself against threats. For example, untapped overseas markets have presented potentially lucrative opportunities to Subway and other restaurant chains such as McDonald’s and KFC. Meanwhile, Subway’s strengths include a well-established brand name and a simple business format that can easily be adapted to other cultures. In considering the opportunities offered by </w:t>
      </w:r>
      <w:r w:rsidRPr="006939CE">
        <w:rPr>
          <w:rFonts w:ascii="Lucida Sans Unicode" w:hAnsi="Lucida Sans Unicode" w:cs="Lucida Sans Unicode"/>
          <w:spacing w:val="3"/>
        </w:rPr>
        <w:lastRenderedPageBreak/>
        <w:t>overseas markets and Subway’s strengths, it is not surprising that entering and expanding in different countries has been a key element of Subway’s strategy in recent years. Indeed, Subway currently has operations in nearly 100 nations.</w:t>
      </w:r>
    </w:p>
    <w:p w14:paraId="3806F98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SWOT Analysis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73"/>
        <w:gridCol w:w="3789"/>
        <w:gridCol w:w="4182"/>
      </w:tblGrid>
      <w:tr w:rsidR="006939CE" w:rsidRPr="006939CE" w14:paraId="00B98A00"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A03A2F" w14:textId="77777777" w:rsidR="00A235B5" w:rsidRPr="006939CE" w:rsidRDefault="00A235B5">
            <w:pPr>
              <w:rPr>
                <w:rFonts w:ascii="Times New Roman" w:hAnsi="Times New Roman" w:cs="Times New Roman"/>
                <w:b/>
                <w:bCs/>
                <w:sz w:val="24"/>
                <w:szCs w:val="24"/>
              </w:rPr>
            </w:pPr>
            <w:r w:rsidRPr="006939CE">
              <w:rPr>
                <w:b/>
                <w:bCs/>
                <w:sz w:val="24"/>
                <w:szCs w:val="24"/>
              </w:rPr>
              <w:t>SWOT point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E52478" w14:textId="77777777" w:rsidR="00A235B5" w:rsidRPr="006939CE" w:rsidRDefault="00A235B5">
            <w:pPr>
              <w:rPr>
                <w:b/>
                <w:bCs/>
                <w:sz w:val="24"/>
                <w:szCs w:val="24"/>
              </w:rPr>
            </w:pPr>
            <w:r w:rsidRPr="006939CE">
              <w:rPr>
                <w:b/>
                <w:bCs/>
                <w:sz w:val="24"/>
                <w:szCs w:val="24"/>
              </w:rPr>
              <w:t>Organizational examples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B4F21F" w14:textId="77777777" w:rsidR="00A235B5" w:rsidRPr="006939CE" w:rsidRDefault="00A235B5">
            <w:pPr>
              <w:rPr>
                <w:b/>
                <w:bCs/>
                <w:sz w:val="24"/>
                <w:szCs w:val="24"/>
              </w:rPr>
            </w:pPr>
            <w:r w:rsidRPr="006939CE">
              <w:rPr>
                <w:b/>
                <w:bCs/>
                <w:sz w:val="24"/>
                <w:szCs w:val="24"/>
              </w:rPr>
              <w:t>Individual examples</w:t>
            </w:r>
          </w:p>
        </w:tc>
      </w:tr>
      <w:tr w:rsidR="006939CE" w:rsidRPr="006939CE" w14:paraId="50C5B220"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EFC357" w14:textId="77777777" w:rsidR="00A235B5" w:rsidRPr="006939CE" w:rsidRDefault="00A235B5">
            <w:pPr>
              <w:rPr>
                <w:sz w:val="24"/>
                <w:szCs w:val="24"/>
              </w:rPr>
            </w:pPr>
            <w:r w:rsidRPr="006939CE">
              <w:rPr>
                <w:sz w:val="24"/>
                <w:szCs w:val="24"/>
              </w:rPr>
              <w:t>Strengths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25DA4A" w14:textId="77777777" w:rsidR="00A235B5" w:rsidRPr="006939CE" w:rsidRDefault="00A235B5">
            <w:pPr>
              <w:rPr>
                <w:sz w:val="24"/>
                <w:szCs w:val="24"/>
              </w:rPr>
            </w:pPr>
            <w:r w:rsidRPr="006939CE">
              <w:rPr>
                <w:sz w:val="24"/>
                <w:szCs w:val="24"/>
              </w:rPr>
              <w:t xml:space="preserve">Having </w:t>
            </w:r>
            <w:proofErr w:type="gramStart"/>
            <w:r w:rsidRPr="006939CE">
              <w:rPr>
                <w:sz w:val="24"/>
                <w:szCs w:val="24"/>
              </w:rPr>
              <w:t>high-levels</w:t>
            </w:r>
            <w:proofErr w:type="gramEnd"/>
            <w:r w:rsidRPr="006939CE">
              <w:rPr>
                <w:sz w:val="24"/>
                <w:szCs w:val="24"/>
              </w:rPr>
              <w:t xml:space="preserve"> of cash flow gives firms discretion to purchase new equipment if they wish to.</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342D96" w14:textId="77777777" w:rsidR="00A235B5" w:rsidRPr="006939CE" w:rsidRDefault="00A235B5">
            <w:pPr>
              <w:rPr>
                <w:sz w:val="24"/>
                <w:szCs w:val="24"/>
              </w:rPr>
            </w:pPr>
            <w:r w:rsidRPr="006939CE">
              <w:rPr>
                <w:sz w:val="24"/>
                <w:szCs w:val="24"/>
              </w:rPr>
              <w:t>Strong technical and language skills, as well as previous work experience, can help individuals rise above the competition.</w:t>
            </w:r>
          </w:p>
        </w:tc>
      </w:tr>
      <w:tr w:rsidR="006939CE" w:rsidRPr="006939CE" w14:paraId="0FC9DBB6"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4F5F46" w14:textId="77777777" w:rsidR="00A235B5" w:rsidRPr="006939CE" w:rsidRDefault="00A235B5">
            <w:pPr>
              <w:rPr>
                <w:sz w:val="24"/>
                <w:szCs w:val="24"/>
              </w:rPr>
            </w:pPr>
            <w:r w:rsidRPr="006939CE">
              <w:rPr>
                <w:sz w:val="24"/>
                <w:szCs w:val="24"/>
              </w:rPr>
              <w:t>Weaknesses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06DE9D" w14:textId="77777777" w:rsidR="00A235B5" w:rsidRPr="006939CE" w:rsidRDefault="00A235B5">
            <w:pPr>
              <w:rPr>
                <w:sz w:val="24"/>
                <w:szCs w:val="24"/>
              </w:rPr>
            </w:pPr>
            <w:r w:rsidRPr="006939CE">
              <w:rPr>
                <w:sz w:val="24"/>
                <w:szCs w:val="24"/>
              </w:rPr>
              <w:t>Dubious leadership and CEO scandals have plagued some corporations in recent years.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97133E" w14:textId="77777777" w:rsidR="00A235B5" w:rsidRPr="006939CE" w:rsidRDefault="00A235B5">
            <w:pPr>
              <w:rPr>
                <w:sz w:val="24"/>
                <w:szCs w:val="24"/>
              </w:rPr>
            </w:pPr>
            <w:r w:rsidRPr="006939CE">
              <w:rPr>
                <w:sz w:val="24"/>
                <w:szCs w:val="24"/>
              </w:rPr>
              <w:t>Poor communication skills keep many job seekers from being hired into sales and supervisory positions.</w:t>
            </w:r>
          </w:p>
        </w:tc>
      </w:tr>
      <w:tr w:rsidR="006939CE" w:rsidRPr="006939CE" w14:paraId="2962F1F2"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FE92B5" w14:textId="77777777" w:rsidR="00A235B5" w:rsidRPr="006939CE" w:rsidRDefault="00A235B5">
            <w:pPr>
              <w:rPr>
                <w:sz w:val="24"/>
                <w:szCs w:val="24"/>
              </w:rPr>
            </w:pPr>
            <w:r w:rsidRPr="006939CE">
              <w:rPr>
                <w:sz w:val="24"/>
                <w:szCs w:val="24"/>
              </w:rPr>
              <w:t>Opportunities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4F0F6F" w14:textId="77777777" w:rsidR="00A235B5" w:rsidRPr="006939CE" w:rsidRDefault="00A235B5">
            <w:pPr>
              <w:rPr>
                <w:sz w:val="24"/>
                <w:szCs w:val="24"/>
              </w:rPr>
            </w:pPr>
            <w:r w:rsidRPr="006939CE">
              <w:rPr>
                <w:sz w:val="24"/>
                <w:szCs w:val="24"/>
              </w:rPr>
              <w:t>The high cost of gasoline creates opportunities for substitute products based on alternative energy sources.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0FDB76" w14:textId="77777777" w:rsidR="00A235B5" w:rsidRPr="006939CE" w:rsidRDefault="00A235B5">
            <w:pPr>
              <w:rPr>
                <w:sz w:val="24"/>
                <w:szCs w:val="24"/>
              </w:rPr>
            </w:pPr>
            <w:r w:rsidRPr="006939CE">
              <w:rPr>
                <w:sz w:val="24"/>
                <w:szCs w:val="24"/>
              </w:rPr>
              <w:t>The US economy is increasingly services based, suggesting that individuals can enjoy more opportunities in service firms.</w:t>
            </w:r>
          </w:p>
        </w:tc>
      </w:tr>
      <w:tr w:rsidR="006939CE" w:rsidRPr="006939CE" w14:paraId="053C7A7F" w14:textId="77777777" w:rsidTr="00A235B5">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E88D9B" w14:textId="77777777" w:rsidR="00A235B5" w:rsidRPr="006939CE" w:rsidRDefault="00A235B5">
            <w:pPr>
              <w:rPr>
                <w:sz w:val="24"/>
                <w:szCs w:val="24"/>
              </w:rPr>
            </w:pPr>
            <w:r w:rsidRPr="006939CE">
              <w:rPr>
                <w:sz w:val="24"/>
                <w:szCs w:val="24"/>
              </w:rPr>
              <w:t>Threats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8D5218" w14:textId="77777777" w:rsidR="00A235B5" w:rsidRPr="006939CE" w:rsidRDefault="00A235B5">
            <w:pPr>
              <w:rPr>
                <w:sz w:val="24"/>
                <w:szCs w:val="24"/>
              </w:rPr>
            </w:pPr>
            <w:r w:rsidRPr="006939CE">
              <w:rPr>
                <w:sz w:val="24"/>
                <w:szCs w:val="24"/>
              </w:rPr>
              <w:t>Concerns about worldwide pollution are a threat to petroleum-based products.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9333F2" w14:textId="77777777" w:rsidR="00A235B5" w:rsidRPr="006939CE" w:rsidRDefault="00A235B5">
            <w:pPr>
              <w:rPr>
                <w:sz w:val="24"/>
                <w:szCs w:val="24"/>
              </w:rPr>
            </w:pPr>
            <w:r w:rsidRPr="006939CE">
              <w:rPr>
                <w:sz w:val="24"/>
                <w:szCs w:val="24"/>
              </w:rPr>
              <w:t>A tight job market poses challenges to new graduates.</w:t>
            </w:r>
          </w:p>
        </w:tc>
      </w:tr>
    </w:tbl>
    <w:p w14:paraId="7C341AB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SWOT analysis is helpful to executives and is used within most organizations. Important cautions need to be offered about SWOT analysis, however. First, in laying out each of the four elements of SWOT, internal and external factors should not be confused with each other. It is important not to list strengths </w:t>
      </w:r>
      <w:r w:rsidRPr="006939CE">
        <w:rPr>
          <w:rFonts w:ascii="Lucida Sans Unicode" w:hAnsi="Lucida Sans Unicode" w:cs="Lucida Sans Unicode"/>
          <w:spacing w:val="3"/>
        </w:rPr>
        <w:lastRenderedPageBreak/>
        <w:t>as opportunities, for example, if executives are to succeed at matching internal and external concerns during the idea generation process.</w:t>
      </w:r>
    </w:p>
    <w:p w14:paraId="75F21B1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Second, opportunities should not be confused with strategic moves designed to capitalize on these opportunities. In the case of Subway, it would be a mistake to list “entering new countries” as an opportunity. Instead, untapped markets are the opportunity presented to Subway, and entering those markets is a way for Subway to exploit the opportunity. Finally, and perhaps most important, the results of a SWOT analysis should not be overemphasized. SWOT analysis is a relatively simple tool for understanding a firm’s situation. As a result, SWOT is best viewed as a brainstorming technique for generating creative ideas, not as a rigorous method for selecting strategies. </w:t>
      </w:r>
      <w:proofErr w:type="gramStart"/>
      <w:r w:rsidRPr="006939CE">
        <w:rPr>
          <w:rFonts w:ascii="Lucida Sans Unicode" w:hAnsi="Lucida Sans Unicode" w:cs="Lucida Sans Unicode"/>
          <w:spacing w:val="3"/>
        </w:rPr>
        <w:t>Thus</w:t>
      </w:r>
      <w:proofErr w:type="gramEnd"/>
      <w:r w:rsidRPr="006939CE">
        <w:rPr>
          <w:rFonts w:ascii="Lucida Sans Unicode" w:hAnsi="Lucida Sans Unicode" w:cs="Lucida Sans Unicode"/>
          <w:spacing w:val="3"/>
        </w:rPr>
        <w:t xml:space="preserve"> the ideas produced by SWOT analysis offer a starting point for executives’ efforts to craft strategies for their organization, not an ending point.</w:t>
      </w:r>
    </w:p>
    <w:p w14:paraId="6405891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 addition to organizations, individuals can benefit from applying SWOT analysis to their personal situation. A college student who is approaching graduation, for example, could lay out her main strengths and weaknesses and the opportunities and threats presented by the environment. Suppose, for instance, that this person enjoys and is good at helping others (a strength) but also has a rather short attention span (a weakness). Meanwhile, opportunities to work at a rehabilitation center or to pursue an advanced degree are available. Our hypothetical student might be wise to pursue a job at the rehabilitation center (where her strength at helping others would be a powerful asset) rather than entering graduate school (where a lot of reading is required and her short attention span could undermine her studies).</w:t>
      </w:r>
    </w:p>
    <w:p w14:paraId="4368DB19"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spacing w:val="3"/>
          <w:sz w:val="24"/>
          <w:szCs w:val="24"/>
        </w:rPr>
        <w:t>Key Takeaway</w:t>
      </w:r>
    </w:p>
    <w:p w14:paraId="28AA1A36" w14:textId="77777777"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Now that you </w:t>
      </w:r>
      <w:proofErr w:type="gramStart"/>
      <w:r w:rsidRPr="006939CE">
        <w:rPr>
          <w:rFonts w:ascii="Lucida Sans Unicode" w:hAnsi="Lucida Sans Unicode" w:cs="Lucida Sans Unicode"/>
          <w:spacing w:val="3"/>
          <w:sz w:val="24"/>
          <w:szCs w:val="24"/>
        </w:rPr>
        <w:t>have an understanding of</w:t>
      </w:r>
      <w:proofErr w:type="gramEnd"/>
      <w:r w:rsidRPr="006939CE">
        <w:rPr>
          <w:rFonts w:ascii="Lucida Sans Unicode" w:hAnsi="Lucida Sans Unicode" w:cs="Lucida Sans Unicode"/>
          <w:spacing w:val="3"/>
          <w:sz w:val="24"/>
          <w:szCs w:val="24"/>
        </w:rPr>
        <w:t xml:space="preserve"> how SWOT analysis can play a role in strategic planning, review the quick walkthrough of how to apply SWOT analysis in the resources section below.</w:t>
      </w:r>
    </w:p>
    <w:p w14:paraId="20BC521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Executives using SWOT analysis compare internal strengths and weaknesses with external opportunities and threats to generate ideas about how their firm might become more successful. Ideas that allow a firm to leverage its strengths, steer clear of or resolve its weaknesses, capitalize on opportunities, and protect itself against threats are particularly helpful.</w:t>
      </w:r>
    </w:p>
    <w:p w14:paraId="5918179F" w14:textId="77777777" w:rsidR="00A235B5" w:rsidRPr="006939CE" w:rsidRDefault="00A235B5" w:rsidP="00A235B5">
      <w:pPr>
        <w:shd w:val="clear" w:color="auto" w:fill="FFFFFF"/>
        <w:spacing w:before="100" w:beforeAutospacing="1" w:after="100" w:afterAutospacing="1" w:line="240" w:lineRule="auto"/>
        <w:outlineLvl w:val="0"/>
        <w:rPr>
          <w:rFonts w:ascii="Lucida Sans Unicode" w:eastAsia="Times New Roman" w:hAnsi="Lucida Sans Unicode" w:cs="Lucida Sans Unicode"/>
          <w:spacing w:val="3"/>
          <w:kern w:val="36"/>
          <w:sz w:val="24"/>
          <w:szCs w:val="24"/>
        </w:rPr>
      </w:pPr>
      <w:r w:rsidRPr="006939CE">
        <w:rPr>
          <w:rFonts w:ascii="Lucida Sans Unicode" w:eastAsia="Times New Roman" w:hAnsi="Lucida Sans Unicode" w:cs="Lucida Sans Unicode"/>
          <w:spacing w:val="3"/>
          <w:kern w:val="36"/>
          <w:sz w:val="24"/>
          <w:szCs w:val="24"/>
        </w:rPr>
        <w:t>Applied SWOT Analysis</w:t>
      </w:r>
    </w:p>
    <w:p w14:paraId="0C4F2441"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One process used in strategy formulation consists of an organization analyzing its strengths, weaknesses, opportunities, and threats—called a SWOT analysis. The organization then uses the results of the SWOT analysis to help inform and direct where the organization should be going, strategically speaking.</w:t>
      </w:r>
    </w:p>
    <w:p w14:paraId="532E7DE5" w14:textId="77777777" w:rsidR="00A235B5" w:rsidRPr="006939CE" w:rsidRDefault="00A235B5" w:rsidP="00A235B5">
      <w:pPr>
        <w:numPr>
          <w:ilvl w:val="0"/>
          <w:numId w:val="8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Strengths</w:t>
      </w:r>
      <w:r w:rsidRPr="006939CE">
        <w:rPr>
          <w:rFonts w:ascii="Lucida Sans Unicode" w:eastAsia="Times New Roman" w:hAnsi="Lucida Sans Unicode" w:cs="Lucida Sans Unicode"/>
          <w:spacing w:val="3"/>
          <w:sz w:val="24"/>
          <w:szCs w:val="24"/>
        </w:rPr>
        <w:t>—things the organization does well. These may align very closely with the organization's competitive advantages, or they may be strengths due to other factors.</w:t>
      </w:r>
    </w:p>
    <w:p w14:paraId="39A0A171" w14:textId="77777777" w:rsidR="00A235B5" w:rsidRPr="006939CE" w:rsidRDefault="00A235B5" w:rsidP="00A235B5">
      <w:pPr>
        <w:numPr>
          <w:ilvl w:val="0"/>
          <w:numId w:val="8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Weaknesses</w:t>
      </w:r>
      <w:r w:rsidRPr="006939CE">
        <w:rPr>
          <w:rFonts w:ascii="Lucida Sans Unicode" w:eastAsia="Times New Roman" w:hAnsi="Lucida Sans Unicode" w:cs="Lucida Sans Unicode"/>
          <w:spacing w:val="3"/>
          <w:sz w:val="24"/>
          <w:szCs w:val="24"/>
        </w:rPr>
        <w:t xml:space="preserve">—things the organization </w:t>
      </w:r>
      <w:proofErr w:type="gramStart"/>
      <w:r w:rsidRPr="006939CE">
        <w:rPr>
          <w:rFonts w:ascii="Lucida Sans Unicode" w:eastAsia="Times New Roman" w:hAnsi="Lucida Sans Unicode" w:cs="Lucida Sans Unicode"/>
          <w:spacing w:val="3"/>
          <w:sz w:val="24"/>
          <w:szCs w:val="24"/>
        </w:rPr>
        <w:t>doesn't</w:t>
      </w:r>
      <w:proofErr w:type="gramEnd"/>
      <w:r w:rsidRPr="006939CE">
        <w:rPr>
          <w:rFonts w:ascii="Lucida Sans Unicode" w:eastAsia="Times New Roman" w:hAnsi="Lucida Sans Unicode" w:cs="Lucida Sans Unicode"/>
          <w:spacing w:val="3"/>
          <w:sz w:val="24"/>
          <w:szCs w:val="24"/>
        </w:rPr>
        <w:t xml:space="preserve"> do well, for whatever reason.</w:t>
      </w:r>
    </w:p>
    <w:p w14:paraId="625E516D" w14:textId="77777777" w:rsidR="00A235B5" w:rsidRPr="006939CE" w:rsidRDefault="00A235B5" w:rsidP="00A235B5">
      <w:pPr>
        <w:numPr>
          <w:ilvl w:val="0"/>
          <w:numId w:val="8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Opportunities</w:t>
      </w:r>
      <w:r w:rsidRPr="006939CE">
        <w:rPr>
          <w:rFonts w:ascii="Lucida Sans Unicode" w:eastAsia="Times New Roman" w:hAnsi="Lucida Sans Unicode" w:cs="Lucida Sans Unicode"/>
          <w:spacing w:val="3"/>
          <w:sz w:val="24"/>
          <w:szCs w:val="24"/>
        </w:rPr>
        <w:t>—directions the organization could go, given the realities of the external world. These are directions that would benefit the organization, both in short-run and in long-run contexts.</w:t>
      </w:r>
    </w:p>
    <w:p w14:paraId="5766B995" w14:textId="77777777" w:rsidR="00A235B5" w:rsidRPr="006939CE" w:rsidRDefault="00A235B5" w:rsidP="00A235B5">
      <w:pPr>
        <w:numPr>
          <w:ilvl w:val="0"/>
          <w:numId w:val="84"/>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Threats</w:t>
      </w:r>
      <w:r w:rsidRPr="006939CE">
        <w:rPr>
          <w:rFonts w:ascii="Lucida Sans Unicode" w:eastAsia="Times New Roman" w:hAnsi="Lucida Sans Unicode" w:cs="Lucida Sans Unicode"/>
          <w:spacing w:val="3"/>
          <w:sz w:val="24"/>
          <w:szCs w:val="24"/>
        </w:rPr>
        <w:t>—issues occurring outside the organization that can hurt the organization, in both short-run and long-run time contexts.</w:t>
      </w:r>
    </w:p>
    <w:p w14:paraId="1AEA740E" w14:textId="4CF1A4FE" w:rsidR="00A235B5" w:rsidRPr="006939CE" w:rsidRDefault="00A235B5" w:rsidP="00A235B5">
      <w:pPr>
        <w:shd w:val="clear" w:color="auto" w:fill="FFFFFF"/>
        <w:spacing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noProof/>
          <w:spacing w:val="3"/>
          <w:sz w:val="24"/>
          <w:szCs w:val="24"/>
        </w:rPr>
        <w:lastRenderedPageBreak/>
        <w:drawing>
          <wp:inline distT="0" distB="0" distL="0" distR="0" wp14:anchorId="4B00364B" wp14:editId="2980CAD2">
            <wp:extent cx="5943600" cy="6618605"/>
            <wp:effectExtent l="0" t="0" r="0" b="0"/>
            <wp:docPr id="15" name="Picture 15" descr="Image reflects how the SWOT analysis fits into the different aspects of organizational strat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reflects how the SWOT analysis fits into the different aspects of organizational strategy."/>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6618605"/>
                    </a:xfrm>
                    <a:prstGeom prst="rect">
                      <a:avLst/>
                    </a:prstGeom>
                    <a:noFill/>
                    <a:ln>
                      <a:noFill/>
                    </a:ln>
                  </pic:spPr>
                </pic:pic>
              </a:graphicData>
            </a:graphic>
          </wp:inline>
        </w:drawing>
      </w:r>
    </w:p>
    <w:p w14:paraId="2F72F848" w14:textId="77777777" w:rsidR="00A235B5" w:rsidRPr="006939CE" w:rsidRDefault="00A235B5" w:rsidP="00A235B5">
      <w:pPr>
        <w:shd w:val="clear" w:color="auto" w:fill="FFFFFF"/>
        <w:spacing w:before="100" w:beforeAutospacing="1" w:after="100" w:afterAutospacing="1" w:line="240" w:lineRule="auto"/>
        <w:outlineLvl w:val="1"/>
        <w:rPr>
          <w:rFonts w:ascii="inherit" w:eastAsia="Times New Roman" w:hAnsi="inherit" w:cs="Lucida Sans Unicode"/>
          <w:spacing w:val="3"/>
          <w:sz w:val="24"/>
          <w:szCs w:val="24"/>
        </w:rPr>
      </w:pPr>
      <w:r w:rsidRPr="006939CE">
        <w:rPr>
          <w:rFonts w:ascii="inherit" w:eastAsia="Times New Roman" w:hAnsi="inherit" w:cs="Lucida Sans Unicode"/>
          <w:spacing w:val="3"/>
          <w:sz w:val="24"/>
          <w:szCs w:val="24"/>
        </w:rPr>
        <w:t>An Applied SWOT Model</w:t>
      </w:r>
    </w:p>
    <w:p w14:paraId="68ABA8A9"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The graphic above shows how the SWOT analysis fits into the process. Using the graphic, we can step through the process the organization should follow.</w:t>
      </w:r>
    </w:p>
    <w:p w14:paraId="1C7258AD" w14:textId="77777777" w:rsidR="00A235B5" w:rsidRPr="006939CE" w:rsidRDefault="00A235B5" w:rsidP="00A235B5">
      <w:pPr>
        <w:numPr>
          <w:ilvl w:val="0"/>
          <w:numId w:val="8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The organization starts with its existing business model, specifically isolating its set of competitive advantages. Competitive advantages are critical in this analysis as they are at the heart of the future direction of the organization—these are the advantages the organization owns that give it an edge over its competitors and should therefore be at the heart of the organization's strategic direction.</w:t>
      </w:r>
    </w:p>
    <w:p w14:paraId="69C0B34C" w14:textId="77777777" w:rsidR="00A235B5" w:rsidRPr="006939CE" w:rsidRDefault="00A235B5" w:rsidP="00A235B5">
      <w:pPr>
        <w:numPr>
          <w:ilvl w:val="0"/>
          <w:numId w:val="8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The organization should now clearly articulate its set of mission, vision, goals, and objectives (MVGO). Sometimes this is difficult for the organization to do—"What do we as an organization believe in? What do we think is important?"—but this step is vital, as it sets the tone and scope of the organization's strategic direction.</w:t>
      </w:r>
    </w:p>
    <w:p w14:paraId="20AB4B45" w14:textId="77777777" w:rsidR="00A235B5" w:rsidRPr="006939CE" w:rsidRDefault="00A235B5" w:rsidP="00A235B5">
      <w:pPr>
        <w:numPr>
          <w:ilvl w:val="0"/>
          <w:numId w:val="8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Armed with all this information, it is time to begin the SWOT analysis.</w:t>
      </w:r>
    </w:p>
    <w:p w14:paraId="667355AE" w14:textId="77777777" w:rsidR="00A235B5" w:rsidRPr="006939CE" w:rsidRDefault="00A235B5" w:rsidP="00A235B5">
      <w:pPr>
        <w:numPr>
          <w:ilvl w:val="1"/>
          <w:numId w:val="8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The organization starts first with its external analysis—market/industry analysis, competitive analysis, and a general study of social and economic external analysis. Notice that since this is "external analysis," it concentrates on factors occurring outside the organization. Some of the information uncovered in this process will offer opportunities to the organization, and some will threaten the organization. It is important for the organization to inventory </w:t>
      </w:r>
      <w:r w:rsidRPr="006939CE">
        <w:rPr>
          <w:rFonts w:ascii="Lucida Sans Unicode" w:eastAsia="Times New Roman" w:hAnsi="Lucida Sans Unicode" w:cs="Lucida Sans Unicode"/>
          <w:b/>
          <w:bCs/>
          <w:spacing w:val="3"/>
          <w:sz w:val="24"/>
          <w:szCs w:val="24"/>
        </w:rPr>
        <w:t>all</w:t>
      </w:r>
      <w:r w:rsidRPr="006939CE">
        <w:rPr>
          <w:rFonts w:ascii="Lucida Sans Unicode" w:eastAsia="Times New Roman" w:hAnsi="Lucida Sans Unicode" w:cs="Lucida Sans Unicode"/>
          <w:spacing w:val="3"/>
          <w:sz w:val="24"/>
          <w:szCs w:val="24"/>
        </w:rPr>
        <w:t> threats and opportunities out there, both close to the organization and far away. The organization should also be thinking in terms of short- and long-run time frames—threats and opportunities to be faced soon as well as later. Quite often, this analysis involves a brainstorming component—no opportunity or threat is ignored; all are enumerated and recorded. Members of the strategic planning team are given research assignments and are then sent to do their research. They later reconvene to share their findings.</w:t>
      </w:r>
    </w:p>
    <w:p w14:paraId="71AAD637" w14:textId="77777777" w:rsidR="00A235B5" w:rsidRPr="006939CE" w:rsidRDefault="00A235B5" w:rsidP="00A235B5">
      <w:pPr>
        <w:numPr>
          <w:ilvl w:val="1"/>
          <w:numId w:val="8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Next, the organization moves to an internal analysis, analyzing the strengths and weaknesses of the organization. Here, the organization is concentrating on its own strengths and weaknesses, the sources of which are a function of who they are and where </w:t>
      </w:r>
      <w:proofErr w:type="gramStart"/>
      <w:r w:rsidRPr="006939CE">
        <w:rPr>
          <w:rFonts w:ascii="Lucida Sans Unicode" w:eastAsia="Times New Roman" w:hAnsi="Lucida Sans Unicode" w:cs="Lucida Sans Unicode"/>
          <w:spacing w:val="3"/>
          <w:sz w:val="24"/>
          <w:szCs w:val="24"/>
        </w:rPr>
        <w:t>they've</w:t>
      </w:r>
      <w:proofErr w:type="gramEnd"/>
      <w:r w:rsidRPr="006939CE">
        <w:rPr>
          <w:rFonts w:ascii="Lucida Sans Unicode" w:eastAsia="Times New Roman" w:hAnsi="Lucida Sans Unicode" w:cs="Lucida Sans Unicode"/>
          <w:spacing w:val="3"/>
          <w:sz w:val="24"/>
          <w:szCs w:val="24"/>
        </w:rPr>
        <w:t xml:space="preserve"> been as an organization. Again, no strength or weakness is too large or too small; all should be recorded.</w:t>
      </w:r>
    </w:p>
    <w:p w14:paraId="41E8EC4C" w14:textId="77777777" w:rsidR="00A235B5" w:rsidRPr="006939CE" w:rsidRDefault="00A235B5" w:rsidP="00A235B5">
      <w:pPr>
        <w:numPr>
          <w:ilvl w:val="1"/>
          <w:numId w:val="8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Now, it is time to match the information up and prepare to make some decisions. The most desirable aspects to consider are the opportunities:</w:t>
      </w:r>
    </w:p>
    <w:p w14:paraId="1FBE043E" w14:textId="77777777" w:rsidR="00A235B5" w:rsidRPr="006939CE" w:rsidRDefault="00A235B5" w:rsidP="00A235B5">
      <w:pPr>
        <w:numPr>
          <w:ilvl w:val="2"/>
          <w:numId w:val="8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proofErr w:type="gramStart"/>
      <w:r w:rsidRPr="006939CE">
        <w:rPr>
          <w:rFonts w:ascii="Lucida Sans Unicode" w:eastAsia="Times New Roman" w:hAnsi="Lucida Sans Unicode" w:cs="Lucida Sans Unicode"/>
          <w:spacing w:val="3"/>
          <w:sz w:val="24"/>
          <w:szCs w:val="24"/>
        </w:rPr>
        <w:t>First of all</w:t>
      </w:r>
      <w:proofErr w:type="gramEnd"/>
      <w:r w:rsidRPr="006939CE">
        <w:rPr>
          <w:rFonts w:ascii="Lucida Sans Unicode" w:eastAsia="Times New Roman" w:hAnsi="Lucida Sans Unicode" w:cs="Lucida Sans Unicode"/>
          <w:spacing w:val="3"/>
          <w:sz w:val="24"/>
          <w:szCs w:val="24"/>
        </w:rPr>
        <w:t xml:space="preserve">, the organization should search for opportunities that match up with its strengths. These are the directions they should </w:t>
      </w:r>
      <w:proofErr w:type="gramStart"/>
      <w:r w:rsidRPr="006939CE">
        <w:rPr>
          <w:rFonts w:ascii="Lucida Sans Unicode" w:eastAsia="Times New Roman" w:hAnsi="Lucida Sans Unicode" w:cs="Lucida Sans Unicode"/>
          <w:spacing w:val="3"/>
          <w:sz w:val="24"/>
          <w:szCs w:val="24"/>
        </w:rPr>
        <w:t>definitely think</w:t>
      </w:r>
      <w:proofErr w:type="gramEnd"/>
      <w:r w:rsidRPr="006939CE">
        <w:rPr>
          <w:rFonts w:ascii="Lucida Sans Unicode" w:eastAsia="Times New Roman" w:hAnsi="Lucida Sans Unicode" w:cs="Lucida Sans Unicode"/>
          <w:spacing w:val="3"/>
          <w:sz w:val="24"/>
          <w:szCs w:val="24"/>
        </w:rPr>
        <w:t xml:space="preserve"> about moving in, as they are the best places for that company to be. But here comes the hard question: Should they eliminate those parts of the organization that were deemed “weaknesses”? Clearly, it depends on many considerations, but the organization should not be afraid to address these issues in a strategic discussion; everything should be on the table. The hope here is to find opportunities that leverage the organization’s strengths, and to consider ways to eliminate or minimize their weaknesses.</w:t>
      </w:r>
    </w:p>
    <w:p w14:paraId="57B56FD3" w14:textId="77777777" w:rsidR="00A235B5" w:rsidRPr="006939CE" w:rsidRDefault="00A235B5" w:rsidP="00A235B5">
      <w:pPr>
        <w:numPr>
          <w:ilvl w:val="2"/>
          <w:numId w:val="85"/>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They should next consider which threats they are most vulnerable to and decide how to address them. There are many questions to be answered here. Should they abandon any part of their operations because of the threats? How closely does a threatened part of the organization align with its weaknesses? Should they consider new physical locations for parts of their operation to move away from the threat? Is it possible to reduce the threat by a physical action, or is the threat unavoidable? Quite often, organizations will use scenario planning as a way to illuminate possible directions of threats and opportunities in terms of how each could impact the organization; this analysis helps the organization figure out which ones are most and least important.</w:t>
      </w:r>
    </w:p>
    <w:p w14:paraId="668FDF6C"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Notice that we now have recommended actions to address both opportunities and threats. We now use these recommended actions to formulate strategy at all layers, as shown in the model above.</w:t>
      </w:r>
    </w:p>
    <w:p w14:paraId="387B100C"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 xml:space="preserve">Notice the feedback loop on the diagram. As we implement strategic initiatives—and as time passes—we learn more. It is </w:t>
      </w:r>
      <w:proofErr w:type="gramStart"/>
      <w:r w:rsidRPr="006939CE">
        <w:rPr>
          <w:rFonts w:ascii="Lucida Sans Unicode" w:eastAsia="Times New Roman" w:hAnsi="Lucida Sans Unicode" w:cs="Lucida Sans Unicode"/>
          <w:spacing w:val="3"/>
          <w:sz w:val="24"/>
          <w:szCs w:val="24"/>
        </w:rPr>
        <w:t>very important</w:t>
      </w:r>
      <w:proofErr w:type="gramEnd"/>
      <w:r w:rsidRPr="006939CE">
        <w:rPr>
          <w:rFonts w:ascii="Lucida Sans Unicode" w:eastAsia="Times New Roman" w:hAnsi="Lucida Sans Unicode" w:cs="Lucida Sans Unicode"/>
          <w:spacing w:val="3"/>
          <w:sz w:val="24"/>
          <w:szCs w:val="24"/>
        </w:rPr>
        <w:t xml:space="preserve"> that we collect information over time to inform us as we continue to engage in this process...the process is iterative and never-ending.</w:t>
      </w:r>
    </w:p>
    <w:p w14:paraId="64235FB8"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The following graphic shows the vectors of the SWOT:</w:t>
      </w:r>
    </w:p>
    <w:p w14:paraId="3C1BFAFF" w14:textId="339DF4BD" w:rsidR="00A235B5" w:rsidRPr="006939CE" w:rsidRDefault="00A235B5" w:rsidP="00A235B5">
      <w:pPr>
        <w:shd w:val="clear" w:color="auto" w:fill="FFFFFF"/>
        <w:spacing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noProof/>
          <w:spacing w:val="3"/>
          <w:sz w:val="24"/>
          <w:szCs w:val="24"/>
        </w:rPr>
        <w:drawing>
          <wp:inline distT="0" distB="0" distL="0" distR="0" wp14:anchorId="622FA69F" wp14:editId="0F971F71">
            <wp:extent cx="5943600" cy="6085205"/>
            <wp:effectExtent l="0" t="0" r="0" b="0"/>
            <wp:docPr id="14" name="Picture 14" descr="Graphic provides a definition of a SWOT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raphic provides a definition of a SWOT analysis."/>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6085205"/>
                    </a:xfrm>
                    <a:prstGeom prst="rect">
                      <a:avLst/>
                    </a:prstGeom>
                    <a:noFill/>
                    <a:ln>
                      <a:noFill/>
                    </a:ln>
                  </pic:spPr>
                </pic:pic>
              </a:graphicData>
            </a:graphic>
          </wp:inline>
        </w:drawing>
      </w:r>
    </w:p>
    <w:p w14:paraId="1878EAB8" w14:textId="77777777" w:rsidR="00A235B5" w:rsidRPr="006939CE" w:rsidRDefault="00A235B5" w:rsidP="00A235B5">
      <w:pPr>
        <w:numPr>
          <w:ilvl w:val="0"/>
          <w:numId w:val="8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lastRenderedPageBreak/>
        <w:t>Red</w:t>
      </w:r>
      <w:r w:rsidRPr="006939CE">
        <w:rPr>
          <w:rFonts w:ascii="Lucida Sans Unicode" w:eastAsia="Times New Roman" w:hAnsi="Lucida Sans Unicode" w:cs="Lucida Sans Unicode"/>
          <w:spacing w:val="3"/>
          <w:sz w:val="24"/>
          <w:szCs w:val="24"/>
        </w:rPr>
        <w:t xml:space="preserve">—a threat that hits you directly in one of your strengths. This is the worst of the four combinations. </w:t>
      </w:r>
      <w:proofErr w:type="gramStart"/>
      <w:r w:rsidRPr="006939CE">
        <w:rPr>
          <w:rFonts w:ascii="Lucida Sans Unicode" w:eastAsia="Times New Roman" w:hAnsi="Lucida Sans Unicode" w:cs="Lucida Sans Unicode"/>
          <w:spacing w:val="3"/>
          <w:sz w:val="24"/>
          <w:szCs w:val="24"/>
        </w:rPr>
        <w:t>Let’s</w:t>
      </w:r>
      <w:proofErr w:type="gramEnd"/>
      <w:r w:rsidRPr="006939CE">
        <w:rPr>
          <w:rFonts w:ascii="Lucida Sans Unicode" w:eastAsia="Times New Roman" w:hAnsi="Lucida Sans Unicode" w:cs="Lucida Sans Unicode"/>
          <w:spacing w:val="3"/>
          <w:sz w:val="24"/>
          <w:szCs w:val="24"/>
        </w:rPr>
        <w:t xml:space="preserve"> say your biggest strength is the blue toaster you make. A competitor engineers a better toaster that is red (threat!), and now you are in trouble. Results that align your strengths with a significant threat could devastate the organization. Your strategy result should have your organization specifically and directly addressing this problem.</w:t>
      </w:r>
    </w:p>
    <w:p w14:paraId="71D165C3" w14:textId="77777777" w:rsidR="00A235B5" w:rsidRPr="006939CE" w:rsidRDefault="00A235B5" w:rsidP="00A235B5">
      <w:pPr>
        <w:numPr>
          <w:ilvl w:val="0"/>
          <w:numId w:val="8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Indigo</w:t>
      </w:r>
      <w:r w:rsidRPr="006939CE">
        <w:rPr>
          <w:rFonts w:ascii="Lucida Sans Unicode" w:eastAsia="Times New Roman" w:hAnsi="Lucida Sans Unicode" w:cs="Lucida Sans Unicode"/>
          <w:spacing w:val="3"/>
          <w:sz w:val="24"/>
          <w:szCs w:val="24"/>
        </w:rPr>
        <w:t>—the second worst combination. Consider a threat from the market that hits you exactly where you have a weakness. For example, you make a product and unfortunately you are barely making a profit. A new competitor enters the market importing an even cheaper substitute product—clearly a threat. You can see the dangerous result here. Your strategy result should directly address how to remove or alleviate this problem.</w:t>
      </w:r>
    </w:p>
    <w:p w14:paraId="0939F0A4" w14:textId="77777777" w:rsidR="00A235B5" w:rsidRPr="006939CE" w:rsidRDefault="00A235B5" w:rsidP="00A235B5">
      <w:pPr>
        <w:numPr>
          <w:ilvl w:val="0"/>
          <w:numId w:val="8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Blue</w:t>
      </w:r>
      <w:r w:rsidRPr="006939CE">
        <w:rPr>
          <w:rFonts w:ascii="Lucida Sans Unicode" w:eastAsia="Times New Roman" w:hAnsi="Lucida Sans Unicode" w:cs="Lucida Sans Unicode"/>
          <w:spacing w:val="3"/>
          <w:sz w:val="24"/>
          <w:szCs w:val="24"/>
        </w:rPr>
        <w:t>—there is an opportunity in the market, but to exploit it would require you to use the aspect of your organization that is also your weakness. This is probably not an opportunity you can take advantage of. If the opportunity is strong enough and will last long enough, your strategy result may be to address this weakness in some manner so that you can eventually take advantage of the opportunity. Or, if the opportunity is relatively short-lived, you may just have to pass this time.</w:t>
      </w:r>
    </w:p>
    <w:p w14:paraId="0ED16E5E" w14:textId="77777777" w:rsidR="00A235B5" w:rsidRPr="006939CE" w:rsidRDefault="00A235B5" w:rsidP="00A235B5">
      <w:pPr>
        <w:numPr>
          <w:ilvl w:val="0"/>
          <w:numId w:val="86"/>
        </w:num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b/>
          <w:bCs/>
          <w:spacing w:val="3"/>
          <w:sz w:val="24"/>
          <w:szCs w:val="24"/>
        </w:rPr>
        <w:t>Green</w:t>
      </w:r>
      <w:r w:rsidRPr="006939CE">
        <w:rPr>
          <w:rFonts w:ascii="Lucida Sans Unicode" w:eastAsia="Times New Roman" w:hAnsi="Lucida Sans Unicode" w:cs="Lucida Sans Unicode"/>
          <w:spacing w:val="3"/>
          <w:sz w:val="24"/>
          <w:szCs w:val="24"/>
        </w:rPr>
        <w:t>—the best position. If your SWOT results in opportunities that directly align with your strengths, this is a great opportunity for you, and your strategy result should have you fully taking advantage of it.</w:t>
      </w:r>
    </w:p>
    <w:p w14:paraId="1383B4C3"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 xml:space="preserve">The results of your SWOT process should give you multiple results, and </w:t>
      </w:r>
      <w:proofErr w:type="gramStart"/>
      <w:r w:rsidRPr="006939CE">
        <w:rPr>
          <w:rFonts w:ascii="Lucida Sans Unicode" w:eastAsia="Times New Roman" w:hAnsi="Lucida Sans Unicode" w:cs="Lucida Sans Unicode"/>
          <w:spacing w:val="3"/>
          <w:sz w:val="24"/>
          <w:szCs w:val="24"/>
        </w:rPr>
        <w:t>it’s</w:t>
      </w:r>
      <w:proofErr w:type="gramEnd"/>
      <w:r w:rsidRPr="006939CE">
        <w:rPr>
          <w:rFonts w:ascii="Lucida Sans Unicode" w:eastAsia="Times New Roman" w:hAnsi="Lucida Sans Unicode" w:cs="Lucida Sans Unicode"/>
          <w:spacing w:val="3"/>
          <w:sz w:val="24"/>
          <w:szCs w:val="24"/>
        </w:rPr>
        <w:t xml:space="preserve"> likely that some will fall into each of the four boxes. Your job as a strategist is to evaluate which pairings you should address most quickly—prioritizing </w:t>
      </w:r>
      <w:proofErr w:type="gramStart"/>
      <w:r w:rsidRPr="006939CE">
        <w:rPr>
          <w:rFonts w:ascii="Lucida Sans Unicode" w:eastAsia="Times New Roman" w:hAnsi="Lucida Sans Unicode" w:cs="Lucida Sans Unicode"/>
          <w:spacing w:val="3"/>
          <w:sz w:val="24"/>
          <w:szCs w:val="24"/>
        </w:rPr>
        <w:t>all of</w:t>
      </w:r>
      <w:proofErr w:type="gramEnd"/>
      <w:r w:rsidRPr="006939CE">
        <w:rPr>
          <w:rFonts w:ascii="Lucida Sans Unicode" w:eastAsia="Times New Roman" w:hAnsi="Lucida Sans Unicode" w:cs="Lucida Sans Unicode"/>
          <w:spacing w:val="3"/>
          <w:sz w:val="24"/>
          <w:szCs w:val="24"/>
        </w:rPr>
        <w:t xml:space="preserve"> the pairings to figure out what to put most of your organization’s energy into. </w:t>
      </w:r>
      <w:proofErr w:type="gramStart"/>
      <w:r w:rsidRPr="006939CE">
        <w:rPr>
          <w:rFonts w:ascii="Lucida Sans Unicode" w:eastAsia="Times New Roman" w:hAnsi="Lucida Sans Unicode" w:cs="Lucida Sans Unicode"/>
          <w:spacing w:val="3"/>
          <w:sz w:val="24"/>
          <w:szCs w:val="24"/>
        </w:rPr>
        <w:t>You’ll</w:t>
      </w:r>
      <w:proofErr w:type="gramEnd"/>
      <w:r w:rsidRPr="006939CE">
        <w:rPr>
          <w:rFonts w:ascii="Lucida Sans Unicode" w:eastAsia="Times New Roman" w:hAnsi="Lucida Sans Unicode" w:cs="Lucida Sans Unicode"/>
          <w:spacing w:val="3"/>
          <w:sz w:val="24"/>
          <w:szCs w:val="24"/>
        </w:rPr>
        <w:t xml:space="preserve"> probably have to ignore some and address others. Making those decisions is the job of leadership.</w:t>
      </w:r>
    </w:p>
    <w:p w14:paraId="3EBA618D" w14:textId="77777777" w:rsidR="00A235B5" w:rsidRPr="006939CE" w:rsidRDefault="00A235B5" w:rsidP="00A235B5">
      <w:pPr>
        <w:shd w:val="clear" w:color="auto" w:fill="FFFFFF"/>
        <w:spacing w:before="100" w:beforeAutospacing="1" w:after="100" w:afterAutospacing="1" w:line="240" w:lineRule="auto"/>
        <w:outlineLvl w:val="1"/>
        <w:rPr>
          <w:rFonts w:ascii="inherit" w:eastAsia="Times New Roman" w:hAnsi="inherit" w:cs="Lucida Sans Unicode"/>
          <w:spacing w:val="3"/>
          <w:sz w:val="24"/>
          <w:szCs w:val="24"/>
        </w:rPr>
      </w:pPr>
      <w:r w:rsidRPr="006939CE">
        <w:rPr>
          <w:rFonts w:ascii="inherit" w:eastAsia="Times New Roman" w:hAnsi="inherit" w:cs="Lucida Sans Unicode"/>
          <w:spacing w:val="3"/>
          <w:sz w:val="24"/>
          <w:szCs w:val="24"/>
        </w:rPr>
        <w:t>SWOT: Conclusion</w:t>
      </w:r>
    </w:p>
    <w:p w14:paraId="0F3D275B"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lastRenderedPageBreak/>
        <w:t>Using the SWOT tool to help you develop strategy is very important because, used properly, it provides the information needed to make decisions about where the organization should head, where it should dedicate its resources and energies, and how it can best fulfill its mission and vision. It is critical that the organization regularly undergo SWOT analyses so it can capture new opportunities and threats in its thinking and planning.</w:t>
      </w:r>
    </w:p>
    <w:p w14:paraId="381B8C53" w14:textId="77777777" w:rsidR="00A235B5" w:rsidRPr="006939CE" w:rsidRDefault="00A235B5" w:rsidP="00A235B5">
      <w:pPr>
        <w:shd w:val="clear" w:color="auto" w:fill="FFFFFF"/>
        <w:spacing w:before="100" w:beforeAutospacing="1" w:after="100" w:afterAutospacing="1" w:line="240" w:lineRule="auto"/>
        <w:outlineLvl w:val="1"/>
        <w:rPr>
          <w:rFonts w:ascii="inherit" w:eastAsia="Times New Roman" w:hAnsi="inherit" w:cs="Lucida Sans Unicode"/>
          <w:spacing w:val="3"/>
          <w:sz w:val="24"/>
          <w:szCs w:val="24"/>
        </w:rPr>
      </w:pPr>
      <w:r w:rsidRPr="006939CE">
        <w:rPr>
          <w:rFonts w:ascii="inherit" w:eastAsia="Times New Roman" w:hAnsi="inherit" w:cs="Lucida Sans Unicode"/>
          <w:spacing w:val="3"/>
          <w:sz w:val="24"/>
          <w:szCs w:val="24"/>
        </w:rPr>
        <w:t>References</w:t>
      </w:r>
    </w:p>
    <w:p w14:paraId="13E323D2" w14:textId="77777777" w:rsidR="00A235B5" w:rsidRPr="006939CE" w:rsidRDefault="00A235B5" w:rsidP="00A235B5">
      <w:pPr>
        <w:shd w:val="clear" w:color="auto" w:fill="FFFFFF"/>
        <w:spacing w:before="100" w:beforeAutospacing="1" w:after="100" w:afterAutospacing="1" w:line="240" w:lineRule="auto"/>
        <w:rPr>
          <w:rFonts w:ascii="Lucida Sans Unicode" w:eastAsia="Times New Roman" w:hAnsi="Lucida Sans Unicode" w:cs="Lucida Sans Unicode"/>
          <w:spacing w:val="3"/>
          <w:sz w:val="24"/>
          <w:szCs w:val="24"/>
        </w:rPr>
      </w:pPr>
      <w:r w:rsidRPr="006939CE">
        <w:rPr>
          <w:rFonts w:ascii="Lucida Sans Unicode" w:eastAsia="Times New Roman" w:hAnsi="Lucida Sans Unicode" w:cs="Lucida Sans Unicode"/>
          <w:spacing w:val="3"/>
          <w:sz w:val="24"/>
          <w:szCs w:val="24"/>
        </w:rPr>
        <w:t>SWOT analysis. (2009). In </w:t>
      </w:r>
      <w:r w:rsidRPr="006939CE">
        <w:rPr>
          <w:rFonts w:ascii="Lucida Sans Unicode" w:eastAsia="Times New Roman" w:hAnsi="Lucida Sans Unicode" w:cs="Lucida Sans Unicode"/>
          <w:i/>
          <w:iCs/>
          <w:spacing w:val="3"/>
          <w:sz w:val="24"/>
          <w:szCs w:val="24"/>
        </w:rPr>
        <w:t>Encyclopedia of management</w:t>
      </w:r>
      <w:r w:rsidRPr="006939CE">
        <w:rPr>
          <w:rFonts w:ascii="Lucida Sans Unicode" w:eastAsia="Times New Roman" w:hAnsi="Lucida Sans Unicode" w:cs="Lucida Sans Unicode"/>
          <w:spacing w:val="3"/>
          <w:sz w:val="24"/>
          <w:szCs w:val="24"/>
        </w:rPr>
        <w:t> (6th ed., pp. 915-918). Detroit: Gale. Retrieved from http://ezproxy.umgc.edu/login?url=http://go.galegroup.com.ezproxy.umgc.edu/ps/i.do?id=GALE%7CCX3273100290&amp;v=2.1&amp;u=umd_umuc&amp;it=r&amp;p=GVRL&amp;sw=w&amp;asid=86bd270f6e12bb7d0ee947a39effe1ac</w:t>
      </w:r>
    </w:p>
    <w:p w14:paraId="3CFEC5B3" w14:textId="07C422B4"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highlight w:val="cyan"/>
        </w:rPr>
        <w:t>STEP 10</w:t>
      </w:r>
      <w:r w:rsidRPr="006939CE">
        <w:rPr>
          <w:rFonts w:ascii="Lucida Sans Unicode" w:hAnsi="Lucida Sans Unicode" w:cs="Lucida Sans Unicode"/>
          <w:spacing w:val="3"/>
        </w:rPr>
        <w:t xml:space="preserve"> </w:t>
      </w:r>
    </w:p>
    <w:p w14:paraId="181D91DA"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Step 10: Explore Capacity for Learning and Change</w:t>
      </w:r>
    </w:p>
    <w:p w14:paraId="4171099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last step before working on all your conclusions and recommendations for this report is to examine your organization's capacity to learn and change. Learning organizations are organizations that systematically measure their performance against sound criteria and metrics and then take concrete actions to change and make improvements.</w:t>
      </w:r>
    </w:p>
    <w:p w14:paraId="28891AC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However, organizations—and people—vary considerably in their ability to decide upon, implement, and manage change. Therefore, managing change is extremely important and often goes </w:t>
      </w:r>
      <w:proofErr w:type="gramStart"/>
      <w:r w:rsidRPr="006939CE">
        <w:rPr>
          <w:rFonts w:ascii="Lucida Sans Unicode" w:hAnsi="Lucida Sans Unicode" w:cs="Lucida Sans Unicode"/>
          <w:spacing w:val="3"/>
        </w:rPr>
        <w:t>hand-in-hand</w:t>
      </w:r>
      <w:proofErr w:type="gramEnd"/>
      <w:r w:rsidRPr="006939CE">
        <w:rPr>
          <w:rFonts w:ascii="Lucida Sans Unicode" w:hAnsi="Lucida Sans Unicode" w:cs="Lucida Sans Unicode"/>
          <w:spacing w:val="3"/>
        </w:rPr>
        <w:t xml:space="preserve"> with the desire to improve organizational performance.</w:t>
      </w:r>
    </w:p>
    <w:p w14:paraId="2ED51DF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Think about your organization’s attempts to improve its performance in key areas. If the organization has tried to make changes in key areas, were the attempts a success or a failure? Explain the reasons you associate with the organization’s success in making changes or the organization’s failure to succeed.  (If you cannot identify any attempts by your organization to make changes, think of a key area in your organization that could be improved and </w:t>
      </w:r>
      <w:r w:rsidRPr="006939CE">
        <w:rPr>
          <w:rFonts w:ascii="Lucida Sans Unicode" w:hAnsi="Lucida Sans Unicode" w:cs="Lucida Sans Unicode"/>
          <w:spacing w:val="3"/>
        </w:rPr>
        <w:lastRenderedPageBreak/>
        <w:t>briefly explain the reasons you think your organization would succeed or fail if an attempt to make changes in that area was launched.)   </w:t>
      </w:r>
    </w:p>
    <w:p w14:paraId="40EC104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For further guidance, read these resources on </w:t>
      </w:r>
      <w:hyperlink r:id="rId65" w:tgtFrame="_blank" w:history="1">
        <w:r w:rsidRPr="006939CE">
          <w:rPr>
            <w:rStyle w:val="Hyperlink"/>
            <w:rFonts w:ascii="Lucida Sans Unicode" w:hAnsi="Lucida Sans Unicode" w:cs="Lucida Sans Unicode"/>
            <w:color w:val="auto"/>
            <w:spacing w:val="3"/>
          </w:rPr>
          <w:t>organizational change</w:t>
        </w:r>
      </w:hyperlink>
      <w:r w:rsidRPr="006939CE">
        <w:rPr>
          <w:rFonts w:ascii="Lucida Sans Unicode" w:hAnsi="Lucida Sans Unicode" w:cs="Lucida Sans Unicode"/>
          <w:spacing w:val="3"/>
        </w:rPr>
        <w:t> and </w:t>
      </w:r>
      <w:hyperlink r:id="rId66" w:tgtFrame="_blank" w:history="1">
        <w:r w:rsidRPr="006939CE">
          <w:rPr>
            <w:rStyle w:val="Hyperlink"/>
            <w:rFonts w:ascii="Lucida Sans Unicode" w:hAnsi="Lucida Sans Unicode" w:cs="Lucida Sans Unicode"/>
            <w:color w:val="auto"/>
            <w:spacing w:val="3"/>
          </w:rPr>
          <w:t>learning organizations</w:t>
        </w:r>
      </w:hyperlink>
      <w:r w:rsidRPr="006939CE">
        <w:rPr>
          <w:rFonts w:ascii="Lucida Sans Unicode" w:hAnsi="Lucida Sans Unicode" w:cs="Lucida Sans Unicode"/>
          <w:spacing w:val="3"/>
        </w:rPr>
        <w:t>.</w:t>
      </w:r>
    </w:p>
    <w:p w14:paraId="1E67805B"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Organizational Change</w:t>
      </w:r>
    </w:p>
    <w:p w14:paraId="03B3EB2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Table of Contents</w:t>
      </w:r>
    </w:p>
    <w:p w14:paraId="285093E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Organizational Change</w:t>
      </w:r>
    </w:p>
    <w:p w14:paraId="3645E36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Planning and Executing Change Effectively</w:t>
      </w:r>
    </w:p>
    <w:p w14:paraId="32309C0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Building Your Change Management Skills</w:t>
      </w:r>
    </w:p>
    <w:p w14:paraId="0DDEEE06" w14:textId="77777777" w:rsidR="00A235B5" w:rsidRPr="006939CE" w:rsidRDefault="00A235B5" w:rsidP="00A235B5">
      <w:pPr>
        <w:pStyle w:val="Heading1"/>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Organizational Change</w:t>
      </w:r>
    </w:p>
    <w:p w14:paraId="3C5E0D1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b/>
          <w:bCs/>
          <w:spacing w:val="3"/>
        </w:rPr>
        <w:t>Organizational change</w:t>
      </w:r>
      <w:r w:rsidRPr="006939CE">
        <w:rPr>
          <w:rFonts w:ascii="Lucida Sans Unicode" w:hAnsi="Lucida Sans Unicode" w:cs="Lucida Sans Unicode"/>
          <w:spacing w:val="3"/>
        </w:rPr>
        <w:t xml:space="preserve"> is the movement of an organization from one </w:t>
      </w:r>
      <w:proofErr w:type="gramStart"/>
      <w:r w:rsidRPr="006939CE">
        <w:rPr>
          <w:rFonts w:ascii="Lucida Sans Unicode" w:hAnsi="Lucida Sans Unicode" w:cs="Lucida Sans Unicode"/>
          <w:spacing w:val="3"/>
        </w:rPr>
        <w:t>state of affairs</w:t>
      </w:r>
      <w:proofErr w:type="gramEnd"/>
      <w:r w:rsidRPr="006939CE">
        <w:rPr>
          <w:rFonts w:ascii="Lucida Sans Unicode" w:hAnsi="Lucida Sans Unicode" w:cs="Lucida Sans Unicode"/>
          <w:spacing w:val="3"/>
        </w:rPr>
        <w:t xml:space="preserve"> to another. A change in the environment often requires change within the organization operating within that environment. Change in almost any aspect of a company's operation can be met with resistance, and different cultures can have different reactions to both the change and the means to promote the change.</w:t>
      </w:r>
    </w:p>
    <w:p w14:paraId="7F29B61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To better facilitate necessary changes, several steps can be taken that have been proved to lower the anxiety of employees and ease the transformation process. Often, the simple act of including employees in the change process can drastically reduce opposition to new methods. In some organizations, this level of inclusion is not possible, and instead organizations can recruit a small number of opinion leaders to promote the benefits of coming changes.</w:t>
      </w:r>
    </w:p>
    <w:p w14:paraId="7E3BCF7E"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Why Do Organizations Change?</w:t>
      </w:r>
    </w:p>
    <w:p w14:paraId="5794231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Organizational change can take many forms. It may involve a change in a company's structure, strategy, policies, procedures, technology, or culture. The change may be planned years in advance or may be forced on an organization because of a shift in the environment. Organizational change </w:t>
      </w:r>
      <w:r w:rsidRPr="006939CE">
        <w:rPr>
          <w:rFonts w:ascii="Lucida Sans Unicode" w:hAnsi="Lucida Sans Unicode" w:cs="Lucida Sans Unicode"/>
          <w:spacing w:val="3"/>
        </w:rPr>
        <w:lastRenderedPageBreak/>
        <w:t>can be radical and swiftly alter the way an organization operates, or it may be incremental and slow. In any case, regardless of the type, change involves letting go of the old ways work has been done and adjusting to new ways. Therefore, fundamentally, it is a process that involves effective people management.</w:t>
      </w:r>
    </w:p>
    <w:p w14:paraId="6911F44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Managers often find themselves faced with the need to manage organizational change effectively. Often, the planning process reveals the need for a new or improved strategy, which is then reflected in changes to tactical and operational plans. Creating a new organizational design or altering the existing design entails changes that may affect from a single employee up to the entire organization, depending on the scope of the changes. Effective decision making, a leadership task, </w:t>
      </w:r>
      <w:proofErr w:type="gramStart"/>
      <w:r w:rsidRPr="006939CE">
        <w:rPr>
          <w:rFonts w:ascii="Lucida Sans Unicode" w:hAnsi="Lucida Sans Unicode" w:cs="Lucida Sans Unicode"/>
          <w:spacing w:val="3"/>
        </w:rPr>
        <w:t>takes into account</w:t>
      </w:r>
      <w:proofErr w:type="gramEnd"/>
      <w:r w:rsidRPr="006939CE">
        <w:rPr>
          <w:rFonts w:ascii="Lucida Sans Unicode" w:hAnsi="Lucida Sans Unicode" w:cs="Lucida Sans Unicode"/>
          <w:spacing w:val="3"/>
        </w:rPr>
        <w:t xml:space="preserve"> the change-management implications of decisions, planning for the need to manage the implementation of decisions. Finally, any updates to controlling systems and processes will potentially involve changes to employees' assigned tasks and performance assessments, which will require astute change management skills to implement.</w:t>
      </w:r>
    </w:p>
    <w:p w14:paraId="70D43A7A"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Workplace Demographics</w:t>
      </w:r>
    </w:p>
    <w:p w14:paraId="18D4447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Organizational change is often a response to changes to the environment. For example, agencies that monitor workplace demographics such as the US Department of Labor and the Organization for Economic Cooperation and Development have reported that the average age of the US workforce will increase as the baby boom generation nears retirement age and the numbers of younger workers are insufficient to fill the gap (</w:t>
      </w:r>
      <w:proofErr w:type="spellStart"/>
      <w:r w:rsidRPr="006939CE">
        <w:rPr>
          <w:rFonts w:ascii="Lucida Sans Unicode" w:hAnsi="Lucida Sans Unicode" w:cs="Lucida Sans Unicode"/>
          <w:spacing w:val="3"/>
        </w:rPr>
        <w:t>Lerman</w:t>
      </w:r>
      <w:proofErr w:type="spellEnd"/>
      <w:r w:rsidRPr="006939CE">
        <w:rPr>
          <w:rFonts w:ascii="Lucida Sans Unicode" w:hAnsi="Lucida Sans Unicode" w:cs="Lucida Sans Unicode"/>
          <w:spacing w:val="3"/>
        </w:rPr>
        <w:t xml:space="preserve"> &amp; Schmidt, 2006).</w:t>
      </w:r>
    </w:p>
    <w:p w14:paraId="22547E7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What does this mean for companies? Organizations may realize that as the workforce gets older, the types of benefits workers prefer may change. Work arrangements such as flexible work hours and job sharing may become more popular as employees remain in the workforce even after retirement. It is also possible that employees who are unhappy with their current work situation will choose to retire, resulting in a sudden loss of valuable knowledge and expertise in organizations. Therefore, organizations will have to devise </w:t>
      </w:r>
      <w:r w:rsidRPr="006939CE">
        <w:rPr>
          <w:rFonts w:ascii="Lucida Sans Unicode" w:hAnsi="Lucida Sans Unicode" w:cs="Lucida Sans Unicode"/>
          <w:spacing w:val="3"/>
        </w:rPr>
        <w:lastRenderedPageBreak/>
        <w:t>strategies to retain these employees and plan for their retirement. Finally, a critical issue is finding ways of dealing with age-related stereotypes, which act as barriers in the retention of these employees.</w:t>
      </w:r>
    </w:p>
    <w:p w14:paraId="1E83D21A"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Technology</w:t>
      </w:r>
    </w:p>
    <w:p w14:paraId="421FFE7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Sometimes change is motivated by rapid developments in technology. Moore's law (a prediction by Gordon Moore, cofounder of Intel) dictates that the overall complexity of computers will double every 18 months with no increase in cost. Such </w:t>
      </w:r>
      <w:proofErr w:type="spellStart"/>
      <w:r w:rsidRPr="006939CE">
        <w:rPr>
          <w:rFonts w:ascii="Lucida Sans Unicode" w:hAnsi="Lucida Sans Unicode" w:cs="Lucida Sans Unicode"/>
          <w:spacing w:val="3"/>
        </w:rPr>
        <w:t>innocation</w:t>
      </w:r>
      <w:proofErr w:type="spellEnd"/>
      <w:r w:rsidRPr="006939CE">
        <w:rPr>
          <w:rFonts w:ascii="Lucida Sans Unicode" w:hAnsi="Lucida Sans Unicode" w:cs="Lucida Sans Unicode"/>
          <w:spacing w:val="3"/>
        </w:rPr>
        <w:t xml:space="preserve"> is motivating corporations to change their technology rapidly. Sometimes technology produces such profound developments that companies struggle to adapt.</w:t>
      </w:r>
    </w:p>
    <w:p w14:paraId="607319D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When music CDs were first introduced in the 1980s, they were substantially more appealing than the traditional LP vinyl records. Record companies were easily able to double the prices, even though producing CDs cost a fraction of what it cost to produce LPs. For decades, record-producing companies benefited from this status quo. Yet when peer-to-peer file sharing through software such as Napster and </w:t>
      </w:r>
      <w:proofErr w:type="spellStart"/>
      <w:r w:rsidRPr="006939CE">
        <w:rPr>
          <w:rFonts w:ascii="Lucida Sans Unicode" w:hAnsi="Lucida Sans Unicode" w:cs="Lucida Sans Unicode"/>
          <w:spacing w:val="3"/>
        </w:rPr>
        <w:t>Kazaa</w:t>
      </w:r>
      <w:proofErr w:type="spellEnd"/>
      <w:r w:rsidRPr="006939CE">
        <w:rPr>
          <w:rFonts w:ascii="Lucida Sans Unicode" w:hAnsi="Lucida Sans Unicode" w:cs="Lucida Sans Unicode"/>
          <w:spacing w:val="3"/>
        </w:rPr>
        <w:t xml:space="preserve"> threatened the core of their business, companies in the music industry found themselves completely unprepared for such disruptive technological changes. Their first response was to sue the users of file-sharing software. They also kept looking for a technology that would make it impossible to copy a CD or DVD, which has yet to emerge. Until Apple's iTunes came up with a new way to sell music online, it was doubtful that consumers would ever be willing to pay for music that was otherwise available for free, albeit illegally so (</w:t>
      </w:r>
      <w:proofErr w:type="spellStart"/>
      <w:r w:rsidRPr="006939CE">
        <w:rPr>
          <w:rFonts w:ascii="Lucida Sans Unicode" w:hAnsi="Lucida Sans Unicode" w:cs="Lucida Sans Unicode"/>
          <w:spacing w:val="3"/>
        </w:rPr>
        <w:t>Lasica</w:t>
      </w:r>
      <w:proofErr w:type="spellEnd"/>
      <w:r w:rsidRPr="006939CE">
        <w:rPr>
          <w:rFonts w:ascii="Lucida Sans Unicode" w:hAnsi="Lucida Sans Unicode" w:cs="Lucida Sans Unicode"/>
          <w:spacing w:val="3"/>
        </w:rPr>
        <w:t>, 2005).</w:t>
      </w:r>
    </w:p>
    <w:p w14:paraId="3AB22BEF" w14:textId="0A72D91B"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lastRenderedPageBreak/>
        <w:drawing>
          <wp:inline distT="0" distB="0" distL="0" distR="0" wp14:anchorId="4190B36E" wp14:editId="6CC631D6">
            <wp:extent cx="5943600" cy="5978525"/>
            <wp:effectExtent l="0" t="0" r="0" b="3175"/>
            <wp:docPr id="20" name="Picture 20" descr="A graph showing Moore's law. The X-axis is all the decades of the 20th century and the Y-axis is the calculations per second per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graph showing Moore's law. The X-axis is all the decades of the 20th century and the Y-axis is the calculations per second per $1,00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3600" cy="5978525"/>
                    </a:xfrm>
                    <a:prstGeom prst="rect">
                      <a:avLst/>
                    </a:prstGeom>
                    <a:noFill/>
                    <a:ln>
                      <a:noFill/>
                    </a:ln>
                  </pic:spPr>
                </pic:pic>
              </a:graphicData>
            </a:graphic>
          </wp:inline>
        </w:drawing>
      </w:r>
    </w:p>
    <w:p w14:paraId="604C54D3" w14:textId="77777777" w:rsidR="00A235B5" w:rsidRPr="006939CE" w:rsidRDefault="00A235B5" w:rsidP="00A235B5">
      <w:pPr>
        <w:pStyle w:val="NormalWeb"/>
        <w:shd w:val="clear" w:color="auto" w:fill="FFFFFF"/>
        <w:rPr>
          <w:rFonts w:ascii="Lucida Sans Unicode" w:hAnsi="Lucida Sans Unicode" w:cs="Lucida Sans Unicode"/>
          <w:b/>
          <w:bCs/>
          <w:spacing w:val="3"/>
        </w:rPr>
      </w:pPr>
      <w:r w:rsidRPr="006939CE">
        <w:rPr>
          <w:rFonts w:ascii="Lucida Sans Unicode" w:hAnsi="Lucida Sans Unicode" w:cs="Lucida Sans Unicode"/>
          <w:b/>
          <w:bCs/>
          <w:spacing w:val="3"/>
        </w:rPr>
        <w:t>Moore’s Law: The Fifth Paradigm</w:t>
      </w:r>
    </w:p>
    <w:p w14:paraId="6B5F1D2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Kurzweil expanded Moore's law from integrated circuits to earlier transistors, vacuum tubes, relays, and electromechanical computers to show that his trend holds with these technologies as well.</w:t>
      </w:r>
    </w:p>
    <w:p w14:paraId="3AEE870F"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68" w:anchor="/media/File:PPTMooresLawai.jpg" w:history="1">
        <w:r w:rsidRPr="006939CE">
          <w:rPr>
            <w:rStyle w:val="Hyperlink"/>
            <w:rFonts w:ascii="Lucida Sans Unicode" w:hAnsi="Lucida Sans Unicode" w:cs="Lucida Sans Unicode"/>
            <w:color w:val="auto"/>
            <w:spacing w:val="3"/>
            <w:u w:val="none"/>
          </w:rPr>
          <w:t>Moore's Law, The Fifth Paradigm</w:t>
        </w:r>
      </w:hyperlink>
      <w:r w:rsidRPr="006939CE">
        <w:rPr>
          <w:rFonts w:ascii="Lucida Sans Unicode" w:hAnsi="Lucida Sans Unicode" w:cs="Lucida Sans Unicode"/>
          <w:spacing w:val="3"/>
        </w:rPr>
        <w:t> by Ray Kurzweil is licensed under </w:t>
      </w:r>
      <w:hyperlink r:id="rId69" w:history="1">
        <w:r w:rsidRPr="006939CE">
          <w:rPr>
            <w:rStyle w:val="Hyperlink"/>
            <w:rFonts w:ascii="Lucida Sans Unicode" w:hAnsi="Lucida Sans Unicode" w:cs="Lucida Sans Unicode"/>
            <w:color w:val="auto"/>
            <w:spacing w:val="3"/>
            <w:u w:val="none"/>
          </w:rPr>
          <w:t>CC-BY-1.0</w:t>
        </w:r>
      </w:hyperlink>
      <w:r w:rsidRPr="006939CE">
        <w:rPr>
          <w:rFonts w:ascii="Lucida Sans Unicode" w:hAnsi="Lucida Sans Unicode" w:cs="Lucida Sans Unicode"/>
          <w:spacing w:val="3"/>
        </w:rPr>
        <w:t>.</w:t>
      </w:r>
    </w:p>
    <w:p w14:paraId="6BC02A48"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lastRenderedPageBreak/>
        <w:t>Globalization</w:t>
      </w:r>
    </w:p>
    <w:p w14:paraId="4622F23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Globalization is another threat and opportunity for organizations, depending on their ability to adapt to it. Because of differences in national economies and standards of living from one country to another, organizations in developed countries are finding that it is often cheaper to produce goods and deliver services in less developed countries. This has led many companies to outsource (or "offshore") their manufacturing operations to countries such as China and Mexico. In the 1990s, knowledge work was thought to be safe from outsourcing, but in the twenty-first century we are also seeing many service operations moved to places with lower wages.</w:t>
      </w:r>
    </w:p>
    <w:p w14:paraId="45B2C46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For example, many companies have outsourced software development to India, with Indian companies such as Wipro and Infosys emerging as global giants. Given these changes, understanding how to manage a global workforce is a necessity. Many companies realize that outsourcing forces them to operate in an institutional environment that is radically different from what they are used to at home.</w:t>
      </w:r>
    </w:p>
    <w:p w14:paraId="76249101"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Changes in Market Conditions</w:t>
      </w:r>
    </w:p>
    <w:p w14:paraId="73DBD66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Market changes may also create internal changes as companies struggle to adjust. For example, demand for air travel was reduced after the September 11, 2001, terrorist attacks. At the same time, the widespread use of the Internet to book plane travels made it possible to compare airline prices much more efficiently and easily, encouraging airlines to compete primarily based on cost. This strategy seemed to have backfired when coupled with the dramatic increases in the cost of fuel that occurred beginning in 2004. As a result, by mid-2008, airlines were cutting back on amenities that had formerly been taken for granted for decades, such as the price of a ticket including meals, beverages, and checking luggage. Some airlines, such as Delta and Northwest Airlines, merged to stay in business.</w:t>
      </w:r>
    </w:p>
    <w:p w14:paraId="53BD6E8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How does a change in the environment create change within an organization? Environmental change does not automatically change how business is done. </w:t>
      </w:r>
      <w:r w:rsidRPr="006939CE">
        <w:rPr>
          <w:rFonts w:ascii="Lucida Sans Unicode" w:hAnsi="Lucida Sans Unicode" w:cs="Lucida Sans Unicode"/>
          <w:spacing w:val="3"/>
        </w:rPr>
        <w:lastRenderedPageBreak/>
        <w:t>Whether the organization changes or not in response to environmental challenges and threats depends on the decision makers' reactions to what is happening in the environment.</w:t>
      </w:r>
    </w:p>
    <w:p w14:paraId="25454E84"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Growth</w:t>
      </w:r>
    </w:p>
    <w:p w14:paraId="6EE1D6E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It is natural for once-small start-up companies to grow if they become successful. An example of this growth is the evolution of the Widmer Brothers Brewing Company, which started as two brothers brewing beer in their </w:t>
      </w:r>
      <w:proofErr w:type="gramStart"/>
      <w:r w:rsidRPr="006939CE">
        <w:rPr>
          <w:rFonts w:ascii="Lucida Sans Unicode" w:hAnsi="Lucida Sans Unicode" w:cs="Lucida Sans Unicode"/>
          <w:spacing w:val="3"/>
        </w:rPr>
        <w:t>garage, and</w:t>
      </w:r>
      <w:proofErr w:type="gramEnd"/>
      <w:r w:rsidRPr="006939CE">
        <w:rPr>
          <w:rFonts w:ascii="Lucida Sans Unicode" w:hAnsi="Lucida Sans Unicode" w:cs="Lucida Sans Unicode"/>
          <w:spacing w:val="3"/>
        </w:rPr>
        <w:t xml:space="preserve"> became the 11th largest brewery in the United States. This growth happened as the popularity of their key product, Hefeweizen, grew in popularity, and the company had to expand to meet demand. In 2007, Widmer Brothers merged with </w:t>
      </w:r>
      <w:proofErr w:type="spellStart"/>
      <w:r w:rsidRPr="006939CE">
        <w:rPr>
          <w:rFonts w:ascii="Lucida Sans Unicode" w:hAnsi="Lucida Sans Unicode" w:cs="Lucida Sans Unicode"/>
          <w:spacing w:val="3"/>
        </w:rPr>
        <w:t>Redhook</w:t>
      </w:r>
      <w:proofErr w:type="spellEnd"/>
      <w:r w:rsidRPr="006939CE">
        <w:rPr>
          <w:rFonts w:ascii="Lucida Sans Unicode" w:hAnsi="Lucida Sans Unicode" w:cs="Lucida Sans Unicode"/>
          <w:spacing w:val="3"/>
        </w:rPr>
        <w:t xml:space="preserve"> Ale Brewery. Anheuser-Busch continues to have a minority stake in both beer companies. So, while 50 percent of all new small businesses fail in their first year, those that succeed often evolve into large, complex organizations over time.</w:t>
      </w:r>
    </w:p>
    <w:p w14:paraId="68FE1131" w14:textId="2105F470"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drawing>
          <wp:inline distT="0" distB="0" distL="0" distR="0" wp14:anchorId="674052E8" wp14:editId="3C659B5C">
            <wp:extent cx="5943600" cy="3951605"/>
            <wp:effectExtent l="0" t="0" r="0" b="0"/>
            <wp:docPr id="19" name="Picture 19" descr="Front of the Widmer Brewing Company building, a mid-twentieth century brick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ront of the Widmer Brewing Company building, a mid-twentieth century brick buildi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43600" cy="3951605"/>
                    </a:xfrm>
                    <a:prstGeom prst="rect">
                      <a:avLst/>
                    </a:prstGeom>
                    <a:noFill/>
                    <a:ln>
                      <a:noFill/>
                    </a:ln>
                  </pic:spPr>
                </pic:pic>
              </a:graphicData>
            </a:graphic>
          </wp:inline>
        </w:drawing>
      </w:r>
    </w:p>
    <w:p w14:paraId="75E66455" w14:textId="77777777" w:rsidR="00A235B5" w:rsidRPr="006939CE" w:rsidRDefault="00A235B5" w:rsidP="00A235B5">
      <w:pPr>
        <w:pStyle w:val="NormalWeb"/>
        <w:shd w:val="clear" w:color="auto" w:fill="FFFFFF"/>
        <w:rPr>
          <w:rFonts w:ascii="Lucida Sans Unicode" w:hAnsi="Lucida Sans Unicode" w:cs="Lucida Sans Unicode"/>
          <w:b/>
          <w:bCs/>
          <w:spacing w:val="3"/>
        </w:rPr>
      </w:pPr>
      <w:r w:rsidRPr="006939CE">
        <w:rPr>
          <w:rFonts w:ascii="Lucida Sans Unicode" w:hAnsi="Lucida Sans Unicode" w:cs="Lucida Sans Unicode"/>
          <w:b/>
          <w:bCs/>
          <w:spacing w:val="3"/>
        </w:rPr>
        <w:lastRenderedPageBreak/>
        <w:t>Widmer Brewing Company</w:t>
      </w:r>
    </w:p>
    <w:p w14:paraId="22A4016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Founded in 1984, Widmer Brothers, merged with another company to become the 11th largest brewery in the United States.</w:t>
      </w:r>
    </w:p>
    <w:p w14:paraId="08D75F7C"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71" w:history="1">
        <w:r w:rsidRPr="006939CE">
          <w:rPr>
            <w:rStyle w:val="Hyperlink"/>
            <w:rFonts w:ascii="Lucida Sans Unicode" w:hAnsi="Lucida Sans Unicode" w:cs="Lucida Sans Unicode"/>
            <w:color w:val="auto"/>
            <w:spacing w:val="3"/>
            <w:u w:val="none"/>
          </w:rPr>
          <w:t>Widmer Brewing Company headquarters</w:t>
        </w:r>
      </w:hyperlink>
      <w:r w:rsidRPr="006939CE">
        <w:rPr>
          <w:rFonts w:ascii="Lucida Sans Unicode" w:hAnsi="Lucida Sans Unicode" w:cs="Lucida Sans Unicode"/>
          <w:spacing w:val="3"/>
        </w:rPr>
        <w:t> by </w:t>
      </w:r>
      <w:hyperlink r:id="rId72" w:history="1">
        <w:r w:rsidRPr="006939CE">
          <w:rPr>
            <w:rStyle w:val="Hyperlink"/>
            <w:rFonts w:ascii="Lucida Sans Unicode" w:hAnsi="Lucida Sans Unicode" w:cs="Lucida Sans Unicode"/>
            <w:color w:val="auto"/>
            <w:spacing w:val="3"/>
            <w:u w:val="none"/>
          </w:rPr>
          <w:t>M. O. Stevens</w:t>
        </w:r>
      </w:hyperlink>
      <w:r w:rsidRPr="006939CE">
        <w:rPr>
          <w:rFonts w:ascii="Lucida Sans Unicode" w:hAnsi="Lucida Sans Unicode" w:cs="Lucida Sans Unicode"/>
          <w:spacing w:val="3"/>
        </w:rPr>
        <w:t> is licensed under </w:t>
      </w:r>
      <w:hyperlink r:id="rId73" w:history="1">
        <w:r w:rsidRPr="006939CE">
          <w:rPr>
            <w:rStyle w:val="Hyperlink"/>
            <w:rFonts w:ascii="Lucida Sans Unicode" w:hAnsi="Lucida Sans Unicode" w:cs="Lucida Sans Unicode"/>
            <w:color w:val="auto"/>
            <w:spacing w:val="3"/>
            <w:u w:val="none"/>
          </w:rPr>
          <w:t>CC BY-SA 3.0</w:t>
        </w:r>
      </w:hyperlink>
      <w:r w:rsidRPr="006939CE">
        <w:rPr>
          <w:rFonts w:ascii="Lucida Sans Unicode" w:hAnsi="Lucida Sans Unicode" w:cs="Lucida Sans Unicode"/>
          <w:spacing w:val="3"/>
        </w:rPr>
        <w:t>.</w:t>
      </w:r>
    </w:p>
    <w:p w14:paraId="4976C3F4"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Poor Performance</w:t>
      </w:r>
    </w:p>
    <w:p w14:paraId="6C48526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Change can also occur if a company is performing poorly and if there is a perceived threat from the environment. In fact, poorly performing companies often find it easier to change compared with successful companies. Why? High performance </w:t>
      </w:r>
      <w:proofErr w:type="gramStart"/>
      <w:r w:rsidRPr="006939CE">
        <w:rPr>
          <w:rFonts w:ascii="Lucida Sans Unicode" w:hAnsi="Lucida Sans Unicode" w:cs="Lucida Sans Unicode"/>
          <w:spacing w:val="3"/>
        </w:rPr>
        <w:t>actually leads</w:t>
      </w:r>
      <w:proofErr w:type="gramEnd"/>
      <w:r w:rsidRPr="006939CE">
        <w:rPr>
          <w:rFonts w:ascii="Lucida Sans Unicode" w:hAnsi="Lucida Sans Unicode" w:cs="Lucida Sans Unicode"/>
          <w:spacing w:val="3"/>
        </w:rPr>
        <w:t xml:space="preserve"> to overconfidence and inertia. As a result, successful companies often keep doing what made them successful in the first place.</w:t>
      </w:r>
    </w:p>
    <w:p w14:paraId="2D8E802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For example, Polaroid was the number one producer of instant films and cameras in 1994. Less than a decade later, the company filed for bankruptcy, unable to adapt to the rapid advances in one-hour photo development and digital photography technologies that were sweeping the market. Successful companies that manage to change have special practices in place to keep the organization open to changes. For example, the Finnish cell phone maker Nokia finds that it is important to periodically change the perspective of key decision makers. For this purpose, they rotate heads of businesses to different posts to give them a fresh perspective. In addition to the success of a business, change in a company's upper-level management is a motivator for change at the organization level. Research shows that long-tenured CEOs are unlikely to change their formula for success. Instead, new CEOs and new top management teams create change in a company's culture and structure (Barnett &amp; Carroll, 1995; </w:t>
      </w:r>
      <w:proofErr w:type="spellStart"/>
      <w:r w:rsidRPr="006939CE">
        <w:rPr>
          <w:rFonts w:ascii="Lucida Sans Unicode" w:hAnsi="Lucida Sans Unicode" w:cs="Lucida Sans Unicode"/>
          <w:spacing w:val="3"/>
        </w:rPr>
        <w:t>Boeker</w:t>
      </w:r>
      <w:proofErr w:type="spellEnd"/>
      <w:r w:rsidRPr="006939CE">
        <w:rPr>
          <w:rFonts w:ascii="Lucida Sans Unicode" w:hAnsi="Lucida Sans Unicode" w:cs="Lucida Sans Unicode"/>
          <w:spacing w:val="3"/>
        </w:rPr>
        <w:t xml:space="preserve">, 1997; </w:t>
      </w:r>
      <w:proofErr w:type="spellStart"/>
      <w:r w:rsidRPr="006939CE">
        <w:rPr>
          <w:rFonts w:ascii="Lucida Sans Unicode" w:hAnsi="Lucida Sans Unicode" w:cs="Lucida Sans Unicode"/>
          <w:spacing w:val="3"/>
        </w:rPr>
        <w:t>Deutschman</w:t>
      </w:r>
      <w:proofErr w:type="spellEnd"/>
      <w:r w:rsidRPr="006939CE">
        <w:rPr>
          <w:rFonts w:ascii="Lucida Sans Unicode" w:hAnsi="Lucida Sans Unicode" w:cs="Lucida Sans Unicode"/>
          <w:spacing w:val="3"/>
        </w:rPr>
        <w:t>, 2005).</w:t>
      </w:r>
    </w:p>
    <w:p w14:paraId="4ED640BD"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lastRenderedPageBreak/>
        <w:t>Resistance to Change</w:t>
      </w:r>
    </w:p>
    <w:p w14:paraId="0C7E68D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Changing an organization is often essential for a company to remain competitive. Failure to change may influence the ability of a company to survive. Yet employees do not always welcome changes in methods. According to a 2007 survey conducted by the Society for Human Resource Management (SHRM), employee resistance to change is one of the top reasons change efforts fail. In fact, reactions to organizational change may range from resistance to compliance to enthusiastic support of the change, with the latter being the exception rather than the norm (“Change Management,” 2007; </w:t>
      </w:r>
      <w:proofErr w:type="spellStart"/>
      <w:r w:rsidRPr="006939CE">
        <w:rPr>
          <w:rFonts w:ascii="Lucida Sans Unicode" w:hAnsi="Lucida Sans Unicode" w:cs="Lucida Sans Unicode"/>
          <w:spacing w:val="3"/>
        </w:rPr>
        <w:t>Huy</w:t>
      </w:r>
      <w:proofErr w:type="spellEnd"/>
      <w:r w:rsidRPr="006939CE">
        <w:rPr>
          <w:rFonts w:ascii="Lucida Sans Unicode" w:hAnsi="Lucida Sans Unicode" w:cs="Lucida Sans Unicode"/>
          <w:spacing w:val="3"/>
        </w:rPr>
        <w:t>, 1999).</w:t>
      </w:r>
    </w:p>
    <w:p w14:paraId="68886282" w14:textId="1D0A6766"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drawing>
          <wp:inline distT="0" distB="0" distL="0" distR="0" wp14:anchorId="29B98738" wp14:editId="6DEFA143">
            <wp:extent cx="5943600" cy="1692910"/>
            <wp:effectExtent l="0" t="0" r="0" b="2540"/>
            <wp:docPr id="18" name="Picture 18" descr="Active resistance, passive resistance, compliance, enthusiastic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ctive resistance, passive resistance, compliance, enthusiastic suppor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43600" cy="1692910"/>
                    </a:xfrm>
                    <a:prstGeom prst="rect">
                      <a:avLst/>
                    </a:prstGeom>
                    <a:noFill/>
                    <a:ln>
                      <a:noFill/>
                    </a:ln>
                  </pic:spPr>
                </pic:pic>
              </a:graphicData>
            </a:graphic>
          </wp:inline>
        </w:drawing>
      </w:r>
    </w:p>
    <w:p w14:paraId="5337F8BB" w14:textId="77777777" w:rsidR="00A235B5" w:rsidRPr="006939CE" w:rsidRDefault="00A235B5" w:rsidP="00A235B5">
      <w:pPr>
        <w:pStyle w:val="NormalWeb"/>
        <w:shd w:val="clear" w:color="auto" w:fill="FFFFFF"/>
        <w:rPr>
          <w:rFonts w:ascii="Lucida Sans Unicode" w:hAnsi="Lucida Sans Unicode" w:cs="Lucida Sans Unicode"/>
          <w:b/>
          <w:bCs/>
          <w:spacing w:val="3"/>
        </w:rPr>
      </w:pPr>
      <w:r w:rsidRPr="006939CE">
        <w:rPr>
          <w:rFonts w:ascii="Lucida Sans Unicode" w:hAnsi="Lucida Sans Unicode" w:cs="Lucida Sans Unicode"/>
          <w:b/>
          <w:bCs/>
          <w:spacing w:val="3"/>
        </w:rPr>
        <w:t>Reactions to Change</w:t>
      </w:r>
    </w:p>
    <w:p w14:paraId="254E002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Reactions to change take many forms:</w:t>
      </w:r>
    </w:p>
    <w:p w14:paraId="3C692A1E" w14:textId="77777777" w:rsidR="00A235B5" w:rsidRPr="006939CE" w:rsidRDefault="00A235B5" w:rsidP="00A235B5">
      <w:pPr>
        <w:numPr>
          <w:ilvl w:val="0"/>
          <w:numId w:val="8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Active resistance</w:t>
      </w:r>
      <w:r w:rsidRPr="006939CE">
        <w:rPr>
          <w:rFonts w:ascii="Lucida Sans Unicode" w:hAnsi="Lucida Sans Unicode" w:cs="Lucida Sans Unicode"/>
          <w:spacing w:val="3"/>
          <w:sz w:val="24"/>
          <w:szCs w:val="24"/>
        </w:rPr>
        <w:t> is the most negative reaction to a proposed change attempt. Those who engage in active resistance may sabotage the change effort and be outspoken objectors to the new procedures.</w:t>
      </w:r>
    </w:p>
    <w:p w14:paraId="29819917" w14:textId="77777777" w:rsidR="00A235B5" w:rsidRPr="006939CE" w:rsidRDefault="00A235B5" w:rsidP="00A235B5">
      <w:pPr>
        <w:numPr>
          <w:ilvl w:val="0"/>
          <w:numId w:val="8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Passive resistance</w:t>
      </w:r>
      <w:r w:rsidRPr="006939CE">
        <w:rPr>
          <w:rFonts w:ascii="Lucida Sans Unicode" w:hAnsi="Lucida Sans Unicode" w:cs="Lucida Sans Unicode"/>
          <w:spacing w:val="3"/>
          <w:sz w:val="24"/>
          <w:szCs w:val="24"/>
        </w:rPr>
        <w:t> involves being disturbed by changes without necessarily voicing these opinions. Instead, passive resisters may dislike the change quietly, feel stressed and unhappy, and even look for a new job without necessarily bringing their concerns to the attention of decision makers.</w:t>
      </w:r>
    </w:p>
    <w:p w14:paraId="6BDAD92D" w14:textId="77777777" w:rsidR="00A235B5" w:rsidRPr="006939CE" w:rsidRDefault="00A235B5" w:rsidP="00A235B5">
      <w:pPr>
        <w:numPr>
          <w:ilvl w:val="0"/>
          <w:numId w:val="8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Compliance</w:t>
      </w:r>
      <w:r w:rsidRPr="006939CE">
        <w:rPr>
          <w:rFonts w:ascii="Lucida Sans Unicode" w:hAnsi="Lucida Sans Unicode" w:cs="Lucida Sans Unicode"/>
          <w:spacing w:val="3"/>
          <w:sz w:val="24"/>
          <w:szCs w:val="24"/>
        </w:rPr>
        <w:t> involves going along with proposed changes with little enthusiasm.</w:t>
      </w:r>
    </w:p>
    <w:p w14:paraId="45CA7AAC" w14:textId="77777777" w:rsidR="00A235B5" w:rsidRPr="006939CE" w:rsidRDefault="00A235B5" w:rsidP="00A235B5">
      <w:pPr>
        <w:numPr>
          <w:ilvl w:val="0"/>
          <w:numId w:val="8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lastRenderedPageBreak/>
        <w:t>Enthusiastic support</w:t>
      </w:r>
      <w:r w:rsidRPr="006939CE">
        <w:rPr>
          <w:rFonts w:ascii="Lucida Sans Unicode" w:hAnsi="Lucida Sans Unicode" w:cs="Lucida Sans Unicode"/>
          <w:spacing w:val="3"/>
          <w:sz w:val="24"/>
          <w:szCs w:val="24"/>
        </w:rPr>
        <w:t xml:space="preserve"> involves defending the new way and </w:t>
      </w:r>
      <w:proofErr w:type="gramStart"/>
      <w:r w:rsidRPr="006939CE">
        <w:rPr>
          <w:rFonts w:ascii="Lucida Sans Unicode" w:hAnsi="Lucida Sans Unicode" w:cs="Lucida Sans Unicode"/>
          <w:spacing w:val="3"/>
          <w:sz w:val="24"/>
          <w:szCs w:val="24"/>
        </w:rPr>
        <w:t>actually encouraging</w:t>
      </w:r>
      <w:proofErr w:type="gramEnd"/>
      <w:r w:rsidRPr="006939CE">
        <w:rPr>
          <w:rFonts w:ascii="Lucida Sans Unicode" w:hAnsi="Lucida Sans Unicode" w:cs="Lucida Sans Unicode"/>
          <w:spacing w:val="3"/>
          <w:sz w:val="24"/>
          <w:szCs w:val="24"/>
        </w:rPr>
        <w:t xml:space="preserve"> others to give support to the change effort as well.</w:t>
      </w:r>
    </w:p>
    <w:p w14:paraId="03D104E9"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To be successful, any change attempt will need to overcome resistance on the part of employees to avoid a loss of time and energy as well as an inability on the part of the organization to adapt to the changes in the environment and make its operations more efficient. Research shows that when people react negatively to organizational change, they experience negative emotions, use sick time more often, and are more likely to voluntarily leave the company (Fugate, Kinicki, &amp; Prussia, 2008). These negative effects can be present even when the proposed change clearly offers benefits and advantages over the status quo.</w:t>
      </w:r>
    </w:p>
    <w:p w14:paraId="04B60BC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following is a dramatic example of how resistance to change may prevent improvements to the status quo. Have you ever wondered why the keyboards we use are shaped the way they are? The QWERTY keyboard, named after the first six letters in the top row, was </w:t>
      </w:r>
      <w:proofErr w:type="gramStart"/>
      <w:r w:rsidRPr="006939CE">
        <w:rPr>
          <w:rFonts w:ascii="Lucida Sans Unicode" w:hAnsi="Lucida Sans Unicode" w:cs="Lucida Sans Unicode"/>
          <w:spacing w:val="3"/>
        </w:rPr>
        <w:t>actually engineered</w:t>
      </w:r>
      <w:proofErr w:type="gramEnd"/>
      <w:r w:rsidRPr="006939CE">
        <w:rPr>
          <w:rFonts w:ascii="Lucida Sans Unicode" w:hAnsi="Lucida Sans Unicode" w:cs="Lucida Sans Unicode"/>
          <w:spacing w:val="3"/>
        </w:rPr>
        <w:t xml:space="preserve"> to slow us down. When the typewriter was first invented in the nineteenth century, the first prototypes of the keyboard would jam if the keys right next to each other were hit at the same time. Therefore, it was important for manufacturers to slow typists down. They achieved this objective by putting the </w:t>
      </w:r>
      <w:proofErr w:type="gramStart"/>
      <w:r w:rsidRPr="006939CE">
        <w:rPr>
          <w:rFonts w:ascii="Lucida Sans Unicode" w:hAnsi="Lucida Sans Unicode" w:cs="Lucida Sans Unicode"/>
          <w:spacing w:val="3"/>
        </w:rPr>
        <w:t>most commonly used</w:t>
      </w:r>
      <w:proofErr w:type="gramEnd"/>
      <w:r w:rsidRPr="006939CE">
        <w:rPr>
          <w:rFonts w:ascii="Lucida Sans Unicode" w:hAnsi="Lucida Sans Unicode" w:cs="Lucida Sans Unicode"/>
          <w:spacing w:val="3"/>
        </w:rPr>
        <w:t xml:space="preserve"> letters to the left side and scattering the most frequently used letters all over the keyboard. Later, the issue of letters being stuck was resolved. In fact, an alternative to the QWERTY developed in the 1930s by educational psychologist August Dvorak provides a much more efficient design and allows individuals to double traditional typing speeds. Yet the Dvorak keyboard never gained wide acceptance as many people resisted the change. Teachers and typists resisted because they would lose their specialized knowledge. Manufacturers resisted due to costs inherent in making the switch and the initial inefficiencies in the learning curve (Diamond, 2005). In short, the best idea does not necessarily win, and changing people requires understanding why they resist.</w:t>
      </w:r>
    </w:p>
    <w:p w14:paraId="56EDABED" w14:textId="7AE82920"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lastRenderedPageBreak/>
        <w:drawing>
          <wp:inline distT="0" distB="0" distL="0" distR="0" wp14:anchorId="4D852943" wp14:editId="07AFB610">
            <wp:extent cx="5943600" cy="4457700"/>
            <wp:effectExtent l="0" t="0" r="0" b="0"/>
            <wp:docPr id="17" name="Picture 17" descr="Closeup of a Dvorak keyboard showing the very differernt arrangement of keys as compared to QWERTY keyboard 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loseup of a Dvorak keyboard showing the very differernt arrangement of keys as compared to QWERTY keyboard layou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6E9818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Dvorak keyboard is a more efficient alternative to keyboard design. However, due to resistance from typists, teachers, manufacturers, and salespeople, a switch never occurred.</w:t>
      </w:r>
    </w:p>
    <w:p w14:paraId="771A2CF8"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76" w:history="1">
        <w:r w:rsidRPr="006939CE">
          <w:rPr>
            <w:rStyle w:val="Hyperlink"/>
            <w:rFonts w:ascii="Lucida Sans Unicode" w:hAnsi="Lucida Sans Unicode" w:cs="Lucida Sans Unicode"/>
            <w:color w:val="auto"/>
            <w:spacing w:val="3"/>
            <w:u w:val="none"/>
          </w:rPr>
          <w:t>Sony laptop with Dvorak keyboard layout</w:t>
        </w:r>
      </w:hyperlink>
      <w:r w:rsidRPr="006939CE">
        <w:rPr>
          <w:rFonts w:ascii="Lucida Sans Unicode" w:hAnsi="Lucida Sans Unicode" w:cs="Lucida Sans Unicode"/>
          <w:spacing w:val="3"/>
        </w:rPr>
        <w:t> by </w:t>
      </w:r>
      <w:hyperlink r:id="rId77" w:history="1">
        <w:r w:rsidRPr="006939CE">
          <w:rPr>
            <w:rStyle w:val="Hyperlink"/>
            <w:rFonts w:ascii="Lucida Sans Unicode" w:hAnsi="Lucida Sans Unicode" w:cs="Lucida Sans Unicode"/>
            <w:color w:val="auto"/>
            <w:spacing w:val="3"/>
            <w:u w:val="none"/>
          </w:rPr>
          <w:t xml:space="preserve">John </w:t>
        </w:r>
        <w:proofErr w:type="spellStart"/>
        <w:r w:rsidRPr="006939CE">
          <w:rPr>
            <w:rStyle w:val="Hyperlink"/>
            <w:rFonts w:ascii="Lucida Sans Unicode" w:hAnsi="Lucida Sans Unicode" w:cs="Lucida Sans Unicode"/>
            <w:color w:val="auto"/>
            <w:spacing w:val="3"/>
            <w:u w:val="none"/>
          </w:rPr>
          <w:t>Blackbourne</w:t>
        </w:r>
        <w:proofErr w:type="spellEnd"/>
      </w:hyperlink>
      <w:r w:rsidRPr="006939CE">
        <w:rPr>
          <w:rFonts w:ascii="Lucida Sans Unicode" w:hAnsi="Lucida Sans Unicode" w:cs="Lucida Sans Unicode"/>
          <w:spacing w:val="3"/>
        </w:rPr>
        <w:t> is licensed under</w:t>
      </w:r>
      <w:hyperlink r:id="rId78" w:history="1">
        <w:r w:rsidRPr="006939CE">
          <w:rPr>
            <w:rStyle w:val="Hyperlink"/>
            <w:rFonts w:ascii="Lucida Sans Unicode" w:hAnsi="Lucida Sans Unicode" w:cs="Lucida Sans Unicode"/>
            <w:color w:val="auto"/>
            <w:spacing w:val="3"/>
            <w:u w:val="none"/>
          </w:rPr>
          <w:t> CC BY-NC 2.0</w:t>
        </w:r>
      </w:hyperlink>
      <w:r w:rsidRPr="006939CE">
        <w:rPr>
          <w:rFonts w:ascii="Lucida Sans Unicode" w:hAnsi="Lucida Sans Unicode" w:cs="Lucida Sans Unicode"/>
          <w:spacing w:val="3"/>
        </w:rPr>
        <w:t>.</w:t>
      </w:r>
    </w:p>
    <w:p w14:paraId="423C10B8"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Why Do People Resist Change?</w:t>
      </w:r>
    </w:p>
    <w:p w14:paraId="155A289B"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Disrupted Habits</w:t>
      </w:r>
    </w:p>
    <w:p w14:paraId="3ED479E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People often resist change for the simple reason that change disrupts our habits. When you hop into your car for your morning commute, do you think about how you are driving? Most of the time probably not, because driving </w:t>
      </w:r>
      <w:r w:rsidRPr="006939CE">
        <w:rPr>
          <w:rFonts w:ascii="Lucida Sans Unicode" w:hAnsi="Lucida Sans Unicode" w:cs="Lucida Sans Unicode"/>
          <w:spacing w:val="3"/>
        </w:rPr>
        <w:lastRenderedPageBreak/>
        <w:t>generally becomes an automated activity after a while. You may sometimes even realize that you have reached your destination without noticing the roads you used or having consciously thought about any of your body movements. Now imagine you drive for a living and even though you are used to driving an automatic car, you are forced to use a stick shift. You can most likely figure out how to drive a stick, but it will take time, and until you figure it out, you cannot drive on autopilot. This loss of a familiar habit can make you feel clumsy; you may even feel that your competence as a driver is threatened. For this simple reason, people are sometimes surprisingly outspoken when confronted with simple changes such as updating to a newer version of a particular software or a change in their voicemail system.</w:t>
      </w:r>
    </w:p>
    <w:p w14:paraId="78558A93"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Personality</w:t>
      </w:r>
    </w:p>
    <w:p w14:paraId="04B22CA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Some people are more resistant to change than others. Research shows that people who have a positive self-concept are better at coping with change, probably because those who have high self-esteem may feel that whatever the changes are, they are likely to adjust to it well and be successful in the new system. People with a more positive self-concept and those who are more optimistic may also view change as an opportunity to shine as opposed to a threat. Finally, risk tolerance is another predictor of how resistant someone will be to stress. For people who are risk avoidant, the possibility of a change in technology or structure may be more threatening (Judge et al., 2000; </w:t>
      </w:r>
      <w:proofErr w:type="spellStart"/>
      <w:r w:rsidRPr="006939CE">
        <w:rPr>
          <w:rFonts w:ascii="Lucida Sans Unicode" w:hAnsi="Lucida Sans Unicode" w:cs="Lucida Sans Unicode"/>
          <w:spacing w:val="3"/>
        </w:rPr>
        <w:t>Wanberg</w:t>
      </w:r>
      <w:proofErr w:type="spellEnd"/>
      <w:r w:rsidRPr="006939CE">
        <w:rPr>
          <w:rFonts w:ascii="Lucida Sans Unicode" w:hAnsi="Lucida Sans Unicode" w:cs="Lucida Sans Unicode"/>
          <w:spacing w:val="3"/>
        </w:rPr>
        <w:t xml:space="preserve"> &amp; Banas, 2000).</w:t>
      </w:r>
    </w:p>
    <w:p w14:paraId="4268CBAE"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Feelings of Uncertainty</w:t>
      </w:r>
    </w:p>
    <w:p w14:paraId="495A9C1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Change inevitably brings feelings of uncertainty. You have just heard that your company is merging with another. Such change is often turbulent, and it is often unclear what is going to happen to </w:t>
      </w:r>
      <w:proofErr w:type="gramStart"/>
      <w:r w:rsidRPr="006939CE">
        <w:rPr>
          <w:rFonts w:ascii="Lucida Sans Unicode" w:hAnsi="Lucida Sans Unicode" w:cs="Lucida Sans Unicode"/>
          <w:spacing w:val="3"/>
        </w:rPr>
        <w:t>each individual</w:t>
      </w:r>
      <w:proofErr w:type="gramEnd"/>
      <w:r w:rsidRPr="006939CE">
        <w:rPr>
          <w:rFonts w:ascii="Lucida Sans Unicode" w:hAnsi="Lucida Sans Unicode" w:cs="Lucida Sans Unicode"/>
          <w:spacing w:val="3"/>
        </w:rPr>
        <w:t xml:space="preserve">. Some positions may be eliminated. Some people may see a change in their job duties. Things may get better—or they may get worse. The feeling that the future is unclear is enough to create stress for people because it leads to a sense of lost control (Ashford, Lee, &amp; </w:t>
      </w:r>
      <w:proofErr w:type="spellStart"/>
      <w:r w:rsidRPr="006939CE">
        <w:rPr>
          <w:rFonts w:ascii="Lucida Sans Unicode" w:hAnsi="Lucida Sans Unicode" w:cs="Lucida Sans Unicode"/>
          <w:spacing w:val="3"/>
        </w:rPr>
        <w:t>Bobko</w:t>
      </w:r>
      <w:proofErr w:type="spellEnd"/>
      <w:r w:rsidRPr="006939CE">
        <w:rPr>
          <w:rFonts w:ascii="Lucida Sans Unicode" w:hAnsi="Lucida Sans Unicode" w:cs="Lucida Sans Unicode"/>
          <w:spacing w:val="3"/>
        </w:rPr>
        <w:t>, 1989; Fugate, Kinicki, &amp; Prussia, 2008).</w:t>
      </w:r>
    </w:p>
    <w:p w14:paraId="3422FBF1"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lastRenderedPageBreak/>
        <w:t>Fear of Failure</w:t>
      </w:r>
    </w:p>
    <w:p w14:paraId="3D28215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People also resist change when they feel that their performance may be affected under the new system. People who are experts in their jobs may be less than welcoming of change because they may be unsure whether their success would last under the new system. Studies show that people who feel that they can perform well under the new system are more likely to be committed to the proposed change, while those who have lower confidence in their ability to perform after changes are less committed (Herold, </w:t>
      </w:r>
      <w:proofErr w:type="spellStart"/>
      <w:r w:rsidRPr="006939CE">
        <w:rPr>
          <w:rFonts w:ascii="Lucida Sans Unicode" w:hAnsi="Lucida Sans Unicode" w:cs="Lucida Sans Unicode"/>
          <w:spacing w:val="3"/>
        </w:rPr>
        <w:t>Fedor</w:t>
      </w:r>
      <w:proofErr w:type="spellEnd"/>
      <w:r w:rsidRPr="006939CE">
        <w:rPr>
          <w:rFonts w:ascii="Lucida Sans Unicode" w:hAnsi="Lucida Sans Unicode" w:cs="Lucida Sans Unicode"/>
          <w:spacing w:val="3"/>
        </w:rPr>
        <w:t>, &amp; Caldwell, 2007).</w:t>
      </w:r>
    </w:p>
    <w:p w14:paraId="479504AA"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Personal Impact of Change</w:t>
      </w:r>
    </w:p>
    <w:p w14:paraId="3AE0CEB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It would be too simplistic to argue that people resist all change, regardless of its form. In fact, people tend to be more welcoming of change that is favorable to them on a personal level (such as giving them more power over others or providing bigger and nicer offices). Research also shows that commitment to change is highest when proposed changes affect the work unit with a low impact on how individual jobs are performed (</w:t>
      </w:r>
      <w:proofErr w:type="spellStart"/>
      <w:r w:rsidRPr="006939CE">
        <w:rPr>
          <w:rFonts w:ascii="Lucida Sans Unicode" w:hAnsi="Lucida Sans Unicode" w:cs="Lucida Sans Unicode"/>
          <w:spacing w:val="3"/>
        </w:rPr>
        <w:t>Fedor</w:t>
      </w:r>
      <w:proofErr w:type="spellEnd"/>
      <w:r w:rsidRPr="006939CE">
        <w:rPr>
          <w:rFonts w:ascii="Lucida Sans Unicode" w:hAnsi="Lucida Sans Unicode" w:cs="Lucida Sans Unicode"/>
          <w:spacing w:val="3"/>
        </w:rPr>
        <w:t>, Caldwell &amp; Herold, 2006).</w:t>
      </w:r>
    </w:p>
    <w:p w14:paraId="5D671DF7"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Prevalence of Change</w:t>
      </w:r>
    </w:p>
    <w:p w14:paraId="57F5849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Any change effort should be considered within the context of all the other changes that are introduced in a company. Does the company have a history of making short-lived changes? If the company structure went from functional to product-based to geographic to matrix within the past five years and the top management is in the process of going back to a functional structure again, a certain level of resistance is to be expected because employees are likely to be fatigued as a result of the constant changes. Moreover, the lack of a history of successful changes may cause people to feel skeptical toward the newly planned changes. Therefore, considering the history of changes in the company is important to understanding why people resist. Another question </w:t>
      </w:r>
      <w:r w:rsidRPr="006939CE">
        <w:rPr>
          <w:rFonts w:ascii="Lucida Sans Unicode" w:hAnsi="Lucida Sans Unicode" w:cs="Lucida Sans Unicode"/>
          <w:spacing w:val="3"/>
        </w:rPr>
        <w:lastRenderedPageBreak/>
        <w:t>is, how big is the planned change? (</w:t>
      </w:r>
      <w:proofErr w:type="spellStart"/>
      <w:r w:rsidRPr="006939CE">
        <w:rPr>
          <w:rFonts w:ascii="Lucida Sans Unicode" w:hAnsi="Lucida Sans Unicode" w:cs="Lucida Sans Unicode"/>
          <w:spacing w:val="3"/>
        </w:rPr>
        <w:t>Labianca</w:t>
      </w:r>
      <w:proofErr w:type="spellEnd"/>
      <w:r w:rsidRPr="006939CE">
        <w:rPr>
          <w:rFonts w:ascii="Lucida Sans Unicode" w:hAnsi="Lucida Sans Unicode" w:cs="Lucida Sans Unicode"/>
          <w:spacing w:val="3"/>
        </w:rPr>
        <w:t>, Gray, &amp; Brass, 2000; Rafferty &amp; Griffin, 2006).</w:t>
      </w:r>
    </w:p>
    <w:p w14:paraId="00ED6CDB"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Perceived Loss of Power</w:t>
      </w:r>
    </w:p>
    <w:p w14:paraId="2F75BDA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One other reason people may resist change is that change may affect their power and influence in the organization. Imagine that your company moved to a more team-based structure, turning supervisors into team leaders. In the old structure, supervisors </w:t>
      </w:r>
      <w:proofErr w:type="gramStart"/>
      <w:r w:rsidRPr="006939CE">
        <w:rPr>
          <w:rFonts w:ascii="Lucida Sans Unicode" w:hAnsi="Lucida Sans Unicode" w:cs="Lucida Sans Unicode"/>
          <w:spacing w:val="3"/>
        </w:rPr>
        <w:t>were in charge of</w:t>
      </w:r>
      <w:proofErr w:type="gramEnd"/>
      <w:r w:rsidRPr="006939CE">
        <w:rPr>
          <w:rFonts w:ascii="Lucida Sans Unicode" w:hAnsi="Lucida Sans Unicode" w:cs="Lucida Sans Unicode"/>
          <w:spacing w:val="3"/>
        </w:rPr>
        <w:t xml:space="preserve"> hiring and firing all those reporting to them. Under the new system, this power is given to the team. Instead of monitoring the progress the team is making toward goals, the job of a team leader is to provide support and mentoring to the team in general and ensure that the team has access to all resources to be effective. Given the loss in prestige and status in the new structure, some supervisors may resist the proposed changes even if it is better for the organization to operate around teams.</w:t>
      </w:r>
    </w:p>
    <w:p w14:paraId="52F9EDC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 summary, there are many reasons individuals resist change, which may prevent an organization from making important changes.</w:t>
      </w:r>
    </w:p>
    <w:p w14:paraId="5923305C"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Is All Resistance Bad?</w:t>
      </w:r>
    </w:p>
    <w:p w14:paraId="36032BC3"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Resistance to change may be a positive force in some instances. In fact, resistance to change is a valuable feedback tool that should not be ignored. Why are people resisting the proposed changes? Do they believe that the new system will not work? If so, why not? By listening to people and incorporating their suggestions into the change effort, it is possible to make a more effective change. Some of a company's most committed employees may be the most vocal opponents of a change effort. They may fear that the organization they feel such a strong attachment to is being threatened by the planned change effort and the change will ultimately hurt the company. In contrast, people who have less loyalty to the organization may comply with the proposed changes simply because they do not care enough about the fate of the company to oppose the changes. As a result, when dealing with those </w:t>
      </w:r>
      <w:r w:rsidRPr="006939CE">
        <w:rPr>
          <w:rFonts w:ascii="Lucida Sans Unicode" w:hAnsi="Lucida Sans Unicode" w:cs="Lucida Sans Unicode"/>
          <w:spacing w:val="3"/>
        </w:rPr>
        <w:lastRenderedPageBreak/>
        <w:t xml:space="preserve">who resist change, it is important to avoid blaming them for a lack of loyalty (Ford, Ford, &amp; </w:t>
      </w:r>
      <w:proofErr w:type="spellStart"/>
      <w:r w:rsidRPr="006939CE">
        <w:rPr>
          <w:rFonts w:ascii="Lucida Sans Unicode" w:hAnsi="Lucida Sans Unicode" w:cs="Lucida Sans Unicode"/>
          <w:spacing w:val="3"/>
        </w:rPr>
        <w:t>D'Amelio</w:t>
      </w:r>
      <w:proofErr w:type="spellEnd"/>
      <w:r w:rsidRPr="006939CE">
        <w:rPr>
          <w:rFonts w:ascii="Lucida Sans Unicode" w:hAnsi="Lucida Sans Unicode" w:cs="Lucida Sans Unicode"/>
          <w:spacing w:val="3"/>
        </w:rPr>
        <w:t>, 2008).</w:t>
      </w:r>
    </w:p>
    <w:p w14:paraId="32B2B8B9"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Key Takeaway</w:t>
      </w:r>
    </w:p>
    <w:p w14:paraId="0D6565B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Organizations change in response to changes in the environment and in response to the way decision makers interpret these changes. When it comes to organizational change, one of the biggest obstacles is resistance to change. People resist change because change disrupts habits, conflicts with certain personality types, causes a fear of failure, can have potentially negative effects, can result in a potential for loss of power, and, when done too frequently, can exhaust employees.</w:t>
      </w:r>
    </w:p>
    <w:p w14:paraId="05FC6638"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Planning and Executing Change Effectively</w:t>
      </w:r>
    </w:p>
    <w:p w14:paraId="3EEA170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How do you plan, organize, and execute change effectively? Some types of change, such as mergers, often come with job losses. In these situations, it is important to remain fair and ethical while laying off otherwise exceptional employees. Once change has occurred, it is vital to take any steps necessary to reinforce the new system. Employees can often require continued support well after an organizational change.</w:t>
      </w:r>
    </w:p>
    <w:p w14:paraId="3583747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One of the most useful frameworks in this area is the three-stage model of planned change developed in the 1950s by psychologist Kurt Lewin (Lewin, 1951). This model assumes that change will encounter resistance. Therefore, executing change without prior preparation is likely to lead to failure. Instead, organizations should start with </w:t>
      </w:r>
      <w:r w:rsidRPr="006939CE">
        <w:rPr>
          <w:rFonts w:ascii="Lucida Sans Unicode" w:hAnsi="Lucida Sans Unicode" w:cs="Lucida Sans Unicode"/>
          <w:b/>
          <w:bCs/>
          <w:spacing w:val="3"/>
        </w:rPr>
        <w:t>unfreezing</w:t>
      </w:r>
      <w:r w:rsidRPr="006939CE">
        <w:rPr>
          <w:rFonts w:ascii="Lucida Sans Unicode" w:hAnsi="Lucida Sans Unicode" w:cs="Lucida Sans Unicode"/>
          <w:spacing w:val="3"/>
        </w:rPr>
        <w:t>, or making sure that organizational members are ready for and receptive to change. This is followed by </w:t>
      </w:r>
      <w:proofErr w:type="gramStart"/>
      <w:r w:rsidRPr="006939CE">
        <w:rPr>
          <w:rFonts w:ascii="Lucida Sans Unicode" w:hAnsi="Lucida Sans Unicode" w:cs="Lucida Sans Unicode"/>
          <w:b/>
          <w:bCs/>
          <w:spacing w:val="3"/>
        </w:rPr>
        <w:t>change</w:t>
      </w:r>
      <w:r w:rsidRPr="006939CE">
        <w:rPr>
          <w:rFonts w:ascii="Lucida Sans Unicode" w:hAnsi="Lucida Sans Unicode" w:cs="Lucida Sans Unicode"/>
          <w:spacing w:val="3"/>
        </w:rPr>
        <w:t>, or</w:t>
      </w:r>
      <w:proofErr w:type="gramEnd"/>
      <w:r w:rsidRPr="006939CE">
        <w:rPr>
          <w:rFonts w:ascii="Lucida Sans Unicode" w:hAnsi="Lucida Sans Unicode" w:cs="Lucida Sans Unicode"/>
          <w:spacing w:val="3"/>
        </w:rPr>
        <w:t xml:space="preserve"> executing the planned changes. Finally, </w:t>
      </w:r>
      <w:r w:rsidRPr="006939CE">
        <w:rPr>
          <w:rFonts w:ascii="Lucida Sans Unicode" w:hAnsi="Lucida Sans Unicode" w:cs="Lucida Sans Unicode"/>
          <w:b/>
          <w:bCs/>
          <w:spacing w:val="3"/>
        </w:rPr>
        <w:t>refreezing</w:t>
      </w:r>
      <w:r w:rsidRPr="006939CE">
        <w:rPr>
          <w:rFonts w:ascii="Lucida Sans Unicode" w:hAnsi="Lucida Sans Unicode" w:cs="Lucida Sans Unicode"/>
          <w:spacing w:val="3"/>
        </w:rPr>
        <w:t> involves ensuring that change becomes permanent and the new habits, rules, or procedures become the norm.</w:t>
      </w:r>
    </w:p>
    <w:p w14:paraId="0F16CC4D" w14:textId="711AED0A" w:rsidR="00A235B5" w:rsidRPr="006939CE" w:rsidRDefault="00A235B5" w:rsidP="00A235B5">
      <w:pPr>
        <w:shd w:val="clear" w:color="auto" w:fill="FFFFFF"/>
        <w:rPr>
          <w:rFonts w:ascii="Lucida Sans Unicode" w:hAnsi="Lucida Sans Unicode" w:cs="Lucida Sans Unicode"/>
          <w:spacing w:val="3"/>
          <w:sz w:val="24"/>
          <w:szCs w:val="24"/>
        </w:rPr>
      </w:pPr>
      <w:r w:rsidRPr="006939CE">
        <w:rPr>
          <w:rFonts w:ascii="Lucida Sans Unicode" w:hAnsi="Lucida Sans Unicode" w:cs="Lucida Sans Unicode"/>
          <w:noProof/>
          <w:spacing w:val="3"/>
          <w:sz w:val="24"/>
          <w:szCs w:val="24"/>
        </w:rPr>
        <w:lastRenderedPageBreak/>
        <w:drawing>
          <wp:inline distT="0" distB="0" distL="0" distR="0" wp14:anchorId="088CD8D8" wp14:editId="55712811">
            <wp:extent cx="5943600" cy="2649855"/>
            <wp:effectExtent l="0" t="0" r="0" b="0"/>
            <wp:docPr id="16" name="Picture 16" descr="Stage 1, unfreeze, ensures that employees are ready for the change. Stage 2, change, executes the intended change. Stage 3, refreeze, ensures that the change becomes perman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tage 1, unfreeze, ensures that employees are ready for the change. Stage 2, change, executes the intended change. Stage 3, refreeze, ensures that the change becomes permanen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3600" cy="2649855"/>
                    </a:xfrm>
                    <a:prstGeom prst="rect">
                      <a:avLst/>
                    </a:prstGeom>
                    <a:noFill/>
                    <a:ln>
                      <a:noFill/>
                    </a:ln>
                  </pic:spPr>
                </pic:pic>
              </a:graphicData>
            </a:graphic>
          </wp:inline>
        </w:drawing>
      </w:r>
    </w:p>
    <w:p w14:paraId="78A850C1" w14:textId="77777777" w:rsidR="00A235B5" w:rsidRPr="006939CE" w:rsidRDefault="00A235B5" w:rsidP="00A235B5">
      <w:pPr>
        <w:pStyle w:val="NormalWeb"/>
        <w:shd w:val="clear" w:color="auto" w:fill="FFFFFF"/>
        <w:rPr>
          <w:rFonts w:ascii="Lucida Sans Unicode" w:hAnsi="Lucida Sans Unicode" w:cs="Lucida Sans Unicode"/>
          <w:b/>
          <w:bCs/>
          <w:spacing w:val="3"/>
        </w:rPr>
      </w:pPr>
      <w:r w:rsidRPr="006939CE">
        <w:rPr>
          <w:rFonts w:ascii="Lucida Sans Unicode" w:hAnsi="Lucida Sans Unicode" w:cs="Lucida Sans Unicode"/>
          <w:b/>
          <w:bCs/>
          <w:spacing w:val="3"/>
        </w:rPr>
        <w:t>Lewin's Three-Stage Process of Change</w:t>
      </w:r>
    </w:p>
    <w:p w14:paraId="6C2EF173" w14:textId="77777777" w:rsidR="00A235B5" w:rsidRPr="006939CE" w:rsidRDefault="00A235B5" w:rsidP="00A235B5">
      <w:pPr>
        <w:pStyle w:val="Heading3"/>
        <w:shd w:val="clear" w:color="auto" w:fill="FFFFFF"/>
        <w:rPr>
          <w:rFonts w:ascii="inherit" w:hAnsi="inherit" w:cs="Lucida Sans Unicode"/>
          <w:b/>
          <w:bCs/>
          <w:color w:val="auto"/>
          <w:spacing w:val="3"/>
        </w:rPr>
      </w:pPr>
      <w:r w:rsidRPr="006939CE">
        <w:rPr>
          <w:rFonts w:ascii="inherit" w:hAnsi="inherit" w:cs="Lucida Sans Unicode"/>
          <w:color w:val="auto"/>
          <w:spacing w:val="3"/>
        </w:rPr>
        <w:t>Unfreezing Before Change</w:t>
      </w:r>
    </w:p>
    <w:p w14:paraId="5FF1B40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Many change efforts fail because people are insufficiently prepared for change. When employees are not prepared, they are more likely to resist the change effort and less likely to function effectively under the new system. What can organizations do before change to prepare employees? There are </w:t>
      </w:r>
      <w:proofErr w:type="gramStart"/>
      <w:r w:rsidRPr="006939CE">
        <w:rPr>
          <w:rFonts w:ascii="Lucida Sans Unicode" w:hAnsi="Lucida Sans Unicode" w:cs="Lucida Sans Unicode"/>
          <w:spacing w:val="3"/>
        </w:rPr>
        <w:t>a number of</w:t>
      </w:r>
      <w:proofErr w:type="gramEnd"/>
      <w:r w:rsidRPr="006939CE">
        <w:rPr>
          <w:rFonts w:ascii="Lucida Sans Unicode" w:hAnsi="Lucida Sans Unicode" w:cs="Lucida Sans Unicode"/>
          <w:spacing w:val="3"/>
        </w:rPr>
        <w:t xml:space="preserve"> things that are important at this stage.</w:t>
      </w:r>
    </w:p>
    <w:p w14:paraId="56933B24"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Communicate a Plan for Change</w:t>
      </w:r>
    </w:p>
    <w:p w14:paraId="6950B76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Do people know what the change entails, or are they hearing about the planned changes through the grapevine or office gossip? When employees know what is going to happen, when, and why, they may feel more comfortable. Research shows that those who have more complete information about upcoming changes are more committed to a change effort (</w:t>
      </w:r>
      <w:proofErr w:type="spellStart"/>
      <w:r w:rsidRPr="006939CE">
        <w:rPr>
          <w:rFonts w:ascii="Lucida Sans Unicode" w:hAnsi="Lucida Sans Unicode" w:cs="Lucida Sans Unicode"/>
          <w:spacing w:val="3"/>
        </w:rPr>
        <w:t>Wanberg</w:t>
      </w:r>
      <w:proofErr w:type="spellEnd"/>
      <w:r w:rsidRPr="006939CE">
        <w:rPr>
          <w:rFonts w:ascii="Lucida Sans Unicode" w:hAnsi="Lucida Sans Unicode" w:cs="Lucida Sans Unicode"/>
          <w:spacing w:val="3"/>
        </w:rPr>
        <w:t xml:space="preserve"> &amp; Banas, 2000). Moreover, in successful change efforts, the leader not only communicates a plan but also an overall vision for the change (Herold, et al., 2008). When this vision is exciting and paints a picture of a future that </w:t>
      </w:r>
      <w:r w:rsidRPr="006939CE">
        <w:rPr>
          <w:rFonts w:ascii="Lucida Sans Unicode" w:hAnsi="Lucida Sans Unicode" w:cs="Lucida Sans Unicode"/>
          <w:spacing w:val="3"/>
        </w:rPr>
        <w:lastRenderedPageBreak/>
        <w:t>employees would be proud to be a part of, people are likely to be more committed to change.</w:t>
      </w:r>
    </w:p>
    <w:p w14:paraId="5899F19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Ensuring that top management communicates with employees about the upcoming changes also has symbolic value (</w:t>
      </w:r>
      <w:proofErr w:type="spellStart"/>
      <w:r w:rsidRPr="006939CE">
        <w:rPr>
          <w:rFonts w:ascii="Lucida Sans Unicode" w:hAnsi="Lucida Sans Unicode" w:cs="Lucida Sans Unicode"/>
          <w:spacing w:val="3"/>
        </w:rPr>
        <w:t>Armenakis</w:t>
      </w:r>
      <w:proofErr w:type="spellEnd"/>
      <w:r w:rsidRPr="006939CE">
        <w:rPr>
          <w:rFonts w:ascii="Lucida Sans Unicode" w:hAnsi="Lucida Sans Unicode" w:cs="Lucida Sans Unicode"/>
          <w:spacing w:val="3"/>
        </w:rPr>
        <w:t xml:space="preserve"> et al., 1993). When top management and the company CEO discuss the importance of the changes in meetings, employees are provided with a reason to trust that this change is a strategic initiative. For example, while changing the employee performance appraisal system, the CEO of Kimberly Clark made sure to mention the new system in all meetings with employees, indicating that the change was supported by the CEO.</w:t>
      </w:r>
    </w:p>
    <w:p w14:paraId="24D72180"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Develop a Sense of Urgency</w:t>
      </w:r>
    </w:p>
    <w:p w14:paraId="6C2D02F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People are more likely to accept change if they feel that there is a need for it. If employees feel their company is doing well, the perceived need for change will be smaller. Those who plan the change will need to make the case that there is an external or internal threat to the organization's competitiveness, reputation, or sometimes even its survival, and that failure to act will have undesirable consequences. For example, Lou Gerstner, the former CEO of IBM, executed a successful transformation of the company in the early 1990s. In his biography Elephants Can Dance, Gerstner highlights how he won cooperation, stating, "Our greatest ally in shaking loose the past was IBM's eminent collapse. Rather than go with the usual impulse to put on a happy face, I decided to keep the crisis front and center. I didn't want to lose the sense of urgency” (Gerstner, 2002; Kotter, 1996).</w:t>
      </w:r>
    </w:p>
    <w:p w14:paraId="15D6B06B"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Build a Coalition</w:t>
      </w:r>
    </w:p>
    <w:p w14:paraId="683ABCD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To convince people that change is needed, the change leader does not necessarily have to convince every person individually. In fact, people's opinions toward change are affected by opinion leaders or those people who have a strong influence over the behaviors and attitudes of others (Burkhardt, 1994; Kotter, 1995). Instead of trying to get everyone on board at the same time, it may be more useful to convince and prepare the opinion leaders. </w:t>
      </w:r>
      <w:r w:rsidRPr="006939CE">
        <w:rPr>
          <w:rFonts w:ascii="Lucida Sans Unicode" w:hAnsi="Lucida Sans Unicode" w:cs="Lucida Sans Unicode"/>
          <w:spacing w:val="3"/>
        </w:rPr>
        <w:lastRenderedPageBreak/>
        <w:t>Understanding one's own social networks as well as the networks of others in the organization can help managers identify opinion leaders. Once these individuals agree that the proposed change is needed and will be useful, they will become helpful allies in ensuring that the rest of the organization is ready for change (</w:t>
      </w:r>
      <w:proofErr w:type="spellStart"/>
      <w:r w:rsidRPr="006939CE">
        <w:rPr>
          <w:rFonts w:ascii="Lucida Sans Unicode" w:hAnsi="Lucida Sans Unicode" w:cs="Lucida Sans Unicode"/>
          <w:spacing w:val="3"/>
        </w:rPr>
        <w:t>Armenakis</w:t>
      </w:r>
      <w:proofErr w:type="spellEnd"/>
      <w:r w:rsidRPr="006939CE">
        <w:rPr>
          <w:rFonts w:ascii="Lucida Sans Unicode" w:hAnsi="Lucida Sans Unicode" w:cs="Lucida Sans Unicode"/>
          <w:spacing w:val="3"/>
        </w:rPr>
        <w:t xml:space="preserve"> et al., 1993). For example, when Paul Pressler became the CEO of Gap Inc. in 2002, he initiated a culture change effort in the hope of creating a sense of identity among the company's many brands, such as Banana Republic, Old Navy, and Gap. For this purpose, employees were segmented instead of trying to reach out to all employees at the same time. Gap Inc. started by training the two thousand senior managers in leadership summits, who in turn were instrumental in ensuring the cooperation of the remaining 150,000 employees of the company (Nash, 2005).</w:t>
      </w:r>
    </w:p>
    <w:p w14:paraId="306B078E"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Provide Support</w:t>
      </w:r>
    </w:p>
    <w:p w14:paraId="150D93B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Employees should feel that their needs are not ignored. Therefore, management may prepare employees for change by providing emotional and instrumental support. Emotional support may be in the form of frequently discussing the changes, encouraging employees to voice their concerns, and simply expressing confidence in employees' ability to perform effectively under the new system. Instrumental support may be in the form of providing a training program to employees so that they know how to function under the new system. Effective leadership and motivation skills can assist managers to provide support to employees.</w:t>
      </w:r>
    </w:p>
    <w:p w14:paraId="44E80DF2" w14:textId="77777777" w:rsidR="00A235B5" w:rsidRPr="006939CE" w:rsidRDefault="00A235B5" w:rsidP="00A235B5">
      <w:pPr>
        <w:pStyle w:val="Heading4"/>
        <w:shd w:val="clear" w:color="auto" w:fill="FFFFFF"/>
        <w:rPr>
          <w:rFonts w:ascii="inherit" w:hAnsi="inherit" w:cs="Lucida Sans Unicode"/>
          <w:color w:val="auto"/>
          <w:spacing w:val="3"/>
          <w:sz w:val="24"/>
          <w:szCs w:val="24"/>
        </w:rPr>
      </w:pPr>
      <w:r w:rsidRPr="006939CE">
        <w:rPr>
          <w:rFonts w:ascii="inherit" w:hAnsi="inherit" w:cs="Lucida Sans Unicode"/>
          <w:color w:val="auto"/>
          <w:spacing w:val="3"/>
          <w:sz w:val="24"/>
          <w:szCs w:val="24"/>
        </w:rPr>
        <w:t>Allow Employees to Participate</w:t>
      </w:r>
    </w:p>
    <w:p w14:paraId="156BE78A"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Studies show that employees who participate in planning change efforts tend to have more positive opinions about the change. They will have the opportunity to voice their concerns and they can shape the change effort so that their concerns are addressed. They will be more knowledgeable about the reasons for change, alternatives to the proposed changes, and why the chosen alternative was better than the others. Finally, they will feel a sense of ownership of the planned change and are more likely to be on board </w:t>
      </w:r>
      <w:r w:rsidRPr="006939CE">
        <w:rPr>
          <w:rFonts w:ascii="Lucida Sans Unicode" w:hAnsi="Lucida Sans Unicode" w:cs="Lucida Sans Unicode"/>
          <w:spacing w:val="3"/>
        </w:rPr>
        <w:lastRenderedPageBreak/>
        <w:t>(</w:t>
      </w:r>
      <w:proofErr w:type="spellStart"/>
      <w:r w:rsidRPr="006939CE">
        <w:rPr>
          <w:rFonts w:ascii="Lucida Sans Unicode" w:hAnsi="Lucida Sans Unicode" w:cs="Lucida Sans Unicode"/>
          <w:spacing w:val="3"/>
        </w:rPr>
        <w:t>Wanberg</w:t>
      </w:r>
      <w:proofErr w:type="spellEnd"/>
      <w:r w:rsidRPr="006939CE">
        <w:rPr>
          <w:rFonts w:ascii="Lucida Sans Unicode" w:hAnsi="Lucida Sans Unicode" w:cs="Lucida Sans Unicode"/>
          <w:spacing w:val="3"/>
        </w:rPr>
        <w:t xml:space="preserve"> &amp; Banas, 2000). Participation may be more useful if it starts at earlier stages, preferably while the problem is still being diagnosed. For example, assume that a company suspects there are problems with manufacturing quality. One way of convincing employees that there is a problem that needs to be solved would be to ask them to take customer calls about product quality. Once employees experience the problem firsthand, they will be more motivated to solve the problem.</w:t>
      </w:r>
    </w:p>
    <w:p w14:paraId="679E5ED0"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Executing Change</w:t>
      </w:r>
    </w:p>
    <w:p w14:paraId="41A84EE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second stage of Lewin's three-stage change model is executing change. At this stage, the organization implements the planned changes on technology, structure, culture, or procedures. The specifics of how change should be executed will depend on the type of change. However, there are three tips that may facilitate the success of a change effort:</w:t>
      </w:r>
    </w:p>
    <w:p w14:paraId="70E862C9" w14:textId="77777777" w:rsidR="00A235B5" w:rsidRPr="006939CE" w:rsidRDefault="00A235B5" w:rsidP="00A235B5">
      <w:pPr>
        <w:numPr>
          <w:ilvl w:val="0"/>
          <w:numId w:val="8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Continue to provide support</w:t>
      </w:r>
      <w:r w:rsidRPr="006939CE">
        <w:rPr>
          <w:rFonts w:ascii="Lucida Sans Unicode" w:hAnsi="Lucida Sans Unicode" w:cs="Lucida Sans Unicode"/>
          <w:spacing w:val="3"/>
          <w:sz w:val="24"/>
          <w:szCs w:val="24"/>
        </w:rPr>
        <w:t>—As the change is underway, employees may experience high amounts of stress. They may make mistakes more often or experience uncertainty about their new responsibilities or job descriptions. Management has an important role in helping employees cope with this stress by displaying support, patience, and continuing to provide support to employees even after the change is complete.</w:t>
      </w:r>
    </w:p>
    <w:p w14:paraId="1E22BBEC" w14:textId="77777777" w:rsidR="00A235B5" w:rsidRPr="006939CE" w:rsidRDefault="00A235B5" w:rsidP="00A235B5">
      <w:pPr>
        <w:numPr>
          <w:ilvl w:val="0"/>
          <w:numId w:val="8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Create small wins</w:t>
      </w:r>
      <w:r w:rsidRPr="006939CE">
        <w:rPr>
          <w:rFonts w:ascii="Lucida Sans Unicode" w:hAnsi="Lucida Sans Unicode" w:cs="Lucida Sans Unicode"/>
          <w:spacing w:val="3"/>
          <w:sz w:val="24"/>
          <w:szCs w:val="24"/>
        </w:rPr>
        <w:t xml:space="preserve">—During a change effort, if the organization can create a history of small wins, change acceptance will be more likely (Kotter, 1996; </w:t>
      </w:r>
      <w:proofErr w:type="spellStart"/>
      <w:r w:rsidRPr="006939CE">
        <w:rPr>
          <w:rFonts w:ascii="Lucida Sans Unicode" w:hAnsi="Lucida Sans Unicode" w:cs="Lucida Sans Unicode"/>
          <w:spacing w:val="3"/>
          <w:sz w:val="24"/>
          <w:szCs w:val="24"/>
        </w:rPr>
        <w:t>Germann</w:t>
      </w:r>
      <w:proofErr w:type="spellEnd"/>
      <w:r w:rsidRPr="006939CE">
        <w:rPr>
          <w:rFonts w:ascii="Lucida Sans Unicode" w:hAnsi="Lucida Sans Unicode" w:cs="Lucida Sans Unicode"/>
          <w:spacing w:val="3"/>
          <w:sz w:val="24"/>
          <w:szCs w:val="24"/>
        </w:rPr>
        <w:t>, 2006). If the change is large in scope, and the payoff is a long time away, employees may not realize change is occurring during the transformation period. However, if people see changes, improvements, and successes along the way, they will be inspired and motivated to continue the change effort. For this reason, breaking up the proposed change into phases may be a good idea because it creates smaller targets. Small wins are also important for planners of change to make the point that their idea is on the right track. Early success gives change planners more credibility while early failures may be a setback (Hamel, 2000).</w:t>
      </w:r>
    </w:p>
    <w:p w14:paraId="35900CCD" w14:textId="77777777" w:rsidR="00A235B5" w:rsidRPr="006939CE" w:rsidRDefault="00A235B5" w:rsidP="00A235B5">
      <w:pPr>
        <w:numPr>
          <w:ilvl w:val="0"/>
          <w:numId w:val="8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lastRenderedPageBreak/>
        <w:t>Eliminate obstacles</w:t>
      </w:r>
      <w:r w:rsidRPr="006939CE">
        <w:rPr>
          <w:rFonts w:ascii="Lucida Sans Unicode" w:hAnsi="Lucida Sans Unicode" w:cs="Lucida Sans Unicode"/>
          <w:spacing w:val="3"/>
          <w:sz w:val="24"/>
          <w:szCs w:val="24"/>
        </w:rPr>
        <w:t xml:space="preserve">—When the change effort is in place, many obstacles may crop up along the way. There may be key people who </w:t>
      </w:r>
      <w:proofErr w:type="gramStart"/>
      <w:r w:rsidRPr="006939CE">
        <w:rPr>
          <w:rFonts w:ascii="Lucida Sans Unicode" w:hAnsi="Lucida Sans Unicode" w:cs="Lucida Sans Unicode"/>
          <w:spacing w:val="3"/>
          <w:sz w:val="24"/>
          <w:szCs w:val="24"/>
        </w:rPr>
        <w:t>publicly support</w:t>
      </w:r>
      <w:proofErr w:type="gramEnd"/>
      <w:r w:rsidRPr="006939CE">
        <w:rPr>
          <w:rFonts w:ascii="Lucida Sans Unicode" w:hAnsi="Lucida Sans Unicode" w:cs="Lucida Sans Unicode"/>
          <w:spacing w:val="3"/>
          <w:sz w:val="24"/>
          <w:szCs w:val="24"/>
        </w:rPr>
        <w:t xml:space="preserve"> the change effort while silently undermining the planned changes. There may be obstacles rooted in a company's structure, existing processes, or culture. It is the management's job to identify, understand, and remove these obstacles (Kotter, 1995). Ideally, these obstacles would have been eliminated before implementing the change, but sometimes unexpected roadblocks emerge as change is underway.</w:t>
      </w:r>
    </w:p>
    <w:p w14:paraId="7247D38F"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Refreezing</w:t>
      </w:r>
    </w:p>
    <w:p w14:paraId="488C12E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After the change is implemented, the long-term success of a change effort depends on the extent to which the change becomes part of the company's culture. If the change has been successful, the revised ways of thinking, behaving, and performing should become routine. To evaluate and reinforce ("refreeze") the change, there are three main tasks for management:</w:t>
      </w:r>
    </w:p>
    <w:p w14:paraId="40BE0ECB" w14:textId="77777777" w:rsidR="00A235B5" w:rsidRPr="006939CE" w:rsidRDefault="00A235B5" w:rsidP="00A235B5">
      <w:pPr>
        <w:numPr>
          <w:ilvl w:val="0"/>
          <w:numId w:val="8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Publicize success</w:t>
      </w:r>
      <w:r w:rsidRPr="006939CE">
        <w:rPr>
          <w:rFonts w:ascii="Lucida Sans Unicode" w:hAnsi="Lucida Sans Unicode" w:cs="Lucida Sans Unicode"/>
          <w:spacing w:val="3"/>
          <w:sz w:val="24"/>
          <w:szCs w:val="24"/>
        </w:rPr>
        <w:t>—To make change permanent, the organization may benefit from sharing the results of the change effort with employees. What was gained from the implemented changes? How much money did the company save? How much did the company's reputation improve? What was the reduction in accidents after new procedures were put in place? Sharing concrete results with employees increases their confidence that the implemented change was a right decision.</w:t>
      </w:r>
    </w:p>
    <w:p w14:paraId="564A6AA5" w14:textId="77777777" w:rsidR="00A235B5" w:rsidRPr="006939CE" w:rsidRDefault="00A235B5" w:rsidP="00A235B5">
      <w:pPr>
        <w:numPr>
          <w:ilvl w:val="0"/>
          <w:numId w:val="8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Reward change adoption</w:t>
      </w:r>
      <w:r w:rsidRPr="006939CE">
        <w:rPr>
          <w:rFonts w:ascii="Lucida Sans Unicode" w:hAnsi="Lucida Sans Unicode" w:cs="Lucida Sans Unicode"/>
          <w:spacing w:val="3"/>
          <w:sz w:val="24"/>
          <w:szCs w:val="24"/>
        </w:rPr>
        <w:t>—To ensure that change becomes permanent, organizations may benefit from rewarding those who embrace the change effort (an aspect of the controlling function). The rewards do not necessarily have to be financial. The simple act of recognizing those who are giving support to the change effort in front of their peers may encourage others to get on board. When the new behaviors employees are expected to demonstrate (such as using a new computer program, filling out a new form, or simply greeting customers once they enter the store) are made part of an organization's reward system, those behaviors are more likely to be taken seriously and repeated, making the change effort successful (Gale, 2003).</w:t>
      </w:r>
    </w:p>
    <w:p w14:paraId="7FEA212A" w14:textId="77777777" w:rsidR="00A235B5" w:rsidRPr="006939CE" w:rsidRDefault="00A235B5" w:rsidP="00A235B5">
      <w:pPr>
        <w:numPr>
          <w:ilvl w:val="0"/>
          <w:numId w:val="8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lastRenderedPageBreak/>
        <w:t>Embrace continuous change</w:t>
      </w:r>
      <w:r w:rsidRPr="006939CE">
        <w:rPr>
          <w:rFonts w:ascii="Lucida Sans Unicode" w:hAnsi="Lucida Sans Unicode" w:cs="Lucida Sans Unicode"/>
          <w:spacing w:val="3"/>
          <w:sz w:val="24"/>
          <w:szCs w:val="24"/>
        </w:rPr>
        <w:t>—While Lewin's three-stage model offers many useful insights into the process of implementing change, it views each organizational change as an episode with a beginning, middle, and end. In contrast with this episodic change assumption, some management experts in the 1990s began to propose that change is—or ought to be—a continuous process.</w:t>
      </w:r>
    </w:p>
    <w:p w14:paraId="540757A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learning organization is an example of a company embracing continuous change. By setting up a dynamic feedback loop, learning can become a regular part of daily operations. If an employee implements a new method or technology that seems to be successful, a learning organization is in a good position to adopt it. By constantly being aware of how employee actions and outcomes affect others as well as overall company productivity, the inevitable small changes throughout organizations can be rapidly absorbed and tailored for daily operations. When an organization understands that change does indeed occur constantly, it will be in a better position to make use of good changes and intervene if a change seems detrimental.</w:t>
      </w:r>
    </w:p>
    <w:p w14:paraId="38BB2E70"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Key Takeaway</w:t>
      </w:r>
    </w:p>
    <w:p w14:paraId="7FF1471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Effective change effort can be conceptualized as a three-step process in which employees are first prepared for change, then change is implemented, and finally the new behavioral patterns become permanent. According to emerging contemporary views, it can also </w:t>
      </w:r>
      <w:proofErr w:type="gramStart"/>
      <w:r w:rsidRPr="006939CE">
        <w:rPr>
          <w:rFonts w:ascii="Lucida Sans Unicode" w:hAnsi="Lucida Sans Unicode" w:cs="Lucida Sans Unicode"/>
          <w:spacing w:val="3"/>
        </w:rPr>
        <w:t>be seen as</w:t>
      </w:r>
      <w:proofErr w:type="gramEnd"/>
      <w:r w:rsidRPr="006939CE">
        <w:rPr>
          <w:rFonts w:ascii="Lucida Sans Unicode" w:hAnsi="Lucida Sans Unicode" w:cs="Lucida Sans Unicode"/>
          <w:spacing w:val="3"/>
        </w:rPr>
        <w:t xml:space="preserve"> a continuous process that affirms the organic, ever-evolving nature of an organization.</w:t>
      </w:r>
    </w:p>
    <w:p w14:paraId="664042D9"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Building Your Change Management Skills</w:t>
      </w:r>
    </w:p>
    <w:p w14:paraId="4A51596C" w14:textId="77777777" w:rsidR="00A235B5" w:rsidRPr="006939CE" w:rsidRDefault="00A235B5" w:rsidP="00A235B5">
      <w:pPr>
        <w:pStyle w:val="Heading3"/>
        <w:shd w:val="clear" w:color="auto" w:fill="FFFFFF"/>
        <w:rPr>
          <w:rFonts w:ascii="inherit" w:hAnsi="inherit" w:cs="Lucida Sans Unicode"/>
          <w:b/>
          <w:bCs/>
          <w:color w:val="auto"/>
          <w:spacing w:val="3"/>
        </w:rPr>
      </w:pPr>
      <w:r w:rsidRPr="006939CE">
        <w:rPr>
          <w:rFonts w:ascii="inherit" w:hAnsi="inherit" w:cs="Lucida Sans Unicode"/>
          <w:color w:val="auto"/>
          <w:spacing w:val="3"/>
        </w:rPr>
        <w:t>Overcoming Resistance to Your Proposals</w:t>
      </w:r>
    </w:p>
    <w:p w14:paraId="2DE04ED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You feel that a change is needed. You have a great idea. But people around you do not seem convinced. They are resisting your great idea. The following tips can help you make change happen (</w:t>
      </w:r>
      <w:proofErr w:type="spellStart"/>
      <w:r w:rsidRPr="006939CE">
        <w:rPr>
          <w:rFonts w:ascii="Lucida Sans Unicode" w:hAnsi="Lucida Sans Unicode" w:cs="Lucida Sans Unicode"/>
          <w:spacing w:val="3"/>
        </w:rPr>
        <w:t>McGoon</w:t>
      </w:r>
      <w:proofErr w:type="spellEnd"/>
      <w:r w:rsidRPr="006939CE">
        <w:rPr>
          <w:rFonts w:ascii="Lucida Sans Unicode" w:hAnsi="Lucida Sans Unicode" w:cs="Lucida Sans Unicode"/>
          <w:spacing w:val="3"/>
        </w:rPr>
        <w:t xml:space="preserve">, 1995; </w:t>
      </w:r>
      <w:proofErr w:type="spellStart"/>
      <w:r w:rsidRPr="006939CE">
        <w:rPr>
          <w:rFonts w:ascii="Lucida Sans Unicode" w:hAnsi="Lucida Sans Unicode" w:cs="Lucida Sans Unicode"/>
          <w:spacing w:val="3"/>
        </w:rPr>
        <w:t>Michelman</w:t>
      </w:r>
      <w:proofErr w:type="spellEnd"/>
      <w:r w:rsidRPr="006939CE">
        <w:rPr>
          <w:rFonts w:ascii="Lucida Sans Unicode" w:hAnsi="Lucida Sans Unicode" w:cs="Lucida Sans Unicode"/>
          <w:spacing w:val="3"/>
        </w:rPr>
        <w:t>, 2007; Stanley, 2002):</w:t>
      </w:r>
    </w:p>
    <w:p w14:paraId="113E4AD5" w14:textId="77777777" w:rsidR="00A235B5" w:rsidRPr="006939CE" w:rsidRDefault="00A235B5" w:rsidP="00A235B5">
      <w:pPr>
        <w:numPr>
          <w:ilvl w:val="0"/>
          <w:numId w:val="9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lastRenderedPageBreak/>
        <w:t>Listen to naysayers</w:t>
      </w:r>
      <w:r w:rsidRPr="006939CE">
        <w:rPr>
          <w:rFonts w:ascii="Lucida Sans Unicode" w:hAnsi="Lucida Sans Unicode" w:cs="Lucida Sans Unicode"/>
          <w:spacing w:val="3"/>
          <w:sz w:val="24"/>
          <w:szCs w:val="24"/>
        </w:rPr>
        <w:t xml:space="preserve">—You may think that your idea is </w:t>
      </w:r>
      <w:proofErr w:type="gramStart"/>
      <w:r w:rsidRPr="006939CE">
        <w:rPr>
          <w:rFonts w:ascii="Lucida Sans Unicode" w:hAnsi="Lucida Sans Unicode" w:cs="Lucida Sans Unicode"/>
          <w:spacing w:val="3"/>
          <w:sz w:val="24"/>
          <w:szCs w:val="24"/>
        </w:rPr>
        <w:t>great, but</w:t>
      </w:r>
      <w:proofErr w:type="gramEnd"/>
      <w:r w:rsidRPr="006939CE">
        <w:rPr>
          <w:rFonts w:ascii="Lucida Sans Unicode" w:hAnsi="Lucida Sans Unicode" w:cs="Lucida Sans Unicode"/>
          <w:spacing w:val="3"/>
          <w:sz w:val="24"/>
          <w:szCs w:val="24"/>
        </w:rPr>
        <w:t xml:space="preserve"> listening to those who resist may give you valuable ideas about why it may not work and how to design it more effectively.</w:t>
      </w:r>
    </w:p>
    <w:p w14:paraId="1DC978FD" w14:textId="77777777" w:rsidR="00A235B5" w:rsidRPr="006939CE" w:rsidRDefault="00A235B5" w:rsidP="00A235B5">
      <w:pPr>
        <w:numPr>
          <w:ilvl w:val="0"/>
          <w:numId w:val="9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Avoid revolutionary changes</w:t>
      </w:r>
      <w:r w:rsidRPr="006939CE">
        <w:rPr>
          <w:rFonts w:ascii="Lucida Sans Unicode" w:hAnsi="Lucida Sans Unicode" w:cs="Lucida Sans Unicode"/>
          <w:spacing w:val="3"/>
          <w:sz w:val="24"/>
          <w:szCs w:val="24"/>
        </w:rPr>
        <w:t>—If you are trying to change dramatically the way things are done, you will find that resistance is greater. If your proposal involves incrementally making things better, you may have better luck.</w:t>
      </w:r>
    </w:p>
    <w:p w14:paraId="553350CF" w14:textId="77777777" w:rsidR="00A235B5" w:rsidRPr="006939CE" w:rsidRDefault="00A235B5" w:rsidP="00A235B5">
      <w:pPr>
        <w:numPr>
          <w:ilvl w:val="0"/>
          <w:numId w:val="9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Involve those around you in planning the change</w:t>
      </w:r>
      <w:r w:rsidRPr="006939CE">
        <w:rPr>
          <w:rFonts w:ascii="Lucida Sans Unicode" w:hAnsi="Lucida Sans Unicode" w:cs="Lucida Sans Unicode"/>
          <w:spacing w:val="3"/>
          <w:sz w:val="24"/>
          <w:szCs w:val="24"/>
        </w:rPr>
        <w:t xml:space="preserve">—Instead of providing the solutions, make them part of the solution. If they admit that there is a problem and participate in planning a way out, you </w:t>
      </w:r>
      <w:proofErr w:type="gramStart"/>
      <w:r w:rsidRPr="006939CE">
        <w:rPr>
          <w:rFonts w:ascii="Lucida Sans Unicode" w:hAnsi="Lucida Sans Unicode" w:cs="Lucida Sans Unicode"/>
          <w:spacing w:val="3"/>
          <w:sz w:val="24"/>
          <w:szCs w:val="24"/>
        </w:rPr>
        <w:t>would</w:t>
      </w:r>
      <w:proofErr w:type="gramEnd"/>
      <w:r w:rsidRPr="006939CE">
        <w:rPr>
          <w:rFonts w:ascii="Lucida Sans Unicode" w:hAnsi="Lucida Sans Unicode" w:cs="Lucida Sans Unicode"/>
          <w:spacing w:val="3"/>
          <w:sz w:val="24"/>
          <w:szCs w:val="24"/>
        </w:rPr>
        <w:t xml:space="preserve"> have to do less convincing when it is time to implement the change.</w:t>
      </w:r>
    </w:p>
    <w:p w14:paraId="2CAFF94E" w14:textId="77777777" w:rsidR="00A235B5" w:rsidRPr="006939CE" w:rsidRDefault="00A235B5" w:rsidP="00A235B5">
      <w:pPr>
        <w:numPr>
          <w:ilvl w:val="0"/>
          <w:numId w:val="9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Assess your credibility</w:t>
      </w:r>
      <w:r w:rsidRPr="006939CE">
        <w:rPr>
          <w:rFonts w:ascii="Lucida Sans Unicode" w:hAnsi="Lucida Sans Unicode" w:cs="Lucida Sans Unicode"/>
          <w:spacing w:val="3"/>
          <w:sz w:val="24"/>
          <w:szCs w:val="24"/>
        </w:rPr>
        <w:t>—When trying to persuade people to change their ways, it helps if you have a history of suggesting implementable changes. Otherwise, you may be ignored or met with suspicion. This means you need to establish trust and a history of keeping promises over time before you propose a major change.</w:t>
      </w:r>
    </w:p>
    <w:p w14:paraId="75FBF296" w14:textId="77777777" w:rsidR="00A235B5" w:rsidRPr="006939CE" w:rsidRDefault="00A235B5" w:rsidP="00A235B5">
      <w:pPr>
        <w:numPr>
          <w:ilvl w:val="0"/>
          <w:numId w:val="9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Present data to your audience</w:t>
      </w:r>
      <w:r w:rsidRPr="006939CE">
        <w:rPr>
          <w:rFonts w:ascii="Lucida Sans Unicode" w:hAnsi="Lucida Sans Unicode" w:cs="Lucida Sans Unicode"/>
          <w:spacing w:val="3"/>
          <w:sz w:val="24"/>
          <w:szCs w:val="24"/>
        </w:rPr>
        <w:t>—Be prepared to defend the technical aspects of your ideas and provide evidence that your proposal is likely to work.</w:t>
      </w:r>
    </w:p>
    <w:p w14:paraId="5D9648BF" w14:textId="77777777" w:rsidR="00A235B5" w:rsidRPr="006939CE" w:rsidRDefault="00A235B5" w:rsidP="00A235B5">
      <w:pPr>
        <w:numPr>
          <w:ilvl w:val="0"/>
          <w:numId w:val="9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Appeal to your audience's ideals</w:t>
      </w:r>
      <w:r w:rsidRPr="006939CE">
        <w:rPr>
          <w:rFonts w:ascii="Lucida Sans Unicode" w:hAnsi="Lucida Sans Unicode" w:cs="Lucida Sans Unicode"/>
          <w:spacing w:val="3"/>
          <w:sz w:val="24"/>
          <w:szCs w:val="24"/>
        </w:rPr>
        <w:t>—Frame your proposal around the big picture. Are you going to create happier clients? Is this going to lead to a better reputation for the company? Identify the long-term goals you are hoping to accomplish that people would be proud to be a part of.</w:t>
      </w:r>
    </w:p>
    <w:p w14:paraId="6971A2B9" w14:textId="77777777" w:rsidR="00A235B5" w:rsidRPr="006939CE" w:rsidRDefault="00A235B5" w:rsidP="00A235B5">
      <w:pPr>
        <w:numPr>
          <w:ilvl w:val="0"/>
          <w:numId w:val="90"/>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b/>
          <w:bCs/>
          <w:spacing w:val="3"/>
          <w:sz w:val="24"/>
          <w:szCs w:val="24"/>
        </w:rPr>
        <w:t>Understand the reasons for resistance</w:t>
      </w:r>
      <w:r w:rsidRPr="006939CE">
        <w:rPr>
          <w:rFonts w:ascii="Lucida Sans Unicode" w:hAnsi="Lucida Sans Unicode" w:cs="Lucida Sans Unicode"/>
          <w:spacing w:val="3"/>
          <w:sz w:val="24"/>
          <w:szCs w:val="24"/>
        </w:rPr>
        <w:t>—Is your audience resisting because they fear change? Does the change you propose mean more work for them? Does it affect them in a negative way? Understanding the consequences of your proposal for the parties involved may help you tailor your pitch to your audience.</w:t>
      </w:r>
    </w:p>
    <w:p w14:paraId="477C7D28"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Key Takeaway</w:t>
      </w:r>
    </w:p>
    <w:p w14:paraId="0DDA3B3B"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There are several steps you can take to help you overcome resistance to change. Many of them share the common theme of respecting those who are resistant so you can understand and learn from their concerns.</w:t>
      </w:r>
    </w:p>
    <w:p w14:paraId="081EF5CB"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lastRenderedPageBreak/>
        <w:t>References</w:t>
      </w:r>
    </w:p>
    <w:p w14:paraId="26C8186E"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Armenakis</w:t>
      </w:r>
      <w:proofErr w:type="spellEnd"/>
      <w:r w:rsidRPr="006939CE">
        <w:rPr>
          <w:rFonts w:ascii="Lucida Sans Unicode" w:hAnsi="Lucida Sans Unicode" w:cs="Lucida Sans Unicode"/>
          <w:spacing w:val="3"/>
        </w:rPr>
        <w:t xml:space="preserve">, A. A., Harris, S. G., &amp; </w:t>
      </w:r>
      <w:proofErr w:type="spellStart"/>
      <w:r w:rsidRPr="006939CE">
        <w:rPr>
          <w:rFonts w:ascii="Lucida Sans Unicode" w:hAnsi="Lucida Sans Unicode" w:cs="Lucida Sans Unicode"/>
          <w:spacing w:val="3"/>
        </w:rPr>
        <w:t>Mossholder</w:t>
      </w:r>
      <w:proofErr w:type="spellEnd"/>
      <w:r w:rsidRPr="006939CE">
        <w:rPr>
          <w:rFonts w:ascii="Lucida Sans Unicode" w:hAnsi="Lucida Sans Unicode" w:cs="Lucida Sans Unicode"/>
          <w:spacing w:val="3"/>
        </w:rPr>
        <w:t>, K. W. (1993). Creating readiness for organizational change. Human Relations, 46, 681–703.</w:t>
      </w:r>
    </w:p>
    <w:p w14:paraId="655E09D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Ashford, S. J., Lee, C. L., &amp; </w:t>
      </w:r>
      <w:proofErr w:type="spellStart"/>
      <w:r w:rsidRPr="006939CE">
        <w:rPr>
          <w:rFonts w:ascii="Lucida Sans Unicode" w:hAnsi="Lucida Sans Unicode" w:cs="Lucida Sans Unicode"/>
          <w:spacing w:val="3"/>
        </w:rPr>
        <w:t>Bobko</w:t>
      </w:r>
      <w:proofErr w:type="spellEnd"/>
      <w:r w:rsidRPr="006939CE">
        <w:rPr>
          <w:rFonts w:ascii="Lucida Sans Unicode" w:hAnsi="Lucida Sans Unicode" w:cs="Lucida Sans Unicode"/>
          <w:spacing w:val="3"/>
        </w:rPr>
        <w:t>, P. (1989). Content, causes, and consequences of job insecurity: A theory-based measure and substantive test. Academy of Management Journal, 32, 803–829.</w:t>
      </w:r>
    </w:p>
    <w:p w14:paraId="63ABE9F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Barnett, W. P., &amp; Carroll, G. R. (1995). Modeling internal organizational change. Annual Review of Sociology, 21, 217–236.</w:t>
      </w:r>
    </w:p>
    <w:p w14:paraId="553CCFA0"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Boeker</w:t>
      </w:r>
      <w:proofErr w:type="spellEnd"/>
      <w:r w:rsidRPr="006939CE">
        <w:rPr>
          <w:rFonts w:ascii="Lucida Sans Unicode" w:hAnsi="Lucida Sans Unicode" w:cs="Lucida Sans Unicode"/>
          <w:spacing w:val="3"/>
        </w:rPr>
        <w:t>, W. (1997). Strategic change: The influence of managerial characteristics and organizational growth. Academy of Management Journal, 40, 152–170.</w:t>
      </w:r>
    </w:p>
    <w:p w14:paraId="18F60DD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Burkhardt, M. E. (1994). Social interaction effects following a technological change: A longitudinal investigation. Academy of Management Journal, 37, 869–898.</w:t>
      </w:r>
    </w:p>
    <w:p w14:paraId="327E778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Change management: The HR strategic imperative as a business partner. (December 2007). HR Magazine, 52(12).</w:t>
      </w:r>
    </w:p>
    <w:p w14:paraId="38BB6DC0"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Deutschman</w:t>
      </w:r>
      <w:proofErr w:type="spellEnd"/>
      <w:r w:rsidRPr="006939CE">
        <w:rPr>
          <w:rFonts w:ascii="Lucida Sans Unicode" w:hAnsi="Lucida Sans Unicode" w:cs="Lucida Sans Unicode"/>
          <w:spacing w:val="3"/>
        </w:rPr>
        <w:t>, A. (2005, March). Building a better skunk works. Fast Company, 92, 68–73.</w:t>
      </w:r>
    </w:p>
    <w:p w14:paraId="096E291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Diamond, J. (2005). Guns, germs, and steel: The fates of human societies. New York: W. W. Norton.</w:t>
      </w:r>
    </w:p>
    <w:p w14:paraId="622AC54C"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Fedor</w:t>
      </w:r>
      <w:proofErr w:type="spellEnd"/>
      <w:r w:rsidRPr="006939CE">
        <w:rPr>
          <w:rFonts w:ascii="Lucida Sans Unicode" w:hAnsi="Lucida Sans Unicode" w:cs="Lucida Sans Unicode"/>
          <w:spacing w:val="3"/>
        </w:rPr>
        <w:t>, D. M., Caldwell, S., &amp; Herold, D. M. (2006). The effects of organizational changes on employee commitment: A multilevel investigation. Personnel Psychology, 59, 1–29.</w:t>
      </w:r>
    </w:p>
    <w:p w14:paraId="1DDFD71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Ford, J. D., Ford, L. W., &amp; </w:t>
      </w:r>
      <w:proofErr w:type="spellStart"/>
      <w:r w:rsidRPr="006939CE">
        <w:rPr>
          <w:rFonts w:ascii="Lucida Sans Unicode" w:hAnsi="Lucida Sans Unicode" w:cs="Lucida Sans Unicode"/>
          <w:spacing w:val="3"/>
        </w:rPr>
        <w:t>D'Amelio</w:t>
      </w:r>
      <w:proofErr w:type="spellEnd"/>
      <w:r w:rsidRPr="006939CE">
        <w:rPr>
          <w:rFonts w:ascii="Lucida Sans Unicode" w:hAnsi="Lucida Sans Unicode" w:cs="Lucida Sans Unicode"/>
          <w:spacing w:val="3"/>
        </w:rPr>
        <w:t>, A. (2008). Resistance to change: The rest of the story. Academy of Management Review, 33, 362–377.</w:t>
      </w:r>
    </w:p>
    <w:p w14:paraId="2F4A749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Fugate, M., Kinicki, A. J., &amp; Prussia, G. E. (2008). Employee coping with organizational change: An examination of alternative theoretical perspectives and models. Personnel Psychology, 61, 1–36.</w:t>
      </w:r>
    </w:p>
    <w:p w14:paraId="56671D9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Gale, S. F. (2003). Incentives and the art of changing behavior. Workforce Management, 82(11), 48–54.</w:t>
      </w:r>
    </w:p>
    <w:p w14:paraId="4CE7232A"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Germann</w:t>
      </w:r>
      <w:proofErr w:type="spellEnd"/>
      <w:r w:rsidRPr="006939CE">
        <w:rPr>
          <w:rFonts w:ascii="Lucida Sans Unicode" w:hAnsi="Lucida Sans Unicode" w:cs="Lucida Sans Unicode"/>
          <w:spacing w:val="3"/>
        </w:rPr>
        <w:t>, K. (2006). Legitimizing a new role: Small wins and microprocesses of change. Academy of Management Journal, 49, 977–998.</w:t>
      </w:r>
    </w:p>
    <w:p w14:paraId="5A3CDF0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Gerstner, L. V. (2002). Who says elephants </w:t>
      </w:r>
      <w:proofErr w:type="gramStart"/>
      <w:r w:rsidRPr="006939CE">
        <w:rPr>
          <w:rFonts w:ascii="Lucida Sans Unicode" w:hAnsi="Lucida Sans Unicode" w:cs="Lucida Sans Unicode"/>
          <w:spacing w:val="3"/>
        </w:rPr>
        <w:t>can't</w:t>
      </w:r>
      <w:proofErr w:type="gramEnd"/>
      <w:r w:rsidRPr="006939CE">
        <w:rPr>
          <w:rFonts w:ascii="Lucida Sans Unicode" w:hAnsi="Lucida Sans Unicode" w:cs="Lucida Sans Unicode"/>
          <w:spacing w:val="3"/>
        </w:rPr>
        <w:t xml:space="preserve"> dance? Inside IBM's historic turnaround. New York: HarperCollins.</w:t>
      </w:r>
    </w:p>
    <w:p w14:paraId="6C4497B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Hamel, G. (2000, July/August). Waking up IBM. Harvard Business Review, 78(4), 137–146.</w:t>
      </w:r>
    </w:p>
    <w:p w14:paraId="1E7CF33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Herold, D. M., </w:t>
      </w:r>
      <w:proofErr w:type="spellStart"/>
      <w:r w:rsidRPr="006939CE">
        <w:rPr>
          <w:rFonts w:ascii="Lucida Sans Unicode" w:hAnsi="Lucida Sans Unicode" w:cs="Lucida Sans Unicode"/>
          <w:spacing w:val="3"/>
        </w:rPr>
        <w:t>Fedor</w:t>
      </w:r>
      <w:proofErr w:type="spellEnd"/>
      <w:r w:rsidRPr="006939CE">
        <w:rPr>
          <w:rFonts w:ascii="Lucida Sans Unicode" w:hAnsi="Lucida Sans Unicode" w:cs="Lucida Sans Unicode"/>
          <w:spacing w:val="3"/>
        </w:rPr>
        <w:t>, D. B., &amp; Caldwell, S. (2007). Beyond change management: A multilevel investigation of contextual and personal influences on employees' commitment to change. Journal of Applied Psychology, 92, 942–951.</w:t>
      </w:r>
    </w:p>
    <w:p w14:paraId="3A8C47FF"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Herold, D. M., </w:t>
      </w:r>
      <w:proofErr w:type="spellStart"/>
      <w:r w:rsidRPr="006939CE">
        <w:rPr>
          <w:rFonts w:ascii="Lucida Sans Unicode" w:hAnsi="Lucida Sans Unicode" w:cs="Lucida Sans Unicode"/>
          <w:spacing w:val="3"/>
        </w:rPr>
        <w:t>Fedor</w:t>
      </w:r>
      <w:proofErr w:type="spellEnd"/>
      <w:r w:rsidRPr="006939CE">
        <w:rPr>
          <w:rFonts w:ascii="Lucida Sans Unicode" w:hAnsi="Lucida Sans Unicode" w:cs="Lucida Sans Unicode"/>
          <w:spacing w:val="3"/>
        </w:rPr>
        <w:t xml:space="preserve"> D. B., Caldwell, S., &amp; Liu, Y. (2008). The effects of transformational and change leadership on employees' commitment to a change: A multilevel study. Journal of Applied Psychology, 93, 346–357.</w:t>
      </w:r>
    </w:p>
    <w:p w14:paraId="32B2DD80"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Huy</w:t>
      </w:r>
      <w:proofErr w:type="spellEnd"/>
      <w:r w:rsidRPr="006939CE">
        <w:rPr>
          <w:rFonts w:ascii="Lucida Sans Unicode" w:hAnsi="Lucida Sans Unicode" w:cs="Lucida Sans Unicode"/>
          <w:spacing w:val="3"/>
        </w:rPr>
        <w:t>, Q. N. (1999). Emotional capability, emotional intelligence, and radical change. Academy of Management Review, 24, 325–345.</w:t>
      </w:r>
    </w:p>
    <w:p w14:paraId="12E84581"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Judge, T. A., </w:t>
      </w:r>
      <w:proofErr w:type="spellStart"/>
      <w:r w:rsidRPr="006939CE">
        <w:rPr>
          <w:rFonts w:ascii="Lucida Sans Unicode" w:hAnsi="Lucida Sans Unicode" w:cs="Lucida Sans Unicode"/>
          <w:spacing w:val="3"/>
        </w:rPr>
        <w:t>Thoresen</w:t>
      </w:r>
      <w:proofErr w:type="spellEnd"/>
      <w:r w:rsidRPr="006939CE">
        <w:rPr>
          <w:rFonts w:ascii="Lucida Sans Unicode" w:hAnsi="Lucida Sans Unicode" w:cs="Lucida Sans Unicode"/>
          <w:spacing w:val="3"/>
        </w:rPr>
        <w:t xml:space="preserve">, C. J., </w:t>
      </w:r>
      <w:proofErr w:type="spellStart"/>
      <w:r w:rsidRPr="006939CE">
        <w:rPr>
          <w:rFonts w:ascii="Lucida Sans Unicode" w:hAnsi="Lucida Sans Unicode" w:cs="Lucida Sans Unicode"/>
          <w:spacing w:val="3"/>
        </w:rPr>
        <w:t>Pucik</w:t>
      </w:r>
      <w:proofErr w:type="spellEnd"/>
      <w:r w:rsidRPr="006939CE">
        <w:rPr>
          <w:rFonts w:ascii="Lucida Sans Unicode" w:hAnsi="Lucida Sans Unicode" w:cs="Lucida Sans Unicode"/>
          <w:spacing w:val="3"/>
        </w:rPr>
        <w:t>, V., &amp; Welbourne, T. M. (1999). Managerial coping with organizational change. Journal of Applied Psychology, 84, 107–122.</w:t>
      </w:r>
    </w:p>
    <w:p w14:paraId="73BF1CB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Kotter, J. P. (1995, March–April). Leading change: Why transformations fail. Harvard Business Review, 73(2), 59–67.</w:t>
      </w:r>
    </w:p>
    <w:p w14:paraId="05BD4A76"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Kotter, J. P. (1996). Leading change. Boston: Harvard Business School Press; Reay, T., Golden-Biddle, K., &amp;amp.</w:t>
      </w:r>
    </w:p>
    <w:p w14:paraId="49DE4A56"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lastRenderedPageBreak/>
        <w:t>Labianca</w:t>
      </w:r>
      <w:proofErr w:type="spellEnd"/>
      <w:r w:rsidRPr="006939CE">
        <w:rPr>
          <w:rFonts w:ascii="Lucida Sans Unicode" w:hAnsi="Lucida Sans Unicode" w:cs="Lucida Sans Unicode"/>
          <w:spacing w:val="3"/>
        </w:rPr>
        <w:t>, G., Gray, B., &amp; Brass D. J. (2000). A grounded model of organizational schema change during empowerment. Organization Science, 11, 235–257</w:t>
      </w:r>
    </w:p>
    <w:p w14:paraId="6FD6AB4B"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Lasica</w:t>
      </w:r>
      <w:proofErr w:type="spellEnd"/>
      <w:r w:rsidRPr="006939CE">
        <w:rPr>
          <w:rFonts w:ascii="Lucida Sans Unicode" w:hAnsi="Lucida Sans Unicode" w:cs="Lucida Sans Unicode"/>
          <w:spacing w:val="3"/>
        </w:rPr>
        <w:t>, J. D. (2005). Darknet: Hollywood's war against the digital generation. Hoboken, NJ: Wiley.</w:t>
      </w:r>
    </w:p>
    <w:p w14:paraId="19764539"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Lerman</w:t>
      </w:r>
      <w:proofErr w:type="spellEnd"/>
      <w:r w:rsidRPr="006939CE">
        <w:rPr>
          <w:rFonts w:ascii="Lucida Sans Unicode" w:hAnsi="Lucida Sans Unicode" w:cs="Lucida Sans Unicode"/>
          <w:spacing w:val="3"/>
        </w:rPr>
        <w:t>, R. I., &amp; Schmidt, S. R. (2006). Trends and challenges for work in the 21st century. Retrieved from http://www.dol.gov/oasam/programs/history/herman/reports/futurework/conference/trends/trendsI.htm.</w:t>
      </w:r>
    </w:p>
    <w:p w14:paraId="694A619D"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Lewin K. (1951). Field theory in social science. New York: Harper &amp; Row.</w:t>
      </w:r>
    </w:p>
    <w:p w14:paraId="658FAFEE"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McGoon</w:t>
      </w:r>
      <w:proofErr w:type="spellEnd"/>
      <w:r w:rsidRPr="006939CE">
        <w:rPr>
          <w:rFonts w:ascii="Lucida Sans Unicode" w:hAnsi="Lucida Sans Unicode" w:cs="Lucida Sans Unicode"/>
          <w:spacing w:val="3"/>
        </w:rPr>
        <w:t>, C. (March 1995). Secrets of building influence. Communication World, 12(3), 16.</w:t>
      </w:r>
    </w:p>
    <w:p w14:paraId="545D2CE1"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Michelman</w:t>
      </w:r>
      <w:proofErr w:type="spellEnd"/>
      <w:r w:rsidRPr="006939CE">
        <w:rPr>
          <w:rFonts w:ascii="Lucida Sans Unicode" w:hAnsi="Lucida Sans Unicode" w:cs="Lucida Sans Unicode"/>
          <w:spacing w:val="3"/>
        </w:rPr>
        <w:t>, P. (July 2007). Overcoming resistance to change. Harvard Management Update, 12(7), 3–4.</w:t>
      </w:r>
    </w:p>
    <w:p w14:paraId="158F9167"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Nash, J. A. (Nov/Dec 2005). Comprehensive campaign helps Gap employees embrace cultural change. Communication World, 22(6).</w:t>
      </w:r>
    </w:p>
    <w:p w14:paraId="3FC9D1D8"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Rafferty, A. E., &amp; Griffin. M. A. (2006). Perceptions of organizational change: A stress and coping perspective. Journal of Applied Psychology, 91, 1154–1162.</w:t>
      </w:r>
    </w:p>
    <w:p w14:paraId="3C841280"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Stanley, T. L. (January 2002). Change: A common-sense approach. Supervision, 63(1), 7–10.</w:t>
      </w:r>
    </w:p>
    <w:p w14:paraId="31C699D5" w14:textId="77777777" w:rsidR="00A235B5" w:rsidRPr="006939CE" w:rsidRDefault="00A235B5" w:rsidP="00A235B5">
      <w:pPr>
        <w:pStyle w:val="NormalWeb"/>
        <w:shd w:val="clear" w:color="auto" w:fill="FFFFFF"/>
        <w:rPr>
          <w:rFonts w:ascii="Lucida Sans Unicode" w:hAnsi="Lucida Sans Unicode" w:cs="Lucida Sans Unicode"/>
          <w:spacing w:val="3"/>
        </w:rPr>
      </w:pPr>
      <w:proofErr w:type="spellStart"/>
      <w:r w:rsidRPr="006939CE">
        <w:rPr>
          <w:rFonts w:ascii="Lucida Sans Unicode" w:hAnsi="Lucida Sans Unicode" w:cs="Lucida Sans Unicode"/>
          <w:spacing w:val="3"/>
        </w:rPr>
        <w:t>Wanberg</w:t>
      </w:r>
      <w:proofErr w:type="spellEnd"/>
      <w:r w:rsidRPr="006939CE">
        <w:rPr>
          <w:rFonts w:ascii="Lucida Sans Unicode" w:hAnsi="Lucida Sans Unicode" w:cs="Lucida Sans Unicode"/>
          <w:spacing w:val="3"/>
        </w:rPr>
        <w:t>, C. R., &amp; Banas, J. T. (2000). Predictors and outcomes of openness to changes in a reorganizing workplace. Journal of Applied Psychology, 85, 132–142.</w:t>
      </w:r>
    </w:p>
    <w:p w14:paraId="2B085859" w14:textId="77777777" w:rsidR="00A235B5" w:rsidRPr="006939CE" w:rsidRDefault="00A235B5" w:rsidP="00A235B5">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Licenses and Attributions</w:t>
      </w:r>
    </w:p>
    <w:p w14:paraId="7A320B3F"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80" w:tgtFrame="_blank" w:history="1">
        <w:r w:rsidRPr="006939CE">
          <w:rPr>
            <w:rStyle w:val="Hyperlink"/>
            <w:rFonts w:ascii="Lucida Sans Unicode" w:hAnsi="Lucida Sans Unicode" w:cs="Lucida Sans Unicode"/>
            <w:color w:val="auto"/>
            <w:spacing w:val="3"/>
            <w:u w:val="none"/>
          </w:rPr>
          <w:t>7.5-7.7 Organizational Structure</w:t>
        </w:r>
      </w:hyperlink>
      <w:r w:rsidRPr="006939CE">
        <w:rPr>
          <w:rFonts w:ascii="Lucida Sans Unicode" w:hAnsi="Lucida Sans Unicode" w:cs="Lucida Sans Unicode"/>
          <w:spacing w:val="3"/>
        </w:rPr>
        <w:t> from </w:t>
      </w:r>
      <w:r w:rsidRPr="006939CE">
        <w:rPr>
          <w:rFonts w:ascii="Lucida Sans Unicode" w:hAnsi="Lucida Sans Unicode" w:cs="Lucida Sans Unicode"/>
          <w:i/>
          <w:iCs/>
          <w:spacing w:val="3"/>
        </w:rPr>
        <w:t>Principles of Management</w:t>
      </w:r>
      <w:r w:rsidRPr="006939CE">
        <w:rPr>
          <w:rFonts w:ascii="Lucida Sans Unicode" w:hAnsi="Lucida Sans Unicode" w:cs="Lucida Sans Unicode"/>
          <w:spacing w:val="3"/>
        </w:rPr>
        <w:t xml:space="preserve"> by the University of Minnesota Libraries Publishing is an adaptation of a work whose original author and publisher request anonymity and is available under </w:t>
      </w:r>
      <w:r w:rsidRPr="006939CE">
        <w:rPr>
          <w:rFonts w:ascii="Lucida Sans Unicode" w:hAnsi="Lucida Sans Unicode" w:cs="Lucida Sans Unicode"/>
          <w:spacing w:val="3"/>
        </w:rPr>
        <w:lastRenderedPageBreak/>
        <w:t>a </w:t>
      </w:r>
      <w:hyperlink r:id="rId81" w:tgtFrame="_blank" w:history="1">
        <w:r w:rsidRPr="006939CE">
          <w:rPr>
            <w:rStyle w:val="Hyperlink"/>
            <w:rFonts w:ascii="Lucida Sans Unicode" w:hAnsi="Lucida Sans Unicode" w:cs="Lucida Sans Unicode"/>
            <w:color w:val="auto"/>
            <w:spacing w:val="3"/>
            <w:u w:val="none"/>
          </w:rPr>
          <w:t>Creative Commons Attribution-</w:t>
        </w:r>
        <w:proofErr w:type="spellStart"/>
        <w:r w:rsidRPr="006939CE">
          <w:rPr>
            <w:rStyle w:val="Hyperlink"/>
            <w:rFonts w:ascii="Lucida Sans Unicode" w:hAnsi="Lucida Sans Unicode" w:cs="Lucida Sans Unicode"/>
            <w:color w:val="auto"/>
            <w:spacing w:val="3"/>
            <w:u w:val="none"/>
          </w:rPr>
          <w:t>NonCommercial</w:t>
        </w:r>
        <w:proofErr w:type="spellEnd"/>
        <w:r w:rsidRPr="006939CE">
          <w:rPr>
            <w:rStyle w:val="Hyperlink"/>
            <w:rFonts w:ascii="Lucida Sans Unicode" w:hAnsi="Lucida Sans Unicode" w:cs="Lucida Sans Unicode"/>
            <w:color w:val="auto"/>
            <w:spacing w:val="3"/>
            <w:u w:val="none"/>
          </w:rPr>
          <w:t>-</w:t>
        </w:r>
        <w:proofErr w:type="spellStart"/>
        <w:r w:rsidRPr="006939CE">
          <w:rPr>
            <w:rStyle w:val="Hyperlink"/>
            <w:rFonts w:ascii="Lucida Sans Unicode" w:hAnsi="Lucida Sans Unicode" w:cs="Lucida Sans Unicode"/>
            <w:color w:val="auto"/>
            <w:spacing w:val="3"/>
            <w:u w:val="none"/>
          </w:rPr>
          <w:t>ShareAlike</w:t>
        </w:r>
        <w:proofErr w:type="spellEnd"/>
        <w:r w:rsidRPr="006939CE">
          <w:rPr>
            <w:rStyle w:val="Hyperlink"/>
            <w:rFonts w:ascii="Lucida Sans Unicode" w:hAnsi="Lucida Sans Unicode" w:cs="Lucida Sans Unicode"/>
            <w:color w:val="auto"/>
            <w:spacing w:val="3"/>
            <w:u w:val="none"/>
          </w:rPr>
          <w:t xml:space="preserve"> 4.0 International</w:t>
        </w:r>
      </w:hyperlink>
      <w:r w:rsidRPr="006939CE">
        <w:rPr>
          <w:rFonts w:ascii="Lucida Sans Unicode" w:hAnsi="Lucida Sans Unicode" w:cs="Lucida Sans Unicode"/>
          <w:spacing w:val="3"/>
        </w:rPr>
        <w:t> license. © 2015, University of Minnesota. UMGC has modified this work and it is available under the original license.</w:t>
      </w:r>
    </w:p>
    <w:p w14:paraId="6CE66393"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82" w:anchor="/media/File:PPTMooresLawai.jpg" w:tgtFrame="_blank" w:history="1">
        <w:r w:rsidRPr="006939CE">
          <w:rPr>
            <w:rStyle w:val="Hyperlink"/>
            <w:rFonts w:ascii="Lucida Sans Unicode" w:hAnsi="Lucida Sans Unicode" w:cs="Lucida Sans Unicode"/>
            <w:color w:val="auto"/>
            <w:spacing w:val="3"/>
            <w:u w:val="none"/>
          </w:rPr>
          <w:t>Moore's Law: The Fifth Paradigm</w:t>
        </w:r>
      </w:hyperlink>
      <w:r w:rsidRPr="006939CE">
        <w:rPr>
          <w:rFonts w:ascii="Lucida Sans Unicode" w:hAnsi="Lucida Sans Unicode" w:cs="Lucida Sans Unicode"/>
          <w:spacing w:val="3"/>
        </w:rPr>
        <w:t> by Ray Kurzweil from Wikimedia Commons is available under a </w:t>
      </w:r>
      <w:hyperlink r:id="rId83" w:tgtFrame="_blank" w:history="1">
        <w:r w:rsidRPr="006939CE">
          <w:rPr>
            <w:rStyle w:val="Hyperlink"/>
            <w:rFonts w:ascii="Lucida Sans Unicode" w:hAnsi="Lucida Sans Unicode" w:cs="Lucida Sans Unicode"/>
            <w:color w:val="auto"/>
            <w:spacing w:val="3"/>
            <w:u w:val="none"/>
          </w:rPr>
          <w:t>Creative Commons Attribution 1.0 Generic</w:t>
        </w:r>
      </w:hyperlink>
      <w:r w:rsidRPr="006939CE">
        <w:rPr>
          <w:rFonts w:ascii="Lucida Sans Unicode" w:hAnsi="Lucida Sans Unicode" w:cs="Lucida Sans Unicode"/>
          <w:spacing w:val="3"/>
        </w:rPr>
        <w:t> license. UMGC has modified this work and it is available under the original license.</w:t>
      </w:r>
    </w:p>
    <w:p w14:paraId="5D86E9A0"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84" w:tgtFrame="_blank" w:history="1">
        <w:r w:rsidRPr="006939CE">
          <w:rPr>
            <w:rStyle w:val="Hyperlink"/>
            <w:rFonts w:ascii="Lucida Sans Unicode" w:hAnsi="Lucida Sans Unicode" w:cs="Lucida Sans Unicode"/>
            <w:color w:val="auto"/>
            <w:spacing w:val="3"/>
            <w:u w:val="none"/>
          </w:rPr>
          <w:t>Widmer Brewing Company Headquarters</w:t>
        </w:r>
      </w:hyperlink>
      <w:r w:rsidRPr="006939CE">
        <w:rPr>
          <w:rFonts w:ascii="Lucida Sans Unicode" w:hAnsi="Lucida Sans Unicode" w:cs="Lucida Sans Unicode"/>
          <w:spacing w:val="3"/>
        </w:rPr>
        <w:t> by M. O. Stevens from Wikimedia Commons is available under a </w:t>
      </w:r>
      <w:hyperlink r:id="rId85" w:tgtFrame="_blank" w:history="1">
        <w:r w:rsidRPr="006939CE">
          <w:rPr>
            <w:rStyle w:val="Hyperlink"/>
            <w:rFonts w:ascii="Lucida Sans Unicode" w:hAnsi="Lucida Sans Unicode" w:cs="Lucida Sans Unicode"/>
            <w:color w:val="auto"/>
            <w:spacing w:val="3"/>
            <w:u w:val="none"/>
          </w:rPr>
          <w:t>Creative Commons Attribution-</w:t>
        </w:r>
        <w:proofErr w:type="spellStart"/>
        <w:r w:rsidRPr="006939CE">
          <w:rPr>
            <w:rStyle w:val="Hyperlink"/>
            <w:rFonts w:ascii="Lucida Sans Unicode" w:hAnsi="Lucida Sans Unicode" w:cs="Lucida Sans Unicode"/>
            <w:color w:val="auto"/>
            <w:spacing w:val="3"/>
            <w:u w:val="none"/>
          </w:rPr>
          <w:t>ShareAlike</w:t>
        </w:r>
        <w:proofErr w:type="spellEnd"/>
        <w:r w:rsidRPr="006939CE">
          <w:rPr>
            <w:rStyle w:val="Hyperlink"/>
            <w:rFonts w:ascii="Lucida Sans Unicode" w:hAnsi="Lucida Sans Unicode" w:cs="Lucida Sans Unicode"/>
            <w:color w:val="auto"/>
            <w:spacing w:val="3"/>
            <w:u w:val="none"/>
          </w:rPr>
          <w:t> 3.0 </w:t>
        </w:r>
        <w:proofErr w:type="spellStart"/>
        <w:r w:rsidRPr="006939CE">
          <w:rPr>
            <w:rStyle w:val="Hyperlink"/>
            <w:rFonts w:ascii="Lucida Sans Unicode" w:hAnsi="Lucida Sans Unicode" w:cs="Lucida Sans Unicode"/>
            <w:color w:val="auto"/>
            <w:spacing w:val="3"/>
            <w:u w:val="none"/>
          </w:rPr>
          <w:t>Unported</w:t>
        </w:r>
        <w:proofErr w:type="spellEnd"/>
      </w:hyperlink>
      <w:r w:rsidRPr="006939CE">
        <w:rPr>
          <w:rFonts w:ascii="Lucida Sans Unicode" w:hAnsi="Lucida Sans Unicode" w:cs="Lucida Sans Unicode"/>
          <w:spacing w:val="3"/>
        </w:rPr>
        <w:t> license. UMGC has modified this work and it is available under the original license.</w:t>
      </w:r>
    </w:p>
    <w:p w14:paraId="1BBD7645" w14:textId="77777777" w:rsidR="00A235B5" w:rsidRPr="006939CE" w:rsidRDefault="00A235B5" w:rsidP="00A235B5">
      <w:pPr>
        <w:pStyle w:val="NormalWeb"/>
        <w:shd w:val="clear" w:color="auto" w:fill="FFFFFF"/>
        <w:rPr>
          <w:rFonts w:ascii="Lucida Sans Unicode" w:hAnsi="Lucida Sans Unicode" w:cs="Lucida Sans Unicode"/>
          <w:spacing w:val="3"/>
        </w:rPr>
      </w:pPr>
      <w:hyperlink r:id="rId86" w:tgtFrame="_blank" w:history="1">
        <w:r w:rsidRPr="006939CE">
          <w:rPr>
            <w:rStyle w:val="Hyperlink"/>
            <w:rFonts w:ascii="Lucida Sans Unicode" w:hAnsi="Lucida Sans Unicode" w:cs="Lucida Sans Unicode"/>
            <w:color w:val="auto"/>
            <w:spacing w:val="3"/>
          </w:rPr>
          <w:t>Sony Laptop with Dvorak Keyboard Layout</w:t>
        </w:r>
      </w:hyperlink>
      <w:r w:rsidRPr="006939CE">
        <w:rPr>
          <w:rFonts w:ascii="Lucida Sans Unicode" w:hAnsi="Lucida Sans Unicode" w:cs="Lucida Sans Unicode"/>
          <w:spacing w:val="3"/>
        </w:rPr>
        <w:t> by John Blackbourn from Flickr is available under a </w:t>
      </w:r>
      <w:hyperlink r:id="rId87" w:tgtFrame="_blank" w:history="1">
        <w:r w:rsidRPr="006939CE">
          <w:rPr>
            <w:rStyle w:val="Hyperlink"/>
            <w:rFonts w:ascii="Lucida Sans Unicode" w:hAnsi="Lucida Sans Unicode" w:cs="Lucida Sans Unicode"/>
            <w:color w:val="auto"/>
            <w:spacing w:val="3"/>
            <w:u w:val="none"/>
          </w:rPr>
          <w:t>Creative Commons Attribution-</w:t>
        </w:r>
        <w:proofErr w:type="spellStart"/>
        <w:r w:rsidRPr="006939CE">
          <w:rPr>
            <w:rStyle w:val="Hyperlink"/>
            <w:rFonts w:ascii="Lucida Sans Unicode" w:hAnsi="Lucida Sans Unicode" w:cs="Lucida Sans Unicode"/>
            <w:color w:val="auto"/>
            <w:spacing w:val="3"/>
            <w:u w:val="none"/>
          </w:rPr>
          <w:t>NonCommercial</w:t>
        </w:r>
        <w:proofErr w:type="spellEnd"/>
        <w:r w:rsidRPr="006939CE">
          <w:rPr>
            <w:rStyle w:val="Hyperlink"/>
            <w:rFonts w:ascii="Lucida Sans Unicode" w:hAnsi="Lucida Sans Unicode" w:cs="Lucida Sans Unicode"/>
            <w:color w:val="auto"/>
            <w:spacing w:val="3"/>
            <w:u w:val="none"/>
          </w:rPr>
          <w:t> 2.0 Generic</w:t>
        </w:r>
      </w:hyperlink>
      <w:r w:rsidRPr="006939CE">
        <w:rPr>
          <w:rFonts w:ascii="Lucida Sans Unicode" w:hAnsi="Lucida Sans Unicode" w:cs="Lucida Sans Unicode"/>
          <w:spacing w:val="3"/>
        </w:rPr>
        <w:t> license. UMGC has modified this work and it is available under the original license.</w:t>
      </w:r>
    </w:p>
    <w:p w14:paraId="6F1B97FF" w14:textId="77777777" w:rsidR="00A235B5" w:rsidRPr="006939CE" w:rsidRDefault="00A235B5" w:rsidP="00A235B5">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Learning Organizations</w:t>
      </w:r>
    </w:p>
    <w:p w14:paraId="10A30FD2"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Organizations that systematically measure their performance against sound metrics and then take concrete actions to make improvements may qualify as </w:t>
      </w:r>
      <w:r w:rsidRPr="006939CE">
        <w:rPr>
          <w:rFonts w:ascii="Lucida Sans Unicode" w:hAnsi="Lucida Sans Unicode" w:cs="Lucida Sans Unicode"/>
          <w:b/>
          <w:bCs/>
          <w:spacing w:val="3"/>
        </w:rPr>
        <w:t>learning organizations</w:t>
      </w:r>
      <w:r w:rsidRPr="006939CE">
        <w:rPr>
          <w:rFonts w:ascii="Lucida Sans Unicode" w:hAnsi="Lucida Sans Unicode" w:cs="Lucida Sans Unicode"/>
          <w:spacing w:val="3"/>
        </w:rPr>
        <w:t>. A commitment to continuous assessment and improvement results in changes by logically partnering the topics of learning and change. Learning organizations may examine the following questions:</w:t>
      </w:r>
    </w:p>
    <w:p w14:paraId="5AA29A45" w14:textId="77777777" w:rsidR="00A235B5" w:rsidRPr="006939CE" w:rsidRDefault="00A235B5" w:rsidP="00A235B5">
      <w:pPr>
        <w:numPr>
          <w:ilvl w:val="0"/>
          <w:numId w:val="9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Has your organization identified a set of organization-level metrics for the purposes of evaluating learning?</w:t>
      </w:r>
    </w:p>
    <w:p w14:paraId="2B051EA3" w14:textId="77777777" w:rsidR="00A235B5" w:rsidRPr="006939CE" w:rsidRDefault="00A235B5" w:rsidP="00A235B5">
      <w:pPr>
        <w:numPr>
          <w:ilvl w:val="0"/>
          <w:numId w:val="9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Do the metrics align with and support the organization's missions, goals, values, and objectives (MGVOs)?</w:t>
      </w:r>
    </w:p>
    <w:p w14:paraId="7E751752" w14:textId="77777777" w:rsidR="00A235B5" w:rsidRPr="006939CE" w:rsidRDefault="00A235B5" w:rsidP="00A235B5">
      <w:pPr>
        <w:numPr>
          <w:ilvl w:val="0"/>
          <w:numId w:val="9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To what extent are the metrics being used to review performance and to make needed changes?</w:t>
      </w:r>
    </w:p>
    <w:p w14:paraId="6D0CA943" w14:textId="77777777" w:rsidR="00A235B5" w:rsidRPr="006939CE" w:rsidRDefault="00A235B5" w:rsidP="00A235B5">
      <w:pPr>
        <w:numPr>
          <w:ilvl w:val="0"/>
          <w:numId w:val="91"/>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Does your organization commit the resources and leadership attention required to create a sustainable learning organization?</w:t>
      </w:r>
    </w:p>
    <w:p w14:paraId="19C64E94"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Organizations and the people within them vary considerably in their ability to decide upon, implement, and manage change. While some assume people are inevitably resistant to change and are therefore responsible for organizational change failures, those who have studied this topic and associated issues warn that several factors are likely to blame.</w:t>
      </w:r>
    </w:p>
    <w:p w14:paraId="67C13225"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It is often suggested that resistance to change is inevitable and perhaps even an innate human reaction. Scholars like Dent and Powley (2002), however, have examined this idea, encouraging managers to question their "mental models" and assumptions. As we know, there can be welcome changes: for example, a promotion that involves new responsibilities, a change in technology that will make work easier, or opportunities to acquire new knowledge and skills.</w:t>
      </w:r>
    </w:p>
    <w:p w14:paraId="79AD9FFC"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On the other hand, there are changes that may not be welcome: a reorganization intended to achieve "efficiencies" (with an almost certain reduction in workforce), or a change in reporting lines that gives you a new boss with whom you do not have a good relationship. Sometimes people worry about change for good reason. The main point here is that it is not a good idea to assume people will automatically resist change until you have thought about the situation and have a sound understanding about why this is likely to be their response.</w:t>
      </w:r>
    </w:p>
    <w:p w14:paraId="14DF91FE" w14:textId="77777777" w:rsidR="00A235B5" w:rsidRPr="006939CE" w:rsidRDefault="00A235B5" w:rsidP="00A235B5">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When analyzing an organization's’ capacity to change, you may ask yourself the following questions:</w:t>
      </w:r>
    </w:p>
    <w:p w14:paraId="5FF07219" w14:textId="77777777" w:rsidR="00A235B5" w:rsidRPr="006939CE" w:rsidRDefault="00A235B5" w:rsidP="00A235B5">
      <w:pPr>
        <w:numPr>
          <w:ilvl w:val="0"/>
          <w:numId w:val="9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is your organization's experience with implementing significant changes over the past five years?</w:t>
      </w:r>
    </w:p>
    <w:p w14:paraId="26560519" w14:textId="77777777" w:rsidR="00A235B5" w:rsidRPr="006939CE" w:rsidRDefault="00A235B5" w:rsidP="00A235B5">
      <w:pPr>
        <w:numPr>
          <w:ilvl w:val="0"/>
          <w:numId w:val="9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How would you describe your organization's approach to change?</w:t>
      </w:r>
    </w:p>
    <w:p w14:paraId="4D0E45A8" w14:textId="77777777" w:rsidR="00A235B5" w:rsidRPr="006939CE" w:rsidRDefault="00A235B5" w:rsidP="00A235B5">
      <w:pPr>
        <w:numPr>
          <w:ilvl w:val="0"/>
          <w:numId w:val="92"/>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What lessons should your organization's leaders and managers take from past change experiences to help ensure success for the future?</w:t>
      </w:r>
    </w:p>
    <w:p w14:paraId="37931300" w14:textId="77777777" w:rsidR="00A235B5" w:rsidRPr="006939CE" w:rsidRDefault="00A235B5" w:rsidP="00A235B5">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References</w:t>
      </w:r>
    </w:p>
    <w:p w14:paraId="3B720B12" w14:textId="5B480C7F" w:rsidR="00A235B5" w:rsidRPr="006939CE" w:rsidRDefault="00A235B5"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Dent, E. B., &amp; Powley, E. H. (2002). Employees </w:t>
      </w:r>
      <w:proofErr w:type="gramStart"/>
      <w:r w:rsidRPr="006939CE">
        <w:rPr>
          <w:rFonts w:ascii="Lucida Sans Unicode" w:hAnsi="Lucida Sans Unicode" w:cs="Lucida Sans Unicode"/>
          <w:spacing w:val="3"/>
        </w:rPr>
        <w:t>actually embrace</w:t>
      </w:r>
      <w:proofErr w:type="gramEnd"/>
      <w:r w:rsidRPr="006939CE">
        <w:rPr>
          <w:rFonts w:ascii="Lucida Sans Unicode" w:hAnsi="Lucida Sans Unicode" w:cs="Lucida Sans Unicode"/>
          <w:spacing w:val="3"/>
        </w:rPr>
        <w:t xml:space="preserve"> change: The chimera of resistance. Journal of Applied Management and </w:t>
      </w:r>
      <w:r w:rsidRPr="006939CE">
        <w:rPr>
          <w:rFonts w:ascii="Lucida Sans Unicode" w:hAnsi="Lucida Sans Unicode" w:cs="Lucida Sans Unicode"/>
          <w:spacing w:val="3"/>
        </w:rPr>
        <w:lastRenderedPageBreak/>
        <w:t xml:space="preserve">Entrepreneurship,7(2), 56-73. Retrieved from </w:t>
      </w:r>
      <w:hyperlink r:id="rId88" w:history="1">
        <w:r w:rsidR="00265744" w:rsidRPr="006939CE">
          <w:rPr>
            <w:rStyle w:val="Hyperlink"/>
            <w:rFonts w:ascii="Lucida Sans Unicode" w:hAnsi="Lucida Sans Unicode" w:cs="Lucida Sans Unicode"/>
            <w:color w:val="auto"/>
            <w:spacing w:val="3"/>
          </w:rPr>
          <w:t>http://ezproxy.umgc.edu/login?url=http://search.proquest.com.ezproxy.umgc.edu/docview/203924073?accountid=14580</w:t>
        </w:r>
      </w:hyperlink>
    </w:p>
    <w:p w14:paraId="6A0BA4A5" w14:textId="77777777" w:rsidR="00265744" w:rsidRPr="006939CE" w:rsidRDefault="00265744" w:rsidP="00265744">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Building a Learning Organization</w:t>
      </w:r>
    </w:p>
    <w:p w14:paraId="5BB846A6" w14:textId="77777777" w:rsidR="00265744" w:rsidRPr="006939CE" w:rsidRDefault="00265744" w:rsidP="00265744">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The Learning Organization Model</w:t>
      </w:r>
    </w:p>
    <w:p w14:paraId="477B400C"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i/>
          <w:iCs/>
          <w:spacing w:val="3"/>
        </w:rPr>
        <w:t>It is not the strongest of the species who survive, nor the most intelligent; rather it is those most responsive to change</w:t>
      </w:r>
    </w:p>
    <w:p w14:paraId="5E54DBDB" w14:textId="77777777" w:rsidR="00265744" w:rsidRPr="006939CE" w:rsidRDefault="00265744" w:rsidP="00265744">
      <w:pPr>
        <w:pStyle w:val="NormalWeb"/>
        <w:shd w:val="clear" w:color="auto" w:fill="FFFFFF"/>
        <w:jc w:val="right"/>
        <w:rPr>
          <w:rFonts w:ascii="Lucida Sans Unicode" w:hAnsi="Lucida Sans Unicode" w:cs="Lucida Sans Unicode"/>
          <w:spacing w:val="3"/>
        </w:rPr>
      </w:pPr>
      <w:r w:rsidRPr="006939CE">
        <w:rPr>
          <w:rFonts w:ascii="Lucida Sans Unicode" w:hAnsi="Lucida Sans Unicode" w:cs="Lucida Sans Unicode"/>
          <w:i/>
          <w:iCs/>
          <w:spacing w:val="3"/>
        </w:rPr>
        <w:t>—Charles Darwin</w:t>
      </w:r>
    </w:p>
    <w:p w14:paraId="7883560B"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To remain relevant and thrive, many organizations apply quick and easy ﬁxes often driven by technology. Most are futile attempts to create organizational change. However, organizational learning is neither possible nor sustainable without understanding what drives it. A learning organization is composed of the several subsystems: organization itself, its people, knowledge base, and technology. Each subsystem supports the others in magnifying the learning as it permeates across the system.</w:t>
      </w:r>
    </w:p>
    <w:p w14:paraId="6188DD01" w14:textId="77777777" w:rsidR="00265744" w:rsidRPr="006939CE" w:rsidRDefault="00265744" w:rsidP="00265744">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Organization</w:t>
      </w:r>
    </w:p>
    <w:p w14:paraId="5A9356B0"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i/>
          <w:iCs/>
          <w:spacing w:val="3"/>
        </w:rPr>
        <w:t>The supreme accomplishment is to blur the line between work and play.</w:t>
      </w:r>
    </w:p>
    <w:p w14:paraId="61718A48" w14:textId="77777777" w:rsidR="00265744" w:rsidRPr="006939CE" w:rsidRDefault="00265744" w:rsidP="00265744">
      <w:pPr>
        <w:pStyle w:val="NormalWeb"/>
        <w:shd w:val="clear" w:color="auto" w:fill="FFFFFF"/>
        <w:jc w:val="right"/>
        <w:rPr>
          <w:rFonts w:ascii="Lucida Sans Unicode" w:hAnsi="Lucida Sans Unicode" w:cs="Lucida Sans Unicode"/>
          <w:spacing w:val="3"/>
        </w:rPr>
      </w:pPr>
      <w:r w:rsidRPr="006939CE">
        <w:rPr>
          <w:rFonts w:ascii="Lucida Sans Unicode" w:hAnsi="Lucida Sans Unicode" w:cs="Lucida Sans Unicode"/>
          <w:i/>
          <w:iCs/>
          <w:spacing w:val="3"/>
        </w:rPr>
        <w:t>—Arnold Toynbee</w:t>
      </w:r>
    </w:p>
    <w:p w14:paraId="5BD2DF05"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 learning organization values the role that learning can play in the development of organizational effectiveness. Consequently, it offers an inspiring vision for learning and a learning strategy that will support the organization in achieving its vision.</w:t>
      </w:r>
    </w:p>
    <w:p w14:paraId="43C2AE1D"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leadership of a learning organization is committed to the importance of learning and clearly communicates that learning is critical to organizational success. The leadership recognizes the importance of providing three basic elements to foster learning:</w:t>
      </w:r>
    </w:p>
    <w:p w14:paraId="1E9E6C93" w14:textId="77777777" w:rsidR="00265744" w:rsidRPr="006939CE" w:rsidRDefault="00265744" w:rsidP="00265744">
      <w:pPr>
        <w:numPr>
          <w:ilvl w:val="0"/>
          <w:numId w:val="9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motive—the purpose and reason for </w:t>
      </w:r>
      <w:proofErr w:type="gramStart"/>
      <w:r w:rsidRPr="006939CE">
        <w:rPr>
          <w:rFonts w:ascii="Lucida Sans Unicode" w:hAnsi="Lucida Sans Unicode" w:cs="Lucida Sans Unicode"/>
          <w:spacing w:val="3"/>
          <w:sz w:val="24"/>
          <w:szCs w:val="24"/>
        </w:rPr>
        <w:t>learning;</w:t>
      </w:r>
      <w:proofErr w:type="gramEnd"/>
    </w:p>
    <w:p w14:paraId="3EB7F54E" w14:textId="77777777" w:rsidR="00265744" w:rsidRPr="006939CE" w:rsidRDefault="00265744" w:rsidP="00265744">
      <w:pPr>
        <w:numPr>
          <w:ilvl w:val="0"/>
          <w:numId w:val="9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 xml:space="preserve">means—the </w:t>
      </w:r>
      <w:proofErr w:type="spellStart"/>
      <w:r w:rsidRPr="006939CE">
        <w:rPr>
          <w:rFonts w:ascii="Lucida Sans Unicode" w:hAnsi="Lucida Sans Unicode" w:cs="Lucida Sans Unicode"/>
          <w:spacing w:val="3"/>
          <w:sz w:val="24"/>
          <w:szCs w:val="24"/>
        </w:rPr>
        <w:t>the</w:t>
      </w:r>
      <w:proofErr w:type="spellEnd"/>
      <w:r w:rsidRPr="006939CE">
        <w:rPr>
          <w:rFonts w:ascii="Lucida Sans Unicode" w:hAnsi="Lucida Sans Unicode" w:cs="Lucida Sans Unicode"/>
          <w:spacing w:val="3"/>
          <w:sz w:val="24"/>
          <w:szCs w:val="24"/>
        </w:rPr>
        <w:t xml:space="preserve"> models, methods, and competencies required; and</w:t>
      </w:r>
    </w:p>
    <w:p w14:paraId="324A8A21" w14:textId="77777777" w:rsidR="00265744" w:rsidRPr="006939CE" w:rsidRDefault="00265744" w:rsidP="00265744">
      <w:pPr>
        <w:numPr>
          <w:ilvl w:val="0"/>
          <w:numId w:val="93"/>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opportunity—the spaces for learning.</w:t>
      </w:r>
    </w:p>
    <w:p w14:paraId="70A1D0D4"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Ultimately, leaders take an exemplary leading role in creating and sustaining a supportive learning culture.</w:t>
      </w:r>
    </w:p>
    <w:p w14:paraId="0AD541BD"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The structure of a learning organization takes into account the common obstacles to </w:t>
      </w:r>
      <w:proofErr w:type="gramStart"/>
      <w:r w:rsidRPr="006939CE">
        <w:rPr>
          <w:rFonts w:ascii="Lucida Sans Unicode" w:hAnsi="Lucida Sans Unicode" w:cs="Lucida Sans Unicode"/>
          <w:spacing w:val="3"/>
        </w:rPr>
        <w:t>learning</w:t>
      </w:r>
      <w:proofErr w:type="gramEnd"/>
      <w:r w:rsidRPr="006939CE">
        <w:rPr>
          <w:rFonts w:ascii="Lucida Sans Unicode" w:hAnsi="Lucida Sans Unicode" w:cs="Lucida Sans Unicode"/>
          <w:spacing w:val="3"/>
        </w:rPr>
        <w:t xml:space="preserve"> so it is carefully aligned with strategy, avoiding the development of silos and minimizing unnecessary levels of hierarchy.</w:t>
      </w:r>
    </w:p>
    <w:p w14:paraId="3247B8B7"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Communication systems are used to facilitate the lateral transfer of information and knowledge across formal structural boundaries. In decentralized and geographically dispersed organizations, particular care is taken to encourage lateral communication and to overcome the increased risk of developing silos,</w:t>
      </w:r>
    </w:p>
    <w:p w14:paraId="04862225"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Adequate resources are allocated for learning in terms of time, space, specialist support staff, and budgets for knowledge management and learning infrastructure, formal and informal communities of practice and other value </w:t>
      </w:r>
      <w:proofErr w:type="gramStart"/>
      <w:r w:rsidRPr="006939CE">
        <w:rPr>
          <w:rFonts w:ascii="Lucida Sans Unicode" w:hAnsi="Lucida Sans Unicode" w:cs="Lucida Sans Unicode"/>
          <w:spacing w:val="3"/>
        </w:rPr>
        <w:t>networks, and</w:t>
      </w:r>
      <w:proofErr w:type="gramEnd"/>
      <w:r w:rsidRPr="006939CE">
        <w:rPr>
          <w:rFonts w:ascii="Lucida Sans Unicode" w:hAnsi="Lucida Sans Unicode" w:cs="Lucida Sans Unicode"/>
          <w:spacing w:val="3"/>
        </w:rPr>
        <w:t xml:space="preserve"> learning and development programs.</w:t>
      </w:r>
    </w:p>
    <w:p w14:paraId="28D89ADE"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Communities of practice are groups of like-minded, interacting people who ﬁlter, analyze, </w:t>
      </w:r>
      <w:proofErr w:type="gramStart"/>
      <w:r w:rsidRPr="006939CE">
        <w:rPr>
          <w:rFonts w:ascii="Lucida Sans Unicode" w:hAnsi="Lucida Sans Unicode" w:cs="Lucida Sans Unicode"/>
          <w:spacing w:val="3"/>
        </w:rPr>
        <w:t>invest</w:t>
      </w:r>
      <w:proofErr w:type="gramEnd"/>
      <w:r w:rsidRPr="006939CE">
        <w:rPr>
          <w:rFonts w:ascii="Lucida Sans Unicode" w:hAnsi="Lucida Sans Unicode" w:cs="Lucida Sans Unicode"/>
          <w:spacing w:val="3"/>
        </w:rPr>
        <w:t xml:space="preserve"> and provide, convene, build, and learn and facilitate to ensure more effective creation and sharing of knowledge in their domain. A value network is any web of relationships that generates both tangible and intangible value through complex dynamic exchanges. Value networks include communities of practice, knowledge networks, and networks of practice.</w:t>
      </w:r>
    </w:p>
    <w:p w14:paraId="18B9FDAF"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 a learning organization, support to communities of practice, for example, is extended in a structured manner throughout their life cycle, which includes five stages:</w:t>
      </w:r>
    </w:p>
    <w:p w14:paraId="3245DD8B" w14:textId="77777777" w:rsidR="00265744" w:rsidRPr="006939CE" w:rsidRDefault="00265744" w:rsidP="00265744">
      <w:pPr>
        <w:numPr>
          <w:ilvl w:val="0"/>
          <w:numId w:val="9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potential,</w:t>
      </w:r>
    </w:p>
    <w:p w14:paraId="3D50F576" w14:textId="77777777" w:rsidR="00265744" w:rsidRPr="006939CE" w:rsidRDefault="00265744" w:rsidP="00265744">
      <w:pPr>
        <w:numPr>
          <w:ilvl w:val="0"/>
          <w:numId w:val="9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coalescing,</w:t>
      </w:r>
    </w:p>
    <w:p w14:paraId="65E59325" w14:textId="77777777" w:rsidR="00265744" w:rsidRPr="006939CE" w:rsidRDefault="00265744" w:rsidP="00265744">
      <w:pPr>
        <w:numPr>
          <w:ilvl w:val="0"/>
          <w:numId w:val="9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maturing,</w:t>
      </w:r>
    </w:p>
    <w:p w14:paraId="334AE622" w14:textId="77777777" w:rsidR="00265744" w:rsidRPr="006939CE" w:rsidRDefault="00265744" w:rsidP="00265744">
      <w:pPr>
        <w:numPr>
          <w:ilvl w:val="0"/>
          <w:numId w:val="9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stewardship, and</w:t>
      </w:r>
    </w:p>
    <w:p w14:paraId="5B6B6B36" w14:textId="77777777" w:rsidR="00265744" w:rsidRPr="006939CE" w:rsidRDefault="00265744" w:rsidP="00265744">
      <w:pPr>
        <w:numPr>
          <w:ilvl w:val="0"/>
          <w:numId w:val="94"/>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transformation.</w:t>
      </w:r>
    </w:p>
    <w:p w14:paraId="42FCCDAF"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To stimulate creativity and generate new insights and innovative practices, a learning organization takes a balanced approach to the importance of both planned and emergent learning. Planned learning is addressed through the careful development of strategy, structure, systems, procedures, and plans. In a learning organization, planning is based on careful reflection through probing questions that draw on data and information from monitoring, review, and evaluation.</w:t>
      </w:r>
    </w:p>
    <w:p w14:paraId="776B8EF5"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Emergent learning is equally important but takes an inherently more speculative and opportunistic approach. It is dependent on encouraging a passion for learning and knowledge, sharing among staff members, developing learning competencies, creating opportunities for informal sharing, and cultivating a supportive learning culture.</w:t>
      </w:r>
    </w:p>
    <w:p w14:paraId="74584BC8"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Failures and unintended outcomes are the focus of constructive discussions leading to new approaches. When such incidents involve clients, care is taken to protect their reputation.</w:t>
      </w:r>
    </w:p>
    <w:p w14:paraId="7A601E61" w14:textId="77777777" w:rsidR="00265744" w:rsidRPr="006939CE" w:rsidRDefault="00265744" w:rsidP="00265744">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People</w:t>
      </w:r>
    </w:p>
    <w:p w14:paraId="547A70A3"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i/>
          <w:iCs/>
          <w:spacing w:val="3"/>
        </w:rPr>
        <w:t>I have no special talents. I am only passionately curious.</w:t>
      </w:r>
    </w:p>
    <w:p w14:paraId="784011BA" w14:textId="77777777" w:rsidR="00265744" w:rsidRPr="006939CE" w:rsidRDefault="00265744" w:rsidP="00265744">
      <w:pPr>
        <w:pStyle w:val="NormalWeb"/>
        <w:shd w:val="clear" w:color="auto" w:fill="FFFFFF"/>
        <w:jc w:val="right"/>
        <w:rPr>
          <w:rFonts w:ascii="Lucida Sans Unicode" w:hAnsi="Lucida Sans Unicode" w:cs="Lucida Sans Unicode"/>
          <w:spacing w:val="3"/>
        </w:rPr>
      </w:pPr>
      <w:r w:rsidRPr="006939CE">
        <w:rPr>
          <w:rFonts w:ascii="Lucida Sans Unicode" w:hAnsi="Lucida Sans Unicode" w:cs="Lucida Sans Unicode"/>
          <w:i/>
          <w:iCs/>
          <w:spacing w:val="3"/>
        </w:rPr>
        <w:t>—Albert Einstein</w:t>
      </w:r>
    </w:p>
    <w:p w14:paraId="4CF4F7B8"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 learning organization needs people who are intellectually curious about their work, who actively reflect on their experience, who develop experience-based theories of change, who continuously test these in practice with colleagues, and who use their understanding and initiative to contribute to knowledge development. In short, it needs people who are reflective practitioners. Reflective practitioners understand their strengths and limitations and have a range of tools, methods, and approaches for knowledge management and learning, individually and in collaboration with others.</w:t>
      </w:r>
    </w:p>
    <w:p w14:paraId="6CD01E17"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Reflective practice flourishes when people experience a high level of psychological safety and trust, and it is undermined when people feel exposed to unfair negative criticism and when they believe that they cannot rely on colleagues. Teamwork is, therefore, a vital ingredient of a genuine learning organization. Indeed, teams in learning organizations operate as learning communities in which sensitively expressed dissent, conflict, and debate are encouraged as positive sources of learning. Developing the safety and trust upon which reflective practice and positive teamwork depend requires careful attention to relationship building and the management of individual and collective performance.</w:t>
      </w:r>
    </w:p>
    <w:p w14:paraId="071F46CE"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To grow and protect the investment made in staff members, a learning organization pays careful attention to developing and retaining its people. </w:t>
      </w:r>
      <w:proofErr w:type="gramStart"/>
      <w:r w:rsidRPr="006939CE">
        <w:rPr>
          <w:rFonts w:ascii="Lucida Sans Unicode" w:hAnsi="Lucida Sans Unicode" w:cs="Lucida Sans Unicode"/>
          <w:spacing w:val="3"/>
        </w:rPr>
        <w:t>Closely linked</w:t>
      </w:r>
      <w:proofErr w:type="gramEnd"/>
      <w:r w:rsidRPr="006939CE">
        <w:rPr>
          <w:rFonts w:ascii="Lucida Sans Unicode" w:hAnsi="Lucida Sans Unicode" w:cs="Lucida Sans Unicode"/>
          <w:spacing w:val="3"/>
        </w:rPr>
        <w:t xml:space="preserve"> to development and retention of staff members are the importance of recognition and incentives for learning. Learning organizations ensure that time and effort spent on effective knowledge management and learning are recognized as core activities in the organization’s time and performance management systems. Rewards for contributing to learning and knowledge development can be more conventional (e.g., career advancement, increased income, and greater formal status) or less conventional (e.g., informal peer status, time made available for study, or public acknowledgement for an innovative contribution).</w:t>
      </w:r>
    </w:p>
    <w:p w14:paraId="55EBF66C"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Learning organizations also provide a wide range of opportunities for individual and collective learning and development. Learning and development programs are available to ensure that individuals and teams develop the competencies of reflective practice and collaborative learning. While learning and development systems may focus on more formal programs, in a learning organization the maximum beneﬁt is also leveraged from other learning opportunities, such as day-to-day work experiences, team meetings, short-term secondments, and membership of task groups.</w:t>
      </w:r>
    </w:p>
    <w:p w14:paraId="58595FCE"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In a learning organization, coaching and mentoring support from managers, specialists, and other experienced colleagues are important sources of individual learning and development. High-quality coaching and mentoring </w:t>
      </w:r>
      <w:r w:rsidRPr="006939CE">
        <w:rPr>
          <w:rFonts w:ascii="Lucida Sans Unicode" w:hAnsi="Lucida Sans Unicode" w:cs="Lucida Sans Unicode"/>
          <w:spacing w:val="3"/>
        </w:rPr>
        <w:lastRenderedPageBreak/>
        <w:t>can help reflective practice flourish. However, both involve skills that cannot be taken for granted and must be consciously developed in the organization. It cannot be assumed that good contract managers and technical specialists automatically make good coaches and mentors.</w:t>
      </w:r>
    </w:p>
    <w:p w14:paraId="77BD421E"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Learning organizations require and encourage the development of leadership competencies at all levels of the organizational hierarchy, not just at the top. Leadership is viewed as a valuable skill based on the possession of expertise and knowledge, not simply positional status.</w:t>
      </w:r>
    </w:p>
    <w:p w14:paraId="329E6266" w14:textId="77777777" w:rsidR="00265744" w:rsidRPr="006939CE" w:rsidRDefault="00265744" w:rsidP="00265744">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Knowledge</w:t>
      </w:r>
    </w:p>
    <w:p w14:paraId="0131B34F"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i/>
          <w:iCs/>
          <w:spacing w:val="3"/>
        </w:rPr>
        <w:t>Knowledge is the true organ of sight, not the eyes.</w:t>
      </w:r>
    </w:p>
    <w:p w14:paraId="6AB87F6A" w14:textId="77777777" w:rsidR="00265744" w:rsidRPr="006939CE" w:rsidRDefault="00265744" w:rsidP="00265744">
      <w:pPr>
        <w:pStyle w:val="NormalWeb"/>
        <w:shd w:val="clear" w:color="auto" w:fill="FFFFFF"/>
        <w:jc w:val="right"/>
        <w:rPr>
          <w:rFonts w:ascii="Lucida Sans Unicode" w:hAnsi="Lucida Sans Unicode" w:cs="Lucida Sans Unicode"/>
          <w:spacing w:val="3"/>
        </w:rPr>
      </w:pPr>
      <w:r w:rsidRPr="006939CE">
        <w:rPr>
          <w:rFonts w:ascii="Lucida Sans Unicode" w:hAnsi="Lucida Sans Unicode" w:cs="Lucida Sans Unicode"/>
          <w:i/>
          <w:iCs/>
          <w:spacing w:val="3"/>
        </w:rPr>
        <w:t>—The Panchatantra</w:t>
      </w:r>
    </w:p>
    <w:p w14:paraId="42FCFBAC"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Knowledge is a critical asset in every learning organization. Because learning is both a product of knowledge and its source, a learning organization recognizes that the two are inextricably linked and manages them accordingly.</w:t>
      </w:r>
    </w:p>
    <w:p w14:paraId="7E4FC594"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units of knowledge production are both the individual and the collective. Learning organizations understand that while knowledge is created in the minds of individuals, knowledge development thrives in a rich web of social contact among individuals, groups, and organizations. A learning organization provides creative opportunities for this knowledge to be developed and shared with others through interpersonal contact and access to documentation.</w:t>
      </w:r>
    </w:p>
    <w:p w14:paraId="555BC5A3"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 organization’s main repositories of knowledge are the design and delivery of its products and services as well as the strategies, systems, and procedures it has developed to guide its decision-making. Learning organizations know how best to take a learning approach to the development of this embedded knowledge by putting in place the necessary systems and infrastructure for knowledge management (ADB, 2008).</w:t>
      </w:r>
    </w:p>
    <w:p w14:paraId="3CB9D642"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lastRenderedPageBreak/>
        <w:t>Feedback is the dynamic process of presenting and disseminating information to improve performance. Feedback mechanisms are increasingly being recognized as key elements of learning. Key (and often underused) sources of knowledge in organizations are the data and information that emerge from monitoring systems and the analyses, conclusions, and recommendations that arise from evaluations. Organizational learning calls for nonstop assessment of performance—its successes and failures. This ensures that learning takes place and supports continuous improvement.</w:t>
      </w:r>
    </w:p>
    <w:p w14:paraId="405D65DD"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Learning organizations have sophisticated ways of designing evaluations with learning (and accountability) in mind. Methods such as after-action reviews and </w:t>
      </w:r>
      <w:proofErr w:type="spellStart"/>
      <w:r w:rsidRPr="006939CE">
        <w:rPr>
          <w:rFonts w:ascii="Lucida Sans Unicode" w:hAnsi="Lucida Sans Unicode" w:cs="Lucida Sans Unicode"/>
          <w:spacing w:val="3"/>
        </w:rPr>
        <w:t>retrospects</w:t>
      </w:r>
      <w:proofErr w:type="spellEnd"/>
      <w:r w:rsidRPr="006939CE">
        <w:rPr>
          <w:rFonts w:ascii="Lucida Sans Unicode" w:hAnsi="Lucida Sans Unicode" w:cs="Lucida Sans Unicode"/>
          <w:spacing w:val="3"/>
        </w:rPr>
        <w:t xml:space="preserve"> facilitate assessments by bringing together a team to discuss an activity or project openly and honestly and generate lessons that are carefully targeted to speciﬁc audiences. Learning organizations have systems that ensure that the outputs of self- and independent evaluations are made widely available, are used to question orthodox thinking, and trigger creativity and innovation. Most signiﬁcant changes are collected, systematically selected, and interpreted. The most significant change technique helps monitor and evaluate the performance of projects</w:t>
      </w:r>
    </w:p>
    <w:p w14:paraId="5A19987D"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and programs. It involves the collection and systematic participatory interpretation of stories of significant change emanating from the field—stories about who did what, when, and why, and the reasons the event was important. It does not employ quantitative indicators.</w:t>
      </w:r>
    </w:p>
    <w:p w14:paraId="22FBDF02"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Peer assists, events that bring individuals together to share their experiences, insights, and knowledge on an identified challenge, draw on individuals’ expertise and documented lessons learned. They are used in planning new initiatives to reduce the likelihood of repeated unintended negative outcomes. Action learning, a structured method that enables small groups to work regularly and collectively, is used to tackle more intractable challenges.</w:t>
      </w:r>
    </w:p>
    <w:p w14:paraId="33A72346"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 xml:space="preserve">A learning organization recognizes the importance of a resilient organizational memory. Learning organizations ensure that individuals and teams are encouraged to use a range of ways of surfacing their tacit knowledge and making it available to others through carefully targeted </w:t>
      </w:r>
      <w:r w:rsidRPr="006939CE">
        <w:rPr>
          <w:rFonts w:ascii="Lucida Sans Unicode" w:hAnsi="Lucida Sans Unicode" w:cs="Lucida Sans Unicode"/>
          <w:spacing w:val="3"/>
        </w:rPr>
        <w:lastRenderedPageBreak/>
        <w:t>documentation and collaborative working practices. Recognizing that organizations change in the direction in which they inquire, they leverage the powers of appreciative inquiry, the process of facilitating positive change with the assumption that every organization has an element that works well. Documentation is made accessible to others in the organization with a range of user-friendly information and communications technology.</w:t>
      </w:r>
    </w:p>
    <w:p w14:paraId="2E00FC36"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Learning organizations are networked with the wider world. They know how to create and run partnerships. Collaborative mutual learning arrangements with other organizations are common and fruitful.</w:t>
      </w:r>
    </w:p>
    <w:p w14:paraId="76D87DE7" w14:textId="77777777" w:rsidR="00265744" w:rsidRPr="006939CE" w:rsidRDefault="00265744" w:rsidP="00265744">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Technology</w:t>
      </w:r>
    </w:p>
    <w:p w14:paraId="6A630266"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i/>
          <w:iCs/>
          <w:spacing w:val="3"/>
        </w:rPr>
        <w:t>This is perhaps the most beautiful time in human history; it is really pregnant with all kinds of creative possibilities made possible by science and technology which now constitute the slave of man—if man is not enslaved by itself.</w:t>
      </w:r>
    </w:p>
    <w:p w14:paraId="735FEA14" w14:textId="77777777" w:rsidR="00265744" w:rsidRPr="006939CE" w:rsidRDefault="00265744" w:rsidP="00265744">
      <w:pPr>
        <w:pStyle w:val="NormalWeb"/>
        <w:shd w:val="clear" w:color="auto" w:fill="FFFFFF"/>
        <w:jc w:val="right"/>
        <w:rPr>
          <w:rFonts w:ascii="Lucida Sans Unicode" w:hAnsi="Lucida Sans Unicode" w:cs="Lucida Sans Unicode"/>
          <w:spacing w:val="3"/>
        </w:rPr>
      </w:pPr>
      <w:r w:rsidRPr="006939CE">
        <w:rPr>
          <w:rFonts w:ascii="Lucida Sans Unicode" w:hAnsi="Lucida Sans Unicode" w:cs="Lucida Sans Unicode"/>
          <w:i/>
          <w:iCs/>
          <w:spacing w:val="3"/>
        </w:rPr>
        <w:t>—Jonas Salk</w:t>
      </w:r>
    </w:p>
    <w:p w14:paraId="41A3F81A"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Learning organizations know how to harness the power of information and communications technology without the technology constraining knowledge management and learning. In a learning organization, information and communications technology is used for several main tasks:</w:t>
      </w:r>
    </w:p>
    <w:p w14:paraId="4A71DA95"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strengthen organizational </w:t>
      </w:r>
      <w:proofErr w:type="gramStart"/>
      <w:r w:rsidRPr="006939CE">
        <w:rPr>
          <w:rFonts w:ascii="Lucida Sans Unicode" w:hAnsi="Lucida Sans Unicode" w:cs="Lucida Sans Unicode"/>
          <w:spacing w:val="3"/>
          <w:sz w:val="24"/>
          <w:szCs w:val="24"/>
        </w:rPr>
        <w:t>identity;</w:t>
      </w:r>
      <w:proofErr w:type="gramEnd"/>
    </w:p>
    <w:p w14:paraId="0CDB5781"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build and sustain learning </w:t>
      </w:r>
      <w:proofErr w:type="gramStart"/>
      <w:r w:rsidRPr="006939CE">
        <w:rPr>
          <w:rFonts w:ascii="Lucida Sans Unicode" w:hAnsi="Lucida Sans Unicode" w:cs="Lucida Sans Unicode"/>
          <w:spacing w:val="3"/>
          <w:sz w:val="24"/>
          <w:szCs w:val="24"/>
        </w:rPr>
        <w:t>communities;</w:t>
      </w:r>
      <w:proofErr w:type="gramEnd"/>
    </w:p>
    <w:p w14:paraId="55B8AD61"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keep staff members, clients, and others informed and aware of corporate </w:t>
      </w:r>
      <w:proofErr w:type="gramStart"/>
      <w:r w:rsidRPr="006939CE">
        <w:rPr>
          <w:rFonts w:ascii="Lucida Sans Unicode" w:hAnsi="Lucida Sans Unicode" w:cs="Lucida Sans Unicode"/>
          <w:spacing w:val="3"/>
          <w:sz w:val="24"/>
          <w:szCs w:val="24"/>
        </w:rPr>
        <w:t>developments;</w:t>
      </w:r>
      <w:proofErr w:type="gramEnd"/>
    </w:p>
    <w:p w14:paraId="28E040F3"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create unexpected, helpful connections between people and provide access to their knowledge and </w:t>
      </w:r>
      <w:proofErr w:type="gramStart"/>
      <w:r w:rsidRPr="006939CE">
        <w:rPr>
          <w:rFonts w:ascii="Lucida Sans Unicode" w:hAnsi="Lucida Sans Unicode" w:cs="Lucida Sans Unicode"/>
          <w:spacing w:val="3"/>
          <w:sz w:val="24"/>
          <w:szCs w:val="24"/>
        </w:rPr>
        <w:t>ideas;</w:t>
      </w:r>
      <w:proofErr w:type="gramEnd"/>
    </w:p>
    <w:p w14:paraId="3E287488"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encourage innovation and </w:t>
      </w:r>
      <w:proofErr w:type="gramStart"/>
      <w:r w:rsidRPr="006939CE">
        <w:rPr>
          <w:rFonts w:ascii="Lucida Sans Unicode" w:hAnsi="Lucida Sans Unicode" w:cs="Lucida Sans Unicode"/>
          <w:spacing w:val="3"/>
          <w:sz w:val="24"/>
          <w:szCs w:val="24"/>
        </w:rPr>
        <w:t>creativity;</w:t>
      </w:r>
      <w:proofErr w:type="gramEnd"/>
    </w:p>
    <w:p w14:paraId="310B5F79"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share and learn from good practices and unintended </w:t>
      </w:r>
      <w:proofErr w:type="gramStart"/>
      <w:r w:rsidRPr="006939CE">
        <w:rPr>
          <w:rFonts w:ascii="Lucida Sans Unicode" w:hAnsi="Lucida Sans Unicode" w:cs="Lucida Sans Unicode"/>
          <w:spacing w:val="3"/>
          <w:sz w:val="24"/>
          <w:szCs w:val="24"/>
        </w:rPr>
        <w:t>outcomes;</w:t>
      </w:r>
      <w:proofErr w:type="gramEnd"/>
    </w:p>
    <w:p w14:paraId="1C5A652C"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strengthen </w:t>
      </w:r>
      <w:proofErr w:type="gramStart"/>
      <w:r w:rsidRPr="006939CE">
        <w:rPr>
          <w:rFonts w:ascii="Lucida Sans Unicode" w:hAnsi="Lucida Sans Unicode" w:cs="Lucida Sans Unicode"/>
          <w:spacing w:val="3"/>
          <w:sz w:val="24"/>
          <w:szCs w:val="24"/>
        </w:rPr>
        <w:t>relationships;</w:t>
      </w:r>
      <w:proofErr w:type="gramEnd"/>
    </w:p>
    <w:p w14:paraId="52E81603"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develop and access organizational </w:t>
      </w:r>
      <w:proofErr w:type="gramStart"/>
      <w:r w:rsidRPr="006939CE">
        <w:rPr>
          <w:rFonts w:ascii="Lucida Sans Unicode" w:hAnsi="Lucida Sans Unicode" w:cs="Lucida Sans Unicode"/>
          <w:spacing w:val="3"/>
          <w:sz w:val="24"/>
          <w:szCs w:val="24"/>
        </w:rPr>
        <w:t>memory;</w:t>
      </w:r>
      <w:proofErr w:type="gramEnd"/>
    </w:p>
    <w:p w14:paraId="2CA14071"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share tools, methods, and </w:t>
      </w:r>
      <w:proofErr w:type="gramStart"/>
      <w:r w:rsidRPr="006939CE">
        <w:rPr>
          <w:rFonts w:ascii="Lucida Sans Unicode" w:hAnsi="Lucida Sans Unicode" w:cs="Lucida Sans Unicode"/>
          <w:spacing w:val="3"/>
          <w:sz w:val="24"/>
          <w:szCs w:val="24"/>
        </w:rPr>
        <w:t>approaches;</w:t>
      </w:r>
      <w:proofErr w:type="gramEnd"/>
    </w:p>
    <w:p w14:paraId="4131F03D"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 xml:space="preserve">celebrate </w:t>
      </w:r>
      <w:proofErr w:type="gramStart"/>
      <w:r w:rsidRPr="006939CE">
        <w:rPr>
          <w:rFonts w:ascii="Lucida Sans Unicode" w:hAnsi="Lucida Sans Unicode" w:cs="Lucida Sans Unicode"/>
          <w:spacing w:val="3"/>
          <w:sz w:val="24"/>
          <w:szCs w:val="24"/>
        </w:rPr>
        <w:t>successes;</w:t>
      </w:r>
      <w:proofErr w:type="gramEnd"/>
    </w:p>
    <w:p w14:paraId="33DA2F0D"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identify internal sources of expertise; and</w:t>
      </w:r>
    </w:p>
    <w:p w14:paraId="544BC5DC" w14:textId="77777777" w:rsidR="00265744" w:rsidRPr="006939CE" w:rsidRDefault="00265744" w:rsidP="00265744">
      <w:pPr>
        <w:numPr>
          <w:ilvl w:val="0"/>
          <w:numId w:val="95"/>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connect with the outside world.</w:t>
      </w:r>
    </w:p>
    <w:p w14:paraId="79F27557"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creative use of information and communications technology such as shared document drives, intranet pages, online communities and networks, wikis and other collaborative work spaces, blogging and online storytelling, staff proﬁle pages, online webinars, podcasts, and social network analysis indicates that an organization takes learning seriously.</w:t>
      </w:r>
    </w:p>
    <w:p w14:paraId="658C8470"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Finally, in a learning organization, sufﬁcient opportunities are provided for staff members to learn how to make use of available information and communications technology for knowledge management and learning.</w:t>
      </w:r>
    </w:p>
    <w:p w14:paraId="5AC1A403"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The section below offers a structured survey used to gauge perceptions of competencies to learn for change.</w:t>
      </w:r>
    </w:p>
    <w:p w14:paraId="51BDF36F" w14:textId="77777777" w:rsidR="00265744" w:rsidRPr="006939CE" w:rsidRDefault="00265744" w:rsidP="00265744">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Seeking Feedback on Learning for Change</w:t>
      </w:r>
    </w:p>
    <w:p w14:paraId="7F30DC30"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Respond to each statement below using a six-point scale ranging from strongly agree to strongly disagree. This questionnaire is adapted from Learning for Change in ADB (ADB, 2009).</w:t>
      </w:r>
    </w:p>
    <w:p w14:paraId="107C08BD" w14:textId="77777777" w:rsidR="00265744" w:rsidRPr="006939CE" w:rsidRDefault="00265744" w:rsidP="00265744">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Organization</w:t>
      </w:r>
    </w:p>
    <w:p w14:paraId="0167F256" w14:textId="77777777" w:rsidR="00265744" w:rsidRPr="006939CE" w:rsidRDefault="00265744" w:rsidP="00265744">
      <w:pPr>
        <w:numPr>
          <w:ilvl w:val="0"/>
          <w:numId w:val="9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There is an inspiring vision for learning and an organizational learning strategy that clearly communicates that learning is critical to organizational success.</w:t>
      </w:r>
    </w:p>
    <w:p w14:paraId="0BC87F26" w14:textId="77777777" w:rsidR="00265744" w:rsidRPr="006939CE" w:rsidRDefault="00265744" w:rsidP="00265744">
      <w:pPr>
        <w:numPr>
          <w:ilvl w:val="0"/>
          <w:numId w:val="9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Leaders take an exemplary leading role in creating and sustaining a supportive learning culture.</w:t>
      </w:r>
    </w:p>
    <w:p w14:paraId="25C2873C" w14:textId="77777777" w:rsidR="00265744" w:rsidRPr="006939CE" w:rsidRDefault="00265744" w:rsidP="00265744">
      <w:pPr>
        <w:numPr>
          <w:ilvl w:val="0"/>
          <w:numId w:val="9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formal organizational structure facilitates learning, adaptation, and change.</w:t>
      </w:r>
    </w:p>
    <w:p w14:paraId="32CAD124" w14:textId="77777777" w:rsidR="00265744" w:rsidRPr="006939CE" w:rsidRDefault="00265744" w:rsidP="00265744">
      <w:pPr>
        <w:numPr>
          <w:ilvl w:val="0"/>
          <w:numId w:val="9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Sanctioned informal organizational structures enable and encourage learning across formal structural boundaries.</w:t>
      </w:r>
    </w:p>
    <w:p w14:paraId="29C62716" w14:textId="77777777" w:rsidR="00265744" w:rsidRPr="006939CE" w:rsidRDefault="00265744" w:rsidP="00265744">
      <w:pPr>
        <w:numPr>
          <w:ilvl w:val="0"/>
          <w:numId w:val="9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Good use is made of communication systems to facilitate the lateral transfer of information and knowledge and to minimize the development of silos.</w:t>
      </w:r>
    </w:p>
    <w:p w14:paraId="31D64063" w14:textId="77777777" w:rsidR="00265744" w:rsidRPr="006939CE" w:rsidRDefault="00265744" w:rsidP="00265744">
      <w:pPr>
        <w:numPr>
          <w:ilvl w:val="0"/>
          <w:numId w:val="9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Adequate resources are allocated for learning in terms of time allocation, specialist support staff, budgets for knowledge management infrastructure, formal and informal communities of practice and other value </w:t>
      </w:r>
      <w:proofErr w:type="gramStart"/>
      <w:r w:rsidRPr="006939CE">
        <w:rPr>
          <w:rFonts w:ascii="Lucida Sans Unicode" w:hAnsi="Lucida Sans Unicode" w:cs="Lucida Sans Unicode"/>
          <w:spacing w:val="3"/>
          <w:sz w:val="24"/>
          <w:szCs w:val="24"/>
        </w:rPr>
        <w:t>networks, and</w:t>
      </w:r>
      <w:proofErr w:type="gramEnd"/>
      <w:r w:rsidRPr="006939CE">
        <w:rPr>
          <w:rFonts w:ascii="Lucida Sans Unicode" w:hAnsi="Lucida Sans Unicode" w:cs="Lucida Sans Unicode"/>
          <w:spacing w:val="3"/>
          <w:sz w:val="24"/>
          <w:szCs w:val="24"/>
        </w:rPr>
        <w:t xml:space="preserve"> learning and development programs.</w:t>
      </w:r>
    </w:p>
    <w:p w14:paraId="0370D971" w14:textId="77777777" w:rsidR="00265744" w:rsidRPr="006939CE" w:rsidRDefault="00265744" w:rsidP="00265744">
      <w:pPr>
        <w:numPr>
          <w:ilvl w:val="0"/>
          <w:numId w:val="9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 balanced approach to learning that recognizes the importance of both planned and emergent learning is taken.</w:t>
      </w:r>
    </w:p>
    <w:p w14:paraId="1B527A1D" w14:textId="77777777" w:rsidR="00265744" w:rsidRPr="006939CE" w:rsidRDefault="00265744" w:rsidP="00265744">
      <w:pPr>
        <w:numPr>
          <w:ilvl w:val="0"/>
          <w:numId w:val="9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Planned learning is addressed through the careful design of strategy, structure, systems, procedures, and plans.</w:t>
      </w:r>
    </w:p>
    <w:p w14:paraId="46237341" w14:textId="77777777" w:rsidR="00265744" w:rsidRPr="006939CE" w:rsidRDefault="00265744" w:rsidP="00265744">
      <w:pPr>
        <w:numPr>
          <w:ilvl w:val="0"/>
          <w:numId w:val="9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Emergent learning is encouraged by creating opportunities for informal sharing of knowledge and experience.</w:t>
      </w:r>
    </w:p>
    <w:p w14:paraId="59095619" w14:textId="77777777" w:rsidR="00265744" w:rsidRPr="006939CE" w:rsidRDefault="00265744" w:rsidP="00265744">
      <w:pPr>
        <w:numPr>
          <w:ilvl w:val="0"/>
          <w:numId w:val="96"/>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Failures and unintended outcomes are the focus of constructive discussions leading to new approaches. When such incidents involve clients, care is taken to protect their reputation.</w:t>
      </w:r>
    </w:p>
    <w:p w14:paraId="5638D832" w14:textId="77777777" w:rsidR="00265744" w:rsidRPr="006939CE" w:rsidRDefault="00265744" w:rsidP="00265744">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People</w:t>
      </w:r>
    </w:p>
    <w:p w14:paraId="5DCACB35" w14:textId="77777777" w:rsidR="00265744" w:rsidRPr="006939CE" w:rsidRDefault="00265744" w:rsidP="00265744">
      <w:pPr>
        <w:numPr>
          <w:ilvl w:val="0"/>
          <w:numId w:val="9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Staff members are required to be reflective practitioners to reflect on their experience, develop experience-based theories of change, continuously test these in practice with colleagues, and use their understanding and initiative to contribute to knowledge development.</w:t>
      </w:r>
    </w:p>
    <w:p w14:paraId="47E29050" w14:textId="77777777" w:rsidR="00265744" w:rsidRPr="006939CE" w:rsidRDefault="00265744" w:rsidP="00265744">
      <w:pPr>
        <w:numPr>
          <w:ilvl w:val="0"/>
          <w:numId w:val="9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All staff members make frequent use of a range of tools, methods, and approaches for learning and collaborating with others.</w:t>
      </w:r>
    </w:p>
    <w:p w14:paraId="59C721A8" w14:textId="77777777" w:rsidR="00265744" w:rsidRPr="006939CE" w:rsidRDefault="00265744" w:rsidP="00265744">
      <w:pPr>
        <w:numPr>
          <w:ilvl w:val="0"/>
          <w:numId w:val="9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Staff members experience a high level of psychological safety and trust; they can rely on colleagues and are not exposed to unfair negative criticism.</w:t>
      </w:r>
    </w:p>
    <w:p w14:paraId="476306A4" w14:textId="77777777" w:rsidR="00265744" w:rsidRPr="006939CE" w:rsidRDefault="00265744" w:rsidP="00265744">
      <w:pPr>
        <w:numPr>
          <w:ilvl w:val="0"/>
          <w:numId w:val="9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Teams operate as learning communities in which success and unexpected outcomes are analyzed and in which sensitively expressed dissent, conflict, and debate are encouraged as positive sources of learning.</w:t>
      </w:r>
    </w:p>
    <w:p w14:paraId="3D02AEE6" w14:textId="77777777" w:rsidR="00265744" w:rsidRPr="006939CE" w:rsidRDefault="00265744" w:rsidP="00265744">
      <w:pPr>
        <w:numPr>
          <w:ilvl w:val="0"/>
          <w:numId w:val="9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Staff members are encouraged to look outside the organization for new ideas, trends, and practices and to share what they learn with colleagues.</w:t>
      </w:r>
    </w:p>
    <w:p w14:paraId="2AFC87EB" w14:textId="77777777" w:rsidR="00265744" w:rsidRPr="006939CE" w:rsidRDefault="00265744" w:rsidP="00265744">
      <w:pPr>
        <w:numPr>
          <w:ilvl w:val="0"/>
          <w:numId w:val="9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Equal attention is paid to developing and retaining staff members at all levels.</w:t>
      </w:r>
    </w:p>
    <w:p w14:paraId="34F71E75" w14:textId="77777777" w:rsidR="00265744" w:rsidRPr="006939CE" w:rsidRDefault="00265744" w:rsidP="00265744">
      <w:pPr>
        <w:numPr>
          <w:ilvl w:val="0"/>
          <w:numId w:val="9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Staff members successfully use a wide range of opportunities for individual and team-based learning and development.</w:t>
      </w:r>
    </w:p>
    <w:p w14:paraId="0758516A" w14:textId="77777777" w:rsidR="00265744" w:rsidRPr="006939CE" w:rsidRDefault="00265744" w:rsidP="00265744">
      <w:pPr>
        <w:numPr>
          <w:ilvl w:val="0"/>
          <w:numId w:val="9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Time and effort spent by staff members on learning and knowledge development are recognized as core activities in the organization’s time and performance management systems.</w:t>
      </w:r>
    </w:p>
    <w:p w14:paraId="6237F9FE" w14:textId="77777777" w:rsidR="00265744" w:rsidRPr="006939CE" w:rsidRDefault="00265744" w:rsidP="00265744">
      <w:pPr>
        <w:numPr>
          <w:ilvl w:val="0"/>
          <w:numId w:val="9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A wide range of formal and informal rewards and incentives for contributing to organizational learning and knowledge development is used (e.g., career advancement, increased income, informal peer status, additional time provided for study, and public acknowledgment for innovative contributions made).</w:t>
      </w:r>
    </w:p>
    <w:p w14:paraId="187E5EBE" w14:textId="77777777" w:rsidR="00265744" w:rsidRPr="006939CE" w:rsidRDefault="00265744" w:rsidP="00265744">
      <w:pPr>
        <w:numPr>
          <w:ilvl w:val="0"/>
          <w:numId w:val="97"/>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Leadership (based on the possession of expertise and knowledge) is expected from staff members at all levels in the organizational hierarchy.</w:t>
      </w:r>
    </w:p>
    <w:p w14:paraId="43054DDB" w14:textId="77777777" w:rsidR="00265744" w:rsidRPr="006939CE" w:rsidRDefault="00265744" w:rsidP="00265744">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Knowledge</w:t>
      </w:r>
    </w:p>
    <w:p w14:paraId="3D889231" w14:textId="77777777" w:rsidR="00265744" w:rsidRPr="006939CE" w:rsidRDefault="00265744" w:rsidP="00265744">
      <w:pPr>
        <w:numPr>
          <w:ilvl w:val="0"/>
          <w:numId w:val="9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There is widespread recognition that while knowledge is created in the minds of individuals, knowledge development thrives in a rich web of professional networks among individuals.</w:t>
      </w:r>
    </w:p>
    <w:p w14:paraId="3B5D2E27" w14:textId="77777777" w:rsidR="00265744" w:rsidRPr="006939CE" w:rsidRDefault="00265744" w:rsidP="00265744">
      <w:pPr>
        <w:numPr>
          <w:ilvl w:val="0"/>
          <w:numId w:val="9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Important knowledge is easily accessible to people who need and use it.</w:t>
      </w:r>
    </w:p>
    <w:p w14:paraId="00C06B88" w14:textId="77777777" w:rsidR="00265744" w:rsidRPr="006939CE" w:rsidRDefault="00265744" w:rsidP="00265744">
      <w:pPr>
        <w:numPr>
          <w:ilvl w:val="0"/>
          <w:numId w:val="9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There are creative opportunities for knowledge to be developed and shared with others by facilitating networks between individuals.</w:t>
      </w:r>
    </w:p>
    <w:p w14:paraId="70EA0051" w14:textId="77777777" w:rsidR="00265744" w:rsidRPr="006939CE" w:rsidRDefault="00265744" w:rsidP="00265744">
      <w:pPr>
        <w:numPr>
          <w:ilvl w:val="0"/>
          <w:numId w:val="9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design and delivery of products and services demonstrate how effective the organization is at applying what it has learned about the nature of good practice.</w:t>
      </w:r>
    </w:p>
    <w:p w14:paraId="5C1B214E" w14:textId="77777777" w:rsidR="00265744" w:rsidRPr="006939CE" w:rsidRDefault="00265744" w:rsidP="00265744">
      <w:pPr>
        <w:numPr>
          <w:ilvl w:val="0"/>
          <w:numId w:val="9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necessary systems and infrastructure for knowledge management are in place, understood, and working effectively.</w:t>
      </w:r>
    </w:p>
    <w:p w14:paraId="17D998B6" w14:textId="77777777" w:rsidR="00265744" w:rsidRPr="006939CE" w:rsidRDefault="00265744" w:rsidP="00265744">
      <w:pPr>
        <w:numPr>
          <w:ilvl w:val="0"/>
          <w:numId w:val="9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Evaluations are carefully designed with learning (as well as accountability) in mind. Systems ensure that the outputs of internal and independent evaluations are made widely available; carefully examined; and used to influence decision-making and planning, question orthodox thinking, and trigger creativity and innovation.</w:t>
      </w:r>
    </w:p>
    <w:p w14:paraId="11C43CC3" w14:textId="77777777" w:rsidR="00265744" w:rsidRPr="006939CE" w:rsidRDefault="00265744" w:rsidP="00265744">
      <w:pPr>
        <w:numPr>
          <w:ilvl w:val="0"/>
          <w:numId w:val="9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Peer assists, drawing on individuals’ expertise and documented lessons learned, are used in planning new initiatives to reduce the likelihood of repeated and unintended negative outcome.</w:t>
      </w:r>
    </w:p>
    <w:p w14:paraId="305BB29F" w14:textId="77777777" w:rsidR="00265744" w:rsidRPr="006939CE" w:rsidRDefault="00265744" w:rsidP="00265744">
      <w:pPr>
        <w:numPr>
          <w:ilvl w:val="0"/>
          <w:numId w:val="9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 organization has a resilient organizational memory and is not vulnerable to the loss of important knowledge when staff members move to other jobs in the organization or leave.</w:t>
      </w:r>
    </w:p>
    <w:p w14:paraId="48E056ED" w14:textId="77777777" w:rsidR="00265744" w:rsidRPr="006939CE" w:rsidRDefault="00265744" w:rsidP="00265744">
      <w:pPr>
        <w:numPr>
          <w:ilvl w:val="0"/>
          <w:numId w:val="9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Individuals and teams successfully use a range of methods for surfacing their tacit knowledge and making it available to others, for example, using carefully targeted documentation and collaborative working practices.</w:t>
      </w:r>
    </w:p>
    <w:p w14:paraId="6173A1C8" w14:textId="77777777" w:rsidR="00265744" w:rsidRPr="006939CE" w:rsidRDefault="00265744" w:rsidP="00265744">
      <w:pPr>
        <w:numPr>
          <w:ilvl w:val="0"/>
          <w:numId w:val="98"/>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 xml:space="preserve">Adoption of after-action reviews and </w:t>
      </w:r>
      <w:proofErr w:type="spellStart"/>
      <w:r w:rsidRPr="006939CE">
        <w:rPr>
          <w:rFonts w:ascii="Lucida Sans Unicode" w:hAnsi="Lucida Sans Unicode" w:cs="Lucida Sans Unicode"/>
          <w:spacing w:val="3"/>
          <w:sz w:val="24"/>
          <w:szCs w:val="24"/>
        </w:rPr>
        <w:t>retrospects</w:t>
      </w:r>
      <w:proofErr w:type="spellEnd"/>
      <w:r w:rsidRPr="006939CE">
        <w:rPr>
          <w:rFonts w:ascii="Lucida Sans Unicode" w:hAnsi="Lucida Sans Unicode" w:cs="Lucida Sans Unicode"/>
          <w:spacing w:val="3"/>
          <w:sz w:val="24"/>
          <w:szCs w:val="24"/>
        </w:rPr>
        <w:t xml:space="preserve"> to learn from experience has been successful.</w:t>
      </w:r>
    </w:p>
    <w:p w14:paraId="2C124DC6" w14:textId="77777777" w:rsidR="00265744" w:rsidRPr="006939CE" w:rsidRDefault="00265744" w:rsidP="00265744">
      <w:pPr>
        <w:pStyle w:val="Heading3"/>
        <w:shd w:val="clear" w:color="auto" w:fill="FFFFFF"/>
        <w:rPr>
          <w:rFonts w:ascii="inherit" w:hAnsi="inherit" w:cs="Lucida Sans Unicode"/>
          <w:color w:val="auto"/>
          <w:spacing w:val="3"/>
        </w:rPr>
      </w:pPr>
      <w:r w:rsidRPr="006939CE">
        <w:rPr>
          <w:rFonts w:ascii="inherit" w:hAnsi="inherit" w:cs="Lucida Sans Unicode"/>
          <w:color w:val="auto"/>
          <w:spacing w:val="3"/>
        </w:rPr>
        <w:t>Technology</w:t>
      </w:r>
    </w:p>
    <w:p w14:paraId="553E6FC8" w14:textId="77777777" w:rsidR="00265744" w:rsidRPr="006939CE" w:rsidRDefault="00265744" w:rsidP="00265744">
      <w:pPr>
        <w:numPr>
          <w:ilvl w:val="0"/>
          <w:numId w:val="9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There is a thorough and shared understanding of the value of information and communications technology for knowledge management and learning.</w:t>
      </w:r>
    </w:p>
    <w:p w14:paraId="5753371A" w14:textId="77777777" w:rsidR="00265744" w:rsidRPr="006939CE" w:rsidRDefault="00265744" w:rsidP="00265744">
      <w:pPr>
        <w:numPr>
          <w:ilvl w:val="0"/>
          <w:numId w:val="9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Information and communications technology </w:t>
      </w:r>
      <w:proofErr w:type="gramStart"/>
      <w:r w:rsidRPr="006939CE">
        <w:rPr>
          <w:rFonts w:ascii="Lucida Sans Unicode" w:hAnsi="Lucida Sans Unicode" w:cs="Lucida Sans Unicode"/>
          <w:spacing w:val="3"/>
          <w:sz w:val="24"/>
          <w:szCs w:val="24"/>
        </w:rPr>
        <w:t>facilitates</w:t>
      </w:r>
      <w:proofErr w:type="gramEnd"/>
      <w:r w:rsidRPr="006939CE">
        <w:rPr>
          <w:rFonts w:ascii="Lucida Sans Unicode" w:hAnsi="Lucida Sans Unicode" w:cs="Lucida Sans Unicode"/>
          <w:spacing w:val="3"/>
          <w:sz w:val="24"/>
          <w:szCs w:val="24"/>
        </w:rPr>
        <w:t> but does not drive or constrain knowledge management and learning in the organization.</w:t>
      </w:r>
    </w:p>
    <w:p w14:paraId="2E75CC6B" w14:textId="77777777" w:rsidR="00265744" w:rsidRPr="006939CE" w:rsidRDefault="00265744" w:rsidP="00265744">
      <w:pPr>
        <w:numPr>
          <w:ilvl w:val="0"/>
          <w:numId w:val="9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Information and communications technology </w:t>
      </w:r>
      <w:proofErr w:type="gramStart"/>
      <w:r w:rsidRPr="006939CE">
        <w:rPr>
          <w:rFonts w:ascii="Lucida Sans Unicode" w:hAnsi="Lucida Sans Unicode" w:cs="Lucida Sans Unicode"/>
          <w:spacing w:val="3"/>
          <w:sz w:val="24"/>
          <w:szCs w:val="24"/>
        </w:rPr>
        <w:t>is</w:t>
      </w:r>
      <w:proofErr w:type="gramEnd"/>
      <w:r w:rsidRPr="006939CE">
        <w:rPr>
          <w:rFonts w:ascii="Lucida Sans Unicode" w:hAnsi="Lucida Sans Unicode" w:cs="Lucida Sans Unicode"/>
          <w:spacing w:val="3"/>
          <w:sz w:val="24"/>
          <w:szCs w:val="24"/>
        </w:rPr>
        <w:t> successfully used to create and sustain learning communities.</w:t>
      </w:r>
    </w:p>
    <w:p w14:paraId="782FF4E4" w14:textId="77777777" w:rsidR="00265744" w:rsidRPr="006939CE" w:rsidRDefault="00265744" w:rsidP="00265744">
      <w:pPr>
        <w:numPr>
          <w:ilvl w:val="0"/>
          <w:numId w:val="9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Information and communications technology </w:t>
      </w:r>
      <w:proofErr w:type="gramStart"/>
      <w:r w:rsidRPr="006939CE">
        <w:rPr>
          <w:rFonts w:ascii="Lucida Sans Unicode" w:hAnsi="Lucida Sans Unicode" w:cs="Lucida Sans Unicode"/>
          <w:spacing w:val="3"/>
          <w:sz w:val="24"/>
          <w:szCs w:val="24"/>
        </w:rPr>
        <w:t>is</w:t>
      </w:r>
      <w:proofErr w:type="gramEnd"/>
      <w:r w:rsidRPr="006939CE">
        <w:rPr>
          <w:rFonts w:ascii="Lucida Sans Unicode" w:hAnsi="Lucida Sans Unicode" w:cs="Lucida Sans Unicode"/>
          <w:spacing w:val="3"/>
          <w:sz w:val="24"/>
          <w:szCs w:val="24"/>
        </w:rPr>
        <w:t> successfully used to keep people informed and aware of corporate developments.</w:t>
      </w:r>
    </w:p>
    <w:p w14:paraId="62D2CEBB" w14:textId="77777777" w:rsidR="00265744" w:rsidRPr="006939CE" w:rsidRDefault="00265744" w:rsidP="00265744">
      <w:pPr>
        <w:numPr>
          <w:ilvl w:val="0"/>
          <w:numId w:val="9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Information and communications technology </w:t>
      </w:r>
      <w:proofErr w:type="gramStart"/>
      <w:r w:rsidRPr="006939CE">
        <w:rPr>
          <w:rFonts w:ascii="Lucida Sans Unicode" w:hAnsi="Lucida Sans Unicode" w:cs="Lucida Sans Unicode"/>
          <w:spacing w:val="3"/>
          <w:sz w:val="24"/>
          <w:szCs w:val="24"/>
        </w:rPr>
        <w:t>is</w:t>
      </w:r>
      <w:proofErr w:type="gramEnd"/>
      <w:r w:rsidRPr="006939CE">
        <w:rPr>
          <w:rFonts w:ascii="Lucida Sans Unicode" w:hAnsi="Lucida Sans Unicode" w:cs="Lucida Sans Unicode"/>
          <w:spacing w:val="3"/>
          <w:sz w:val="24"/>
          <w:szCs w:val="24"/>
        </w:rPr>
        <w:t> successfully used to create unexpected, helpful connections between people and to provide access to their knowledge and ideas.</w:t>
      </w:r>
    </w:p>
    <w:p w14:paraId="4C51B82B" w14:textId="77777777" w:rsidR="00265744" w:rsidRPr="006939CE" w:rsidRDefault="00265744" w:rsidP="00265744">
      <w:pPr>
        <w:numPr>
          <w:ilvl w:val="0"/>
          <w:numId w:val="9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Information and communications technology </w:t>
      </w:r>
      <w:proofErr w:type="gramStart"/>
      <w:r w:rsidRPr="006939CE">
        <w:rPr>
          <w:rFonts w:ascii="Lucida Sans Unicode" w:hAnsi="Lucida Sans Unicode" w:cs="Lucida Sans Unicode"/>
          <w:spacing w:val="3"/>
          <w:sz w:val="24"/>
          <w:szCs w:val="24"/>
        </w:rPr>
        <w:t>is</w:t>
      </w:r>
      <w:proofErr w:type="gramEnd"/>
      <w:r w:rsidRPr="006939CE">
        <w:rPr>
          <w:rFonts w:ascii="Lucida Sans Unicode" w:hAnsi="Lucida Sans Unicode" w:cs="Lucida Sans Unicode"/>
          <w:spacing w:val="3"/>
          <w:sz w:val="24"/>
          <w:szCs w:val="24"/>
        </w:rPr>
        <w:t> successfully used to encourage innovation and creativity.</w:t>
      </w:r>
    </w:p>
    <w:p w14:paraId="76133A76" w14:textId="77777777" w:rsidR="00265744" w:rsidRPr="006939CE" w:rsidRDefault="00265744" w:rsidP="00265744">
      <w:pPr>
        <w:numPr>
          <w:ilvl w:val="0"/>
          <w:numId w:val="9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Information and communications technology </w:t>
      </w:r>
      <w:proofErr w:type="gramStart"/>
      <w:r w:rsidRPr="006939CE">
        <w:rPr>
          <w:rFonts w:ascii="Lucida Sans Unicode" w:hAnsi="Lucida Sans Unicode" w:cs="Lucida Sans Unicode"/>
          <w:spacing w:val="3"/>
          <w:sz w:val="24"/>
          <w:szCs w:val="24"/>
        </w:rPr>
        <w:t>is</w:t>
      </w:r>
      <w:proofErr w:type="gramEnd"/>
      <w:r w:rsidRPr="006939CE">
        <w:rPr>
          <w:rFonts w:ascii="Lucida Sans Unicode" w:hAnsi="Lucida Sans Unicode" w:cs="Lucida Sans Unicode"/>
          <w:spacing w:val="3"/>
          <w:sz w:val="24"/>
          <w:szCs w:val="24"/>
        </w:rPr>
        <w:t> successfully used to enable people to share and learn from good practices and unintended outcomes.</w:t>
      </w:r>
    </w:p>
    <w:p w14:paraId="5AB6AFD6" w14:textId="77777777" w:rsidR="00265744" w:rsidRPr="006939CE" w:rsidRDefault="00265744" w:rsidP="00265744">
      <w:pPr>
        <w:numPr>
          <w:ilvl w:val="0"/>
          <w:numId w:val="9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Information and communications technology </w:t>
      </w:r>
      <w:proofErr w:type="gramStart"/>
      <w:r w:rsidRPr="006939CE">
        <w:rPr>
          <w:rFonts w:ascii="Lucida Sans Unicode" w:hAnsi="Lucida Sans Unicode" w:cs="Lucida Sans Unicode"/>
          <w:spacing w:val="3"/>
          <w:sz w:val="24"/>
          <w:szCs w:val="24"/>
        </w:rPr>
        <w:t>is</w:t>
      </w:r>
      <w:proofErr w:type="gramEnd"/>
      <w:r w:rsidRPr="006939CE">
        <w:rPr>
          <w:rFonts w:ascii="Lucida Sans Unicode" w:hAnsi="Lucida Sans Unicode" w:cs="Lucida Sans Unicode"/>
          <w:spacing w:val="3"/>
          <w:sz w:val="24"/>
          <w:szCs w:val="24"/>
        </w:rPr>
        <w:t> successfully used to enable people to identify internal sources of expertise.</w:t>
      </w:r>
    </w:p>
    <w:p w14:paraId="2D847F08" w14:textId="77777777" w:rsidR="00265744" w:rsidRPr="006939CE" w:rsidRDefault="00265744" w:rsidP="00265744">
      <w:pPr>
        <w:numPr>
          <w:ilvl w:val="0"/>
          <w:numId w:val="9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lastRenderedPageBreak/>
        <w:t xml:space="preserve">Creative use of information and communications technology is high. At least ﬁve of the following have been successfully adopted: shared document drives, intranet pages, online communities and networks, wikis and other means of collaborative document production, blog- </w:t>
      </w:r>
      <w:proofErr w:type="spellStart"/>
      <w:r w:rsidRPr="006939CE">
        <w:rPr>
          <w:rFonts w:ascii="Lucida Sans Unicode" w:hAnsi="Lucida Sans Unicode" w:cs="Lucida Sans Unicode"/>
          <w:spacing w:val="3"/>
          <w:sz w:val="24"/>
          <w:szCs w:val="24"/>
        </w:rPr>
        <w:t>ging</w:t>
      </w:r>
      <w:proofErr w:type="spellEnd"/>
      <w:r w:rsidRPr="006939CE">
        <w:rPr>
          <w:rFonts w:ascii="Lucida Sans Unicode" w:hAnsi="Lucida Sans Unicode" w:cs="Lucida Sans Unicode"/>
          <w:spacing w:val="3"/>
          <w:sz w:val="24"/>
          <w:szCs w:val="24"/>
        </w:rPr>
        <w:t>, online storytelling, lessons learned databases, staff proﬁle pages, online webinars, podcasts, and social network mapping.</w:t>
      </w:r>
    </w:p>
    <w:p w14:paraId="4F0A2B06" w14:textId="77777777" w:rsidR="00265744" w:rsidRPr="006939CE" w:rsidRDefault="00265744" w:rsidP="00265744">
      <w:pPr>
        <w:numPr>
          <w:ilvl w:val="0"/>
          <w:numId w:val="99"/>
        </w:numPr>
        <w:shd w:val="clear" w:color="auto" w:fill="FFFFFF"/>
        <w:spacing w:before="100" w:beforeAutospacing="1" w:after="100" w:afterAutospacing="1" w:line="240" w:lineRule="auto"/>
        <w:rPr>
          <w:rFonts w:ascii="Lucida Sans Unicode" w:hAnsi="Lucida Sans Unicode" w:cs="Lucida Sans Unicode"/>
          <w:spacing w:val="3"/>
          <w:sz w:val="24"/>
          <w:szCs w:val="24"/>
        </w:rPr>
      </w:pPr>
      <w:r w:rsidRPr="006939CE">
        <w:rPr>
          <w:rFonts w:ascii="Lucida Sans Unicode" w:hAnsi="Lucida Sans Unicode" w:cs="Lucida Sans Unicode"/>
          <w:spacing w:val="3"/>
          <w:sz w:val="24"/>
          <w:szCs w:val="24"/>
        </w:rPr>
        <w:t>Sufﬁcient opportunities are provided for staff members to learn how to make use of available information and communications technology for learning and knowledge sharing.</w:t>
      </w:r>
    </w:p>
    <w:p w14:paraId="54216C35" w14:textId="77777777" w:rsidR="00265744" w:rsidRPr="006939CE" w:rsidRDefault="00265744" w:rsidP="00265744">
      <w:pPr>
        <w:pStyle w:val="Heading2"/>
        <w:shd w:val="clear" w:color="auto" w:fill="FFFFFF"/>
        <w:rPr>
          <w:rFonts w:ascii="inherit" w:hAnsi="inherit" w:cs="Lucida Sans Unicode"/>
          <w:b w:val="0"/>
          <w:bCs w:val="0"/>
          <w:spacing w:val="3"/>
          <w:sz w:val="24"/>
          <w:szCs w:val="24"/>
        </w:rPr>
      </w:pPr>
      <w:r w:rsidRPr="006939CE">
        <w:rPr>
          <w:rFonts w:ascii="inherit" w:hAnsi="inherit" w:cs="Lucida Sans Unicode"/>
          <w:b w:val="0"/>
          <w:bCs w:val="0"/>
          <w:spacing w:val="3"/>
          <w:sz w:val="24"/>
          <w:szCs w:val="24"/>
        </w:rPr>
        <w:t>References</w:t>
      </w:r>
    </w:p>
    <w:p w14:paraId="2140FDBB" w14:textId="77777777" w:rsidR="00265744" w:rsidRPr="006939CE" w:rsidRDefault="00265744" w:rsidP="00265744">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Asian Development Bank (ADB). (2008). Knowledge showcases. https://www.adb.org/publications/series/knowledge-showcases?page=7</w:t>
      </w:r>
    </w:p>
    <w:p w14:paraId="5552A58E" w14:textId="77777777" w:rsidR="00265744" w:rsidRPr="006939CE" w:rsidRDefault="00265744" w:rsidP="00265744">
      <w:pPr>
        <w:pStyle w:val="reference"/>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Asian Development Bank (ADB). (2009). Learning for change in ADB. Manila: Asian Development Bank.</w:t>
      </w:r>
    </w:p>
    <w:p w14:paraId="20804D01" w14:textId="5883597B"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highlight w:val="cyan"/>
        </w:rPr>
        <w:t>STEP 11</w:t>
      </w:r>
    </w:p>
    <w:p w14:paraId="3A372F05" w14:textId="77777777" w:rsidR="00265744" w:rsidRPr="006939CE" w:rsidRDefault="00265744" w:rsidP="00265744">
      <w:pPr>
        <w:pStyle w:val="Heading1"/>
        <w:shd w:val="clear" w:color="auto" w:fill="FFFFFF"/>
        <w:rPr>
          <w:rFonts w:ascii="Lucida Sans Unicode" w:hAnsi="Lucida Sans Unicode" w:cs="Lucida Sans Unicode"/>
          <w:b w:val="0"/>
          <w:bCs w:val="0"/>
          <w:spacing w:val="3"/>
          <w:sz w:val="24"/>
          <w:szCs w:val="24"/>
        </w:rPr>
      </w:pPr>
      <w:r w:rsidRPr="006939CE">
        <w:rPr>
          <w:rFonts w:ascii="Lucida Sans Unicode" w:hAnsi="Lucida Sans Unicode" w:cs="Lucida Sans Unicode"/>
          <w:b w:val="0"/>
          <w:bCs w:val="0"/>
          <w:spacing w:val="3"/>
          <w:sz w:val="24"/>
          <w:szCs w:val="24"/>
        </w:rPr>
        <w:t>Step 11: Form Conclusions and Recommendations</w:t>
      </w:r>
    </w:p>
    <w:p w14:paraId="7213A8AE" w14:textId="77777777" w:rsidR="00265744" w:rsidRPr="006939CE" w:rsidRDefault="00265744" w:rsidP="00265744">
      <w:pPr>
        <w:pStyle w:val="NormalWeb"/>
        <w:shd w:val="clear" w:color="auto" w:fill="FFFFFF"/>
        <w:rPr>
          <w:rFonts w:ascii="Lucida Sans Unicode" w:hAnsi="Lucida Sans Unicode" w:cs="Lucida Sans Unicode"/>
          <w:spacing w:val="3"/>
        </w:rPr>
      </w:pPr>
      <w:proofErr w:type="gramStart"/>
      <w:r w:rsidRPr="006939CE">
        <w:rPr>
          <w:rFonts w:ascii="Lucida Sans Unicode" w:hAnsi="Lucida Sans Unicode" w:cs="Lucida Sans Unicode"/>
          <w:spacing w:val="3"/>
        </w:rPr>
        <w:t>It's</w:t>
      </w:r>
      <w:proofErr w:type="gramEnd"/>
      <w:r w:rsidRPr="006939CE">
        <w:rPr>
          <w:rFonts w:ascii="Lucida Sans Unicode" w:hAnsi="Lucida Sans Unicode" w:cs="Lucida Sans Unicode"/>
          <w:spacing w:val="3"/>
        </w:rPr>
        <w:t xml:space="preserve"> time to wrap everything up. You will now finalize your situation audit report by making recommendations based on the conclusions and research that </w:t>
      </w:r>
      <w:proofErr w:type="gramStart"/>
      <w:r w:rsidRPr="006939CE">
        <w:rPr>
          <w:rFonts w:ascii="Lucida Sans Unicode" w:hAnsi="Lucida Sans Unicode" w:cs="Lucida Sans Unicode"/>
          <w:spacing w:val="3"/>
        </w:rPr>
        <w:t>you've</w:t>
      </w:r>
      <w:proofErr w:type="gramEnd"/>
      <w:r w:rsidRPr="006939CE">
        <w:rPr>
          <w:rFonts w:ascii="Lucida Sans Unicode" w:hAnsi="Lucida Sans Unicode" w:cs="Lucida Sans Unicode"/>
          <w:spacing w:val="3"/>
        </w:rPr>
        <w:t xml:space="preserve"> done.</w:t>
      </w:r>
    </w:p>
    <w:p w14:paraId="773B218E"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In priority order, with one (1) being the highest rank, list and explain, in no more than a few sentences for each conclusion, your report’s 3 to 5 most important conclusions. Follow each conclusion with a specific recommendation that is expressed in no more than a few sentences.      </w:t>
      </w:r>
    </w:p>
    <w:p w14:paraId="328338A7" w14:textId="77777777" w:rsidR="00265744" w:rsidRPr="006939CE" w:rsidRDefault="00265744" w:rsidP="00265744">
      <w:pPr>
        <w:pStyle w:val="NormalWeb"/>
        <w:shd w:val="clear" w:color="auto" w:fill="FFFFFF"/>
        <w:rPr>
          <w:rFonts w:ascii="Lucida Sans Unicode" w:hAnsi="Lucida Sans Unicode" w:cs="Lucida Sans Unicode"/>
          <w:spacing w:val="3"/>
        </w:rPr>
      </w:pPr>
      <w:r w:rsidRPr="006939CE">
        <w:rPr>
          <w:rFonts w:ascii="Lucida Sans Unicode" w:hAnsi="Lucida Sans Unicode" w:cs="Lucida Sans Unicode"/>
          <w:spacing w:val="3"/>
        </w:rPr>
        <w:t>Once discussed with senior management, these recommendations and conclusions may form the basis of future strategic plans and objectives for your organization.</w:t>
      </w:r>
    </w:p>
    <w:p w14:paraId="17FA6B82" w14:textId="77777777" w:rsidR="00750035" w:rsidRPr="006939CE" w:rsidRDefault="00750035">
      <w:pPr>
        <w:rPr>
          <w:sz w:val="24"/>
          <w:szCs w:val="24"/>
        </w:rPr>
      </w:pPr>
    </w:p>
    <w:sectPr w:rsidR="00750035" w:rsidRPr="006939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B4162"/>
    <w:multiLevelType w:val="multilevel"/>
    <w:tmpl w:val="3940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83A78"/>
    <w:multiLevelType w:val="multilevel"/>
    <w:tmpl w:val="80F8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B603F"/>
    <w:multiLevelType w:val="multilevel"/>
    <w:tmpl w:val="4A843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00246"/>
    <w:multiLevelType w:val="multilevel"/>
    <w:tmpl w:val="E1C6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10493"/>
    <w:multiLevelType w:val="multilevel"/>
    <w:tmpl w:val="723C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9418A4"/>
    <w:multiLevelType w:val="multilevel"/>
    <w:tmpl w:val="EF4C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E9309D"/>
    <w:multiLevelType w:val="multilevel"/>
    <w:tmpl w:val="6B0C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4219C"/>
    <w:multiLevelType w:val="multilevel"/>
    <w:tmpl w:val="279A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FF576B"/>
    <w:multiLevelType w:val="multilevel"/>
    <w:tmpl w:val="CD28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664669"/>
    <w:multiLevelType w:val="multilevel"/>
    <w:tmpl w:val="F7727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5E0509"/>
    <w:multiLevelType w:val="multilevel"/>
    <w:tmpl w:val="C8144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6B48FE"/>
    <w:multiLevelType w:val="multilevel"/>
    <w:tmpl w:val="EC9E1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5563E9"/>
    <w:multiLevelType w:val="multilevel"/>
    <w:tmpl w:val="6FAC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422EB3"/>
    <w:multiLevelType w:val="multilevel"/>
    <w:tmpl w:val="9E1C0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5D12828"/>
    <w:multiLevelType w:val="multilevel"/>
    <w:tmpl w:val="87D0A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782AF3"/>
    <w:multiLevelType w:val="multilevel"/>
    <w:tmpl w:val="DB5A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930CF2"/>
    <w:multiLevelType w:val="multilevel"/>
    <w:tmpl w:val="804A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C22CC1"/>
    <w:multiLevelType w:val="multilevel"/>
    <w:tmpl w:val="4ECA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3977EE"/>
    <w:multiLevelType w:val="multilevel"/>
    <w:tmpl w:val="58CE7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760E37"/>
    <w:multiLevelType w:val="multilevel"/>
    <w:tmpl w:val="F34A0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2D066E"/>
    <w:multiLevelType w:val="multilevel"/>
    <w:tmpl w:val="A3E4F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9B974FE"/>
    <w:multiLevelType w:val="multilevel"/>
    <w:tmpl w:val="ED6CE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A9922B8"/>
    <w:multiLevelType w:val="multilevel"/>
    <w:tmpl w:val="2A0E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E712CB"/>
    <w:multiLevelType w:val="multilevel"/>
    <w:tmpl w:val="5686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0A6D42"/>
    <w:multiLevelType w:val="multilevel"/>
    <w:tmpl w:val="7D82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FE4179"/>
    <w:multiLevelType w:val="multilevel"/>
    <w:tmpl w:val="14E4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281B75"/>
    <w:multiLevelType w:val="multilevel"/>
    <w:tmpl w:val="F806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C057F4"/>
    <w:multiLevelType w:val="multilevel"/>
    <w:tmpl w:val="C47E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C47870"/>
    <w:multiLevelType w:val="multilevel"/>
    <w:tmpl w:val="4878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4016B52"/>
    <w:multiLevelType w:val="multilevel"/>
    <w:tmpl w:val="D7A2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4E0828"/>
    <w:multiLevelType w:val="multilevel"/>
    <w:tmpl w:val="43EC1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6C4FAA"/>
    <w:multiLevelType w:val="multilevel"/>
    <w:tmpl w:val="D42C31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5E61FCE"/>
    <w:multiLevelType w:val="multilevel"/>
    <w:tmpl w:val="94C02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607251D"/>
    <w:multiLevelType w:val="multilevel"/>
    <w:tmpl w:val="0130D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6390323"/>
    <w:multiLevelType w:val="multilevel"/>
    <w:tmpl w:val="E476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B53006"/>
    <w:multiLevelType w:val="multilevel"/>
    <w:tmpl w:val="4972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3D5B1B"/>
    <w:multiLevelType w:val="multilevel"/>
    <w:tmpl w:val="E6588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C783BDB"/>
    <w:multiLevelType w:val="multilevel"/>
    <w:tmpl w:val="F7144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D263D79"/>
    <w:multiLevelType w:val="multilevel"/>
    <w:tmpl w:val="FAC86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316C14"/>
    <w:multiLevelType w:val="multilevel"/>
    <w:tmpl w:val="FB2A2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14F5711"/>
    <w:multiLevelType w:val="multilevel"/>
    <w:tmpl w:val="03809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4567705"/>
    <w:multiLevelType w:val="multilevel"/>
    <w:tmpl w:val="844E0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6AB7303"/>
    <w:multiLevelType w:val="multilevel"/>
    <w:tmpl w:val="0FAE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8722F97"/>
    <w:multiLevelType w:val="multilevel"/>
    <w:tmpl w:val="BD9E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9C5036C"/>
    <w:multiLevelType w:val="multilevel"/>
    <w:tmpl w:val="CEF0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A563CBE"/>
    <w:multiLevelType w:val="multilevel"/>
    <w:tmpl w:val="2A20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A940974"/>
    <w:multiLevelType w:val="multilevel"/>
    <w:tmpl w:val="CF44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BAD14C2"/>
    <w:multiLevelType w:val="multilevel"/>
    <w:tmpl w:val="39A27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C555C1F"/>
    <w:multiLevelType w:val="multilevel"/>
    <w:tmpl w:val="B5E0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D3316F1"/>
    <w:multiLevelType w:val="multilevel"/>
    <w:tmpl w:val="9418E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0943950"/>
    <w:multiLevelType w:val="multilevel"/>
    <w:tmpl w:val="FE50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10515FD"/>
    <w:multiLevelType w:val="multilevel"/>
    <w:tmpl w:val="6F56C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1284B3F"/>
    <w:multiLevelType w:val="multilevel"/>
    <w:tmpl w:val="D5CC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4106E2C"/>
    <w:multiLevelType w:val="multilevel"/>
    <w:tmpl w:val="BA42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99C2F03"/>
    <w:multiLevelType w:val="multilevel"/>
    <w:tmpl w:val="6158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B012A32"/>
    <w:multiLevelType w:val="multilevel"/>
    <w:tmpl w:val="D566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B35765D"/>
    <w:multiLevelType w:val="multilevel"/>
    <w:tmpl w:val="6450B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B7800E3"/>
    <w:multiLevelType w:val="multilevel"/>
    <w:tmpl w:val="6F767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E93526"/>
    <w:multiLevelType w:val="multilevel"/>
    <w:tmpl w:val="40EAA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0076B4A"/>
    <w:multiLevelType w:val="multilevel"/>
    <w:tmpl w:val="6D78E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14A3F1D"/>
    <w:multiLevelType w:val="multilevel"/>
    <w:tmpl w:val="04F4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16D1185"/>
    <w:multiLevelType w:val="multilevel"/>
    <w:tmpl w:val="BD68C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2815E59"/>
    <w:multiLevelType w:val="multilevel"/>
    <w:tmpl w:val="7B02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2A25CDB"/>
    <w:multiLevelType w:val="multilevel"/>
    <w:tmpl w:val="297A7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38F64CA"/>
    <w:multiLevelType w:val="multilevel"/>
    <w:tmpl w:val="C4DA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5834751"/>
    <w:multiLevelType w:val="multilevel"/>
    <w:tmpl w:val="6CE6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390A39"/>
    <w:multiLevelType w:val="multilevel"/>
    <w:tmpl w:val="D69A8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79C4110"/>
    <w:multiLevelType w:val="multilevel"/>
    <w:tmpl w:val="7EF85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7A40586"/>
    <w:multiLevelType w:val="multilevel"/>
    <w:tmpl w:val="2236D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8B84D79"/>
    <w:multiLevelType w:val="multilevel"/>
    <w:tmpl w:val="E10C4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97C4131"/>
    <w:multiLevelType w:val="multilevel"/>
    <w:tmpl w:val="71AA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A314059"/>
    <w:multiLevelType w:val="multilevel"/>
    <w:tmpl w:val="999E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AD14908"/>
    <w:multiLevelType w:val="multilevel"/>
    <w:tmpl w:val="FCE22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DDF0FAB"/>
    <w:multiLevelType w:val="multilevel"/>
    <w:tmpl w:val="B1A4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E1B0ABB"/>
    <w:multiLevelType w:val="multilevel"/>
    <w:tmpl w:val="CAE08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F2A09AB"/>
    <w:multiLevelType w:val="multilevel"/>
    <w:tmpl w:val="38047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F6D1A4A"/>
    <w:multiLevelType w:val="multilevel"/>
    <w:tmpl w:val="9EBE8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18B66BB"/>
    <w:multiLevelType w:val="multilevel"/>
    <w:tmpl w:val="A950F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18C0161"/>
    <w:multiLevelType w:val="multilevel"/>
    <w:tmpl w:val="07CEC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6EC2BD8"/>
    <w:multiLevelType w:val="multilevel"/>
    <w:tmpl w:val="907A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6F04685"/>
    <w:multiLevelType w:val="multilevel"/>
    <w:tmpl w:val="4F08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79219C5"/>
    <w:multiLevelType w:val="multilevel"/>
    <w:tmpl w:val="A9F6F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84D2A1F"/>
    <w:multiLevelType w:val="multilevel"/>
    <w:tmpl w:val="668C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8A95D8C"/>
    <w:multiLevelType w:val="multilevel"/>
    <w:tmpl w:val="32986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8B9485B"/>
    <w:multiLevelType w:val="multilevel"/>
    <w:tmpl w:val="1C88D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9815A46"/>
    <w:multiLevelType w:val="multilevel"/>
    <w:tmpl w:val="CD56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A660A2D"/>
    <w:multiLevelType w:val="multilevel"/>
    <w:tmpl w:val="FD74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C5259E9"/>
    <w:multiLevelType w:val="multilevel"/>
    <w:tmpl w:val="0096D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D66265F"/>
    <w:multiLevelType w:val="multilevel"/>
    <w:tmpl w:val="9CDA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D90034D"/>
    <w:multiLevelType w:val="multilevel"/>
    <w:tmpl w:val="B2B6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0D729CA"/>
    <w:multiLevelType w:val="multilevel"/>
    <w:tmpl w:val="CB3A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38A4DC1"/>
    <w:multiLevelType w:val="multilevel"/>
    <w:tmpl w:val="624E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8506013"/>
    <w:multiLevelType w:val="multilevel"/>
    <w:tmpl w:val="0F10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8A3535A"/>
    <w:multiLevelType w:val="multilevel"/>
    <w:tmpl w:val="F842B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C3E1A5F"/>
    <w:multiLevelType w:val="multilevel"/>
    <w:tmpl w:val="C9FE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E8F7E8E"/>
    <w:multiLevelType w:val="multilevel"/>
    <w:tmpl w:val="D9820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EBB2612"/>
    <w:multiLevelType w:val="multilevel"/>
    <w:tmpl w:val="7CBE2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EEB4ACF"/>
    <w:multiLevelType w:val="multilevel"/>
    <w:tmpl w:val="656AF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F761B48"/>
    <w:multiLevelType w:val="multilevel"/>
    <w:tmpl w:val="A7C2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8"/>
  </w:num>
  <w:num w:numId="2">
    <w:abstractNumId w:val="82"/>
  </w:num>
  <w:num w:numId="3">
    <w:abstractNumId w:val="52"/>
  </w:num>
  <w:num w:numId="4">
    <w:abstractNumId w:val="71"/>
  </w:num>
  <w:num w:numId="5">
    <w:abstractNumId w:val="73"/>
  </w:num>
  <w:num w:numId="6">
    <w:abstractNumId w:val="74"/>
  </w:num>
  <w:num w:numId="7">
    <w:abstractNumId w:val="96"/>
  </w:num>
  <w:num w:numId="8">
    <w:abstractNumId w:val="87"/>
  </w:num>
  <w:num w:numId="9">
    <w:abstractNumId w:val="47"/>
  </w:num>
  <w:num w:numId="10">
    <w:abstractNumId w:val="23"/>
  </w:num>
  <w:num w:numId="11">
    <w:abstractNumId w:val="41"/>
  </w:num>
  <w:num w:numId="12">
    <w:abstractNumId w:val="68"/>
  </w:num>
  <w:num w:numId="13">
    <w:abstractNumId w:val="19"/>
  </w:num>
  <w:num w:numId="14">
    <w:abstractNumId w:val="5"/>
  </w:num>
  <w:num w:numId="15">
    <w:abstractNumId w:val="25"/>
  </w:num>
  <w:num w:numId="16">
    <w:abstractNumId w:val="90"/>
  </w:num>
  <w:num w:numId="17">
    <w:abstractNumId w:val="93"/>
  </w:num>
  <w:num w:numId="18">
    <w:abstractNumId w:val="49"/>
  </w:num>
  <w:num w:numId="19">
    <w:abstractNumId w:val="22"/>
  </w:num>
  <w:num w:numId="20">
    <w:abstractNumId w:val="44"/>
  </w:num>
  <w:num w:numId="21">
    <w:abstractNumId w:val="78"/>
  </w:num>
  <w:num w:numId="22">
    <w:abstractNumId w:val="6"/>
  </w:num>
  <w:num w:numId="23">
    <w:abstractNumId w:val="40"/>
  </w:num>
  <w:num w:numId="24">
    <w:abstractNumId w:val="81"/>
  </w:num>
  <w:num w:numId="25">
    <w:abstractNumId w:val="77"/>
  </w:num>
  <w:num w:numId="26">
    <w:abstractNumId w:val="45"/>
  </w:num>
  <w:num w:numId="27">
    <w:abstractNumId w:val="62"/>
  </w:num>
  <w:num w:numId="28">
    <w:abstractNumId w:val="46"/>
  </w:num>
  <w:num w:numId="29">
    <w:abstractNumId w:val="75"/>
  </w:num>
  <w:num w:numId="30">
    <w:abstractNumId w:val="26"/>
  </w:num>
  <w:num w:numId="31">
    <w:abstractNumId w:val="53"/>
  </w:num>
  <w:num w:numId="32">
    <w:abstractNumId w:val="92"/>
  </w:num>
  <w:num w:numId="33">
    <w:abstractNumId w:val="35"/>
  </w:num>
  <w:num w:numId="34">
    <w:abstractNumId w:val="37"/>
  </w:num>
  <w:num w:numId="35">
    <w:abstractNumId w:val="88"/>
  </w:num>
  <w:num w:numId="36">
    <w:abstractNumId w:val="7"/>
  </w:num>
  <w:num w:numId="37">
    <w:abstractNumId w:val="86"/>
  </w:num>
  <w:num w:numId="38">
    <w:abstractNumId w:val="79"/>
  </w:num>
  <w:num w:numId="39">
    <w:abstractNumId w:val="30"/>
  </w:num>
  <w:num w:numId="40">
    <w:abstractNumId w:val="94"/>
  </w:num>
  <w:num w:numId="41">
    <w:abstractNumId w:val="32"/>
  </w:num>
  <w:num w:numId="42">
    <w:abstractNumId w:val="80"/>
  </w:num>
  <w:num w:numId="43">
    <w:abstractNumId w:val="95"/>
  </w:num>
  <w:num w:numId="44">
    <w:abstractNumId w:val="84"/>
  </w:num>
  <w:num w:numId="45">
    <w:abstractNumId w:val="89"/>
  </w:num>
  <w:num w:numId="46">
    <w:abstractNumId w:val="43"/>
  </w:num>
  <w:num w:numId="47">
    <w:abstractNumId w:val="97"/>
  </w:num>
  <w:num w:numId="48">
    <w:abstractNumId w:val="55"/>
  </w:num>
  <w:num w:numId="49">
    <w:abstractNumId w:val="10"/>
  </w:num>
  <w:num w:numId="50">
    <w:abstractNumId w:val="8"/>
  </w:num>
  <w:num w:numId="51">
    <w:abstractNumId w:val="65"/>
  </w:num>
  <w:num w:numId="52">
    <w:abstractNumId w:val="60"/>
  </w:num>
  <w:num w:numId="53">
    <w:abstractNumId w:val="57"/>
  </w:num>
  <w:num w:numId="54">
    <w:abstractNumId w:val="15"/>
  </w:num>
  <w:num w:numId="55">
    <w:abstractNumId w:val="42"/>
  </w:num>
  <w:num w:numId="56">
    <w:abstractNumId w:val="14"/>
  </w:num>
  <w:num w:numId="57">
    <w:abstractNumId w:val="11"/>
  </w:num>
  <w:num w:numId="58">
    <w:abstractNumId w:val="66"/>
  </w:num>
  <w:num w:numId="59">
    <w:abstractNumId w:val="9"/>
  </w:num>
  <w:num w:numId="60">
    <w:abstractNumId w:val="67"/>
  </w:num>
  <w:num w:numId="61">
    <w:abstractNumId w:val="83"/>
  </w:num>
  <w:num w:numId="62">
    <w:abstractNumId w:val="20"/>
  </w:num>
  <w:num w:numId="63">
    <w:abstractNumId w:val="13"/>
  </w:num>
  <w:num w:numId="64">
    <w:abstractNumId w:val="39"/>
  </w:num>
  <w:num w:numId="65">
    <w:abstractNumId w:val="61"/>
  </w:num>
  <w:num w:numId="66">
    <w:abstractNumId w:val="0"/>
  </w:num>
  <w:num w:numId="67">
    <w:abstractNumId w:val="69"/>
  </w:num>
  <w:num w:numId="68">
    <w:abstractNumId w:val="59"/>
  </w:num>
  <w:num w:numId="69">
    <w:abstractNumId w:val="36"/>
  </w:num>
  <w:num w:numId="70">
    <w:abstractNumId w:val="21"/>
  </w:num>
  <w:num w:numId="71">
    <w:abstractNumId w:val="2"/>
  </w:num>
  <w:num w:numId="72">
    <w:abstractNumId w:val="24"/>
  </w:num>
  <w:num w:numId="73">
    <w:abstractNumId w:val="51"/>
  </w:num>
  <w:num w:numId="74">
    <w:abstractNumId w:val="16"/>
  </w:num>
  <w:num w:numId="75">
    <w:abstractNumId w:val="63"/>
  </w:num>
  <w:num w:numId="76">
    <w:abstractNumId w:val="3"/>
  </w:num>
  <w:num w:numId="77">
    <w:abstractNumId w:val="33"/>
  </w:num>
  <w:num w:numId="78">
    <w:abstractNumId w:val="48"/>
  </w:num>
  <w:num w:numId="79">
    <w:abstractNumId w:val="72"/>
  </w:num>
  <w:num w:numId="80">
    <w:abstractNumId w:val="91"/>
  </w:num>
  <w:num w:numId="81">
    <w:abstractNumId w:val="76"/>
  </w:num>
  <w:num w:numId="82">
    <w:abstractNumId w:val="56"/>
  </w:num>
  <w:num w:numId="83">
    <w:abstractNumId w:val="4"/>
  </w:num>
  <w:num w:numId="84">
    <w:abstractNumId w:val="29"/>
  </w:num>
  <w:num w:numId="85">
    <w:abstractNumId w:val="31"/>
  </w:num>
  <w:num w:numId="86">
    <w:abstractNumId w:val="50"/>
  </w:num>
  <w:num w:numId="87">
    <w:abstractNumId w:val="1"/>
  </w:num>
  <w:num w:numId="88">
    <w:abstractNumId w:val="27"/>
  </w:num>
  <w:num w:numId="89">
    <w:abstractNumId w:val="12"/>
  </w:num>
  <w:num w:numId="90">
    <w:abstractNumId w:val="85"/>
  </w:num>
  <w:num w:numId="91">
    <w:abstractNumId w:val="98"/>
  </w:num>
  <w:num w:numId="92">
    <w:abstractNumId w:val="18"/>
  </w:num>
  <w:num w:numId="93">
    <w:abstractNumId w:val="28"/>
  </w:num>
  <w:num w:numId="94">
    <w:abstractNumId w:val="38"/>
  </w:num>
  <w:num w:numId="95">
    <w:abstractNumId w:val="54"/>
  </w:num>
  <w:num w:numId="96">
    <w:abstractNumId w:val="34"/>
  </w:num>
  <w:num w:numId="97">
    <w:abstractNumId w:val="64"/>
  </w:num>
  <w:num w:numId="98">
    <w:abstractNumId w:val="70"/>
  </w:num>
  <w:num w:numId="99">
    <w:abstractNumId w:val="17"/>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Q0MzE2s7Q0NjW0NDdQ0lEKTi0uzszPAykwrAUAEenT4iwAAAA="/>
  </w:docVars>
  <w:rsids>
    <w:rsidRoot w:val="00C500C3"/>
    <w:rsid w:val="00265744"/>
    <w:rsid w:val="006939CE"/>
    <w:rsid w:val="00750035"/>
    <w:rsid w:val="008C58F0"/>
    <w:rsid w:val="00A235B5"/>
    <w:rsid w:val="00C500C3"/>
    <w:rsid w:val="00EE3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31389"/>
  <w15:chartTrackingRefBased/>
  <w15:docId w15:val="{0E63A1C4-F0F5-4957-9796-0FE50206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500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500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500C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235B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500C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500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00C3"/>
    <w:rPr>
      <w:rFonts w:ascii="Segoe UI" w:hAnsi="Segoe UI" w:cs="Segoe UI"/>
      <w:sz w:val="18"/>
      <w:szCs w:val="18"/>
    </w:rPr>
  </w:style>
  <w:style w:type="character" w:customStyle="1" w:styleId="Heading1Char">
    <w:name w:val="Heading 1 Char"/>
    <w:basedOn w:val="DefaultParagraphFont"/>
    <w:link w:val="Heading1"/>
    <w:uiPriority w:val="9"/>
    <w:rsid w:val="00C500C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500C3"/>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C500C3"/>
    <w:rPr>
      <w:color w:val="0000FF"/>
      <w:u w:val="single"/>
    </w:rPr>
  </w:style>
  <w:style w:type="paragraph" w:styleId="ListParagraph">
    <w:name w:val="List Paragraph"/>
    <w:basedOn w:val="Normal"/>
    <w:uiPriority w:val="34"/>
    <w:qFormat/>
    <w:rsid w:val="00C500C3"/>
    <w:pPr>
      <w:ind w:left="720"/>
      <w:contextualSpacing/>
    </w:pPr>
  </w:style>
  <w:style w:type="character" w:customStyle="1" w:styleId="Heading3Char">
    <w:name w:val="Heading 3 Char"/>
    <w:basedOn w:val="DefaultParagraphFont"/>
    <w:link w:val="Heading3"/>
    <w:uiPriority w:val="9"/>
    <w:semiHidden/>
    <w:rsid w:val="00C500C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235B5"/>
    <w:rPr>
      <w:rFonts w:asciiTheme="majorHAnsi" w:eastAsiaTheme="majorEastAsia" w:hAnsiTheme="majorHAnsi" w:cstheme="majorBidi"/>
      <w:i/>
      <w:iCs/>
      <w:color w:val="2F5496" w:themeColor="accent1" w:themeShade="BF"/>
    </w:rPr>
  </w:style>
  <w:style w:type="paragraph" w:customStyle="1" w:styleId="reference">
    <w:name w:val="reference"/>
    <w:basedOn w:val="Normal"/>
    <w:rsid w:val="00A235B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657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50727">
      <w:bodyDiv w:val="1"/>
      <w:marLeft w:val="0"/>
      <w:marRight w:val="0"/>
      <w:marTop w:val="0"/>
      <w:marBottom w:val="0"/>
      <w:divBdr>
        <w:top w:val="none" w:sz="0" w:space="0" w:color="auto"/>
        <w:left w:val="none" w:sz="0" w:space="0" w:color="auto"/>
        <w:bottom w:val="none" w:sz="0" w:space="0" w:color="auto"/>
        <w:right w:val="none" w:sz="0" w:space="0" w:color="auto"/>
      </w:divBdr>
      <w:divsChild>
        <w:div w:id="902368867">
          <w:marLeft w:val="0"/>
          <w:marRight w:val="0"/>
          <w:marTop w:val="0"/>
          <w:marBottom w:val="0"/>
          <w:divBdr>
            <w:top w:val="none" w:sz="0" w:space="0" w:color="auto"/>
            <w:left w:val="none" w:sz="0" w:space="0" w:color="auto"/>
            <w:bottom w:val="none" w:sz="0" w:space="0" w:color="auto"/>
            <w:right w:val="none" w:sz="0" w:space="0" w:color="auto"/>
          </w:divBdr>
          <w:divsChild>
            <w:div w:id="2091653216">
              <w:marLeft w:val="0"/>
              <w:marRight w:val="0"/>
              <w:marTop w:val="0"/>
              <w:marBottom w:val="0"/>
              <w:divBdr>
                <w:top w:val="none" w:sz="0" w:space="0" w:color="auto"/>
                <w:left w:val="none" w:sz="0" w:space="0" w:color="auto"/>
                <w:bottom w:val="none" w:sz="0" w:space="0" w:color="auto"/>
                <w:right w:val="none" w:sz="0" w:space="0" w:color="auto"/>
              </w:divBdr>
              <w:divsChild>
                <w:div w:id="1353802659">
                  <w:marLeft w:val="0"/>
                  <w:marRight w:val="0"/>
                  <w:marTop w:val="0"/>
                  <w:marBottom w:val="0"/>
                  <w:divBdr>
                    <w:top w:val="none" w:sz="0" w:space="0" w:color="auto"/>
                    <w:left w:val="none" w:sz="0" w:space="0" w:color="auto"/>
                    <w:bottom w:val="none" w:sz="0" w:space="0" w:color="auto"/>
                    <w:right w:val="none" w:sz="0" w:space="0" w:color="auto"/>
                  </w:divBdr>
                  <w:divsChild>
                    <w:div w:id="2019960877">
                      <w:marLeft w:val="0"/>
                      <w:marRight w:val="0"/>
                      <w:marTop w:val="0"/>
                      <w:marBottom w:val="0"/>
                      <w:divBdr>
                        <w:top w:val="none" w:sz="0" w:space="0" w:color="auto"/>
                        <w:left w:val="none" w:sz="0" w:space="0" w:color="auto"/>
                        <w:bottom w:val="none" w:sz="0" w:space="0" w:color="auto"/>
                        <w:right w:val="none" w:sz="0" w:space="0" w:color="auto"/>
                      </w:divBdr>
                      <w:divsChild>
                        <w:div w:id="1809593444">
                          <w:marLeft w:val="0"/>
                          <w:marRight w:val="0"/>
                          <w:marTop w:val="0"/>
                          <w:marBottom w:val="0"/>
                          <w:divBdr>
                            <w:top w:val="none" w:sz="0" w:space="0" w:color="auto"/>
                            <w:left w:val="none" w:sz="0" w:space="0" w:color="auto"/>
                            <w:bottom w:val="none" w:sz="0" w:space="0" w:color="auto"/>
                            <w:right w:val="none" w:sz="0" w:space="0" w:color="auto"/>
                          </w:divBdr>
                          <w:divsChild>
                            <w:div w:id="280654432">
                              <w:marLeft w:val="0"/>
                              <w:marRight w:val="0"/>
                              <w:marTop w:val="0"/>
                              <w:marBottom w:val="0"/>
                              <w:divBdr>
                                <w:top w:val="none" w:sz="0" w:space="0" w:color="auto"/>
                                <w:left w:val="none" w:sz="0" w:space="0" w:color="auto"/>
                                <w:bottom w:val="none" w:sz="0" w:space="0" w:color="auto"/>
                                <w:right w:val="none" w:sz="0" w:space="0" w:color="auto"/>
                              </w:divBdr>
                              <w:divsChild>
                                <w:div w:id="107952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640867">
      <w:bodyDiv w:val="1"/>
      <w:marLeft w:val="0"/>
      <w:marRight w:val="0"/>
      <w:marTop w:val="0"/>
      <w:marBottom w:val="0"/>
      <w:divBdr>
        <w:top w:val="none" w:sz="0" w:space="0" w:color="auto"/>
        <w:left w:val="none" w:sz="0" w:space="0" w:color="auto"/>
        <w:bottom w:val="none" w:sz="0" w:space="0" w:color="auto"/>
        <w:right w:val="none" w:sz="0" w:space="0" w:color="auto"/>
      </w:divBdr>
      <w:divsChild>
        <w:div w:id="1889687875">
          <w:marLeft w:val="0"/>
          <w:marRight w:val="0"/>
          <w:marTop w:val="0"/>
          <w:marBottom w:val="0"/>
          <w:divBdr>
            <w:top w:val="none" w:sz="0" w:space="0" w:color="auto"/>
            <w:left w:val="none" w:sz="0" w:space="0" w:color="auto"/>
            <w:bottom w:val="none" w:sz="0" w:space="0" w:color="auto"/>
            <w:right w:val="none" w:sz="0" w:space="0" w:color="auto"/>
          </w:divBdr>
          <w:divsChild>
            <w:div w:id="675545678">
              <w:marLeft w:val="0"/>
              <w:marRight w:val="0"/>
              <w:marTop w:val="0"/>
              <w:marBottom w:val="0"/>
              <w:divBdr>
                <w:top w:val="none" w:sz="0" w:space="0" w:color="auto"/>
                <w:left w:val="none" w:sz="0" w:space="0" w:color="auto"/>
                <w:bottom w:val="none" w:sz="0" w:space="0" w:color="auto"/>
                <w:right w:val="none" w:sz="0" w:space="0" w:color="auto"/>
              </w:divBdr>
              <w:divsChild>
                <w:div w:id="674109292">
                  <w:marLeft w:val="0"/>
                  <w:marRight w:val="0"/>
                  <w:marTop w:val="0"/>
                  <w:marBottom w:val="0"/>
                  <w:divBdr>
                    <w:top w:val="none" w:sz="0" w:space="0" w:color="auto"/>
                    <w:left w:val="none" w:sz="0" w:space="0" w:color="auto"/>
                    <w:bottom w:val="none" w:sz="0" w:space="0" w:color="auto"/>
                    <w:right w:val="none" w:sz="0" w:space="0" w:color="auto"/>
                  </w:divBdr>
                  <w:divsChild>
                    <w:div w:id="607851889">
                      <w:marLeft w:val="0"/>
                      <w:marRight w:val="0"/>
                      <w:marTop w:val="0"/>
                      <w:marBottom w:val="0"/>
                      <w:divBdr>
                        <w:top w:val="none" w:sz="0" w:space="0" w:color="auto"/>
                        <w:left w:val="none" w:sz="0" w:space="0" w:color="auto"/>
                        <w:bottom w:val="none" w:sz="0" w:space="0" w:color="auto"/>
                        <w:right w:val="none" w:sz="0" w:space="0" w:color="auto"/>
                      </w:divBdr>
                      <w:divsChild>
                        <w:div w:id="1391808415">
                          <w:marLeft w:val="0"/>
                          <w:marRight w:val="0"/>
                          <w:marTop w:val="0"/>
                          <w:marBottom w:val="0"/>
                          <w:divBdr>
                            <w:top w:val="none" w:sz="0" w:space="0" w:color="auto"/>
                            <w:left w:val="none" w:sz="0" w:space="0" w:color="auto"/>
                            <w:bottom w:val="none" w:sz="0" w:space="0" w:color="auto"/>
                            <w:right w:val="none" w:sz="0" w:space="0" w:color="auto"/>
                          </w:divBdr>
                          <w:divsChild>
                            <w:div w:id="1202792323">
                              <w:marLeft w:val="0"/>
                              <w:marRight w:val="0"/>
                              <w:marTop w:val="0"/>
                              <w:marBottom w:val="0"/>
                              <w:divBdr>
                                <w:top w:val="none" w:sz="0" w:space="0" w:color="auto"/>
                                <w:left w:val="none" w:sz="0" w:space="0" w:color="auto"/>
                                <w:bottom w:val="none" w:sz="0" w:space="0" w:color="auto"/>
                                <w:right w:val="none" w:sz="0" w:space="0" w:color="auto"/>
                              </w:divBdr>
                              <w:divsChild>
                                <w:div w:id="22492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78573">
      <w:bodyDiv w:val="1"/>
      <w:marLeft w:val="0"/>
      <w:marRight w:val="0"/>
      <w:marTop w:val="0"/>
      <w:marBottom w:val="0"/>
      <w:divBdr>
        <w:top w:val="none" w:sz="0" w:space="0" w:color="auto"/>
        <w:left w:val="none" w:sz="0" w:space="0" w:color="auto"/>
        <w:bottom w:val="none" w:sz="0" w:space="0" w:color="auto"/>
        <w:right w:val="none" w:sz="0" w:space="0" w:color="auto"/>
      </w:divBdr>
      <w:divsChild>
        <w:div w:id="126558190">
          <w:marLeft w:val="0"/>
          <w:marRight w:val="0"/>
          <w:marTop w:val="0"/>
          <w:marBottom w:val="0"/>
          <w:divBdr>
            <w:top w:val="none" w:sz="0" w:space="0" w:color="auto"/>
            <w:left w:val="none" w:sz="0" w:space="0" w:color="auto"/>
            <w:bottom w:val="none" w:sz="0" w:space="0" w:color="auto"/>
            <w:right w:val="none" w:sz="0" w:space="0" w:color="auto"/>
          </w:divBdr>
          <w:divsChild>
            <w:div w:id="945623145">
              <w:marLeft w:val="0"/>
              <w:marRight w:val="0"/>
              <w:marTop w:val="0"/>
              <w:marBottom w:val="0"/>
              <w:divBdr>
                <w:top w:val="none" w:sz="0" w:space="0" w:color="auto"/>
                <w:left w:val="none" w:sz="0" w:space="0" w:color="auto"/>
                <w:bottom w:val="none" w:sz="0" w:space="0" w:color="auto"/>
                <w:right w:val="none" w:sz="0" w:space="0" w:color="auto"/>
              </w:divBdr>
              <w:divsChild>
                <w:div w:id="2022195366">
                  <w:marLeft w:val="0"/>
                  <w:marRight w:val="0"/>
                  <w:marTop w:val="0"/>
                  <w:marBottom w:val="0"/>
                  <w:divBdr>
                    <w:top w:val="none" w:sz="0" w:space="0" w:color="auto"/>
                    <w:left w:val="none" w:sz="0" w:space="0" w:color="auto"/>
                    <w:bottom w:val="none" w:sz="0" w:space="0" w:color="auto"/>
                    <w:right w:val="none" w:sz="0" w:space="0" w:color="auto"/>
                  </w:divBdr>
                  <w:divsChild>
                    <w:div w:id="1871069005">
                      <w:marLeft w:val="0"/>
                      <w:marRight w:val="0"/>
                      <w:marTop w:val="0"/>
                      <w:marBottom w:val="0"/>
                      <w:divBdr>
                        <w:top w:val="none" w:sz="0" w:space="0" w:color="auto"/>
                        <w:left w:val="none" w:sz="0" w:space="0" w:color="auto"/>
                        <w:bottom w:val="none" w:sz="0" w:space="0" w:color="auto"/>
                        <w:right w:val="none" w:sz="0" w:space="0" w:color="auto"/>
                      </w:divBdr>
                      <w:divsChild>
                        <w:div w:id="1866745337">
                          <w:marLeft w:val="0"/>
                          <w:marRight w:val="0"/>
                          <w:marTop w:val="0"/>
                          <w:marBottom w:val="0"/>
                          <w:divBdr>
                            <w:top w:val="none" w:sz="0" w:space="0" w:color="auto"/>
                            <w:left w:val="none" w:sz="0" w:space="0" w:color="auto"/>
                            <w:bottom w:val="none" w:sz="0" w:space="0" w:color="auto"/>
                            <w:right w:val="none" w:sz="0" w:space="0" w:color="auto"/>
                          </w:divBdr>
                          <w:divsChild>
                            <w:div w:id="506478342">
                              <w:marLeft w:val="0"/>
                              <w:marRight w:val="0"/>
                              <w:marTop w:val="0"/>
                              <w:marBottom w:val="0"/>
                              <w:divBdr>
                                <w:top w:val="none" w:sz="0" w:space="0" w:color="auto"/>
                                <w:left w:val="none" w:sz="0" w:space="0" w:color="auto"/>
                                <w:bottom w:val="none" w:sz="0" w:space="0" w:color="auto"/>
                                <w:right w:val="none" w:sz="0" w:space="0" w:color="auto"/>
                              </w:divBdr>
                              <w:divsChild>
                                <w:div w:id="188451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36222">
      <w:bodyDiv w:val="1"/>
      <w:marLeft w:val="0"/>
      <w:marRight w:val="0"/>
      <w:marTop w:val="0"/>
      <w:marBottom w:val="0"/>
      <w:divBdr>
        <w:top w:val="none" w:sz="0" w:space="0" w:color="auto"/>
        <w:left w:val="none" w:sz="0" w:space="0" w:color="auto"/>
        <w:bottom w:val="none" w:sz="0" w:space="0" w:color="auto"/>
        <w:right w:val="none" w:sz="0" w:space="0" w:color="auto"/>
      </w:divBdr>
      <w:divsChild>
        <w:div w:id="1504467047">
          <w:marLeft w:val="0"/>
          <w:marRight w:val="0"/>
          <w:marTop w:val="0"/>
          <w:marBottom w:val="0"/>
          <w:divBdr>
            <w:top w:val="none" w:sz="0" w:space="0" w:color="auto"/>
            <w:left w:val="none" w:sz="0" w:space="0" w:color="auto"/>
            <w:bottom w:val="none" w:sz="0" w:space="0" w:color="auto"/>
            <w:right w:val="none" w:sz="0" w:space="0" w:color="auto"/>
          </w:divBdr>
          <w:divsChild>
            <w:div w:id="1395549046">
              <w:marLeft w:val="0"/>
              <w:marRight w:val="0"/>
              <w:marTop w:val="0"/>
              <w:marBottom w:val="0"/>
              <w:divBdr>
                <w:top w:val="none" w:sz="0" w:space="0" w:color="auto"/>
                <w:left w:val="none" w:sz="0" w:space="0" w:color="auto"/>
                <w:bottom w:val="none" w:sz="0" w:space="0" w:color="auto"/>
                <w:right w:val="none" w:sz="0" w:space="0" w:color="auto"/>
              </w:divBdr>
              <w:divsChild>
                <w:div w:id="2050450618">
                  <w:marLeft w:val="0"/>
                  <w:marRight w:val="0"/>
                  <w:marTop w:val="0"/>
                  <w:marBottom w:val="0"/>
                  <w:divBdr>
                    <w:top w:val="none" w:sz="0" w:space="0" w:color="auto"/>
                    <w:left w:val="none" w:sz="0" w:space="0" w:color="auto"/>
                    <w:bottom w:val="none" w:sz="0" w:space="0" w:color="auto"/>
                    <w:right w:val="none" w:sz="0" w:space="0" w:color="auto"/>
                  </w:divBdr>
                  <w:divsChild>
                    <w:div w:id="2014145166">
                      <w:marLeft w:val="0"/>
                      <w:marRight w:val="0"/>
                      <w:marTop w:val="0"/>
                      <w:marBottom w:val="0"/>
                      <w:divBdr>
                        <w:top w:val="none" w:sz="0" w:space="0" w:color="auto"/>
                        <w:left w:val="none" w:sz="0" w:space="0" w:color="auto"/>
                        <w:bottom w:val="none" w:sz="0" w:space="0" w:color="auto"/>
                        <w:right w:val="none" w:sz="0" w:space="0" w:color="auto"/>
                      </w:divBdr>
                      <w:divsChild>
                        <w:div w:id="15740811">
                          <w:marLeft w:val="0"/>
                          <w:marRight w:val="0"/>
                          <w:marTop w:val="0"/>
                          <w:marBottom w:val="0"/>
                          <w:divBdr>
                            <w:top w:val="none" w:sz="0" w:space="0" w:color="auto"/>
                            <w:left w:val="none" w:sz="0" w:space="0" w:color="auto"/>
                            <w:bottom w:val="none" w:sz="0" w:space="0" w:color="auto"/>
                            <w:right w:val="none" w:sz="0" w:space="0" w:color="auto"/>
                          </w:divBdr>
                          <w:divsChild>
                            <w:div w:id="2006323228">
                              <w:marLeft w:val="0"/>
                              <w:marRight w:val="0"/>
                              <w:marTop w:val="0"/>
                              <w:marBottom w:val="0"/>
                              <w:divBdr>
                                <w:top w:val="none" w:sz="0" w:space="0" w:color="auto"/>
                                <w:left w:val="none" w:sz="0" w:space="0" w:color="auto"/>
                                <w:bottom w:val="none" w:sz="0" w:space="0" w:color="auto"/>
                                <w:right w:val="none" w:sz="0" w:space="0" w:color="auto"/>
                              </w:divBdr>
                              <w:divsChild>
                                <w:div w:id="356927042">
                                  <w:marLeft w:val="0"/>
                                  <w:marRight w:val="0"/>
                                  <w:marTop w:val="0"/>
                                  <w:marBottom w:val="0"/>
                                  <w:divBdr>
                                    <w:top w:val="none" w:sz="0" w:space="0" w:color="auto"/>
                                    <w:left w:val="none" w:sz="0" w:space="0" w:color="auto"/>
                                    <w:bottom w:val="none" w:sz="0" w:space="0" w:color="auto"/>
                                    <w:right w:val="none" w:sz="0" w:space="0" w:color="auto"/>
                                  </w:divBdr>
                                  <w:divsChild>
                                    <w:div w:id="2141266811">
                                      <w:marLeft w:val="0"/>
                                      <w:marRight w:val="0"/>
                                      <w:marTop w:val="0"/>
                                      <w:marBottom w:val="0"/>
                                      <w:divBdr>
                                        <w:top w:val="none" w:sz="0" w:space="0" w:color="auto"/>
                                        <w:left w:val="none" w:sz="0" w:space="0" w:color="auto"/>
                                        <w:bottom w:val="none" w:sz="0" w:space="0" w:color="auto"/>
                                        <w:right w:val="none" w:sz="0" w:space="0" w:color="auto"/>
                                      </w:divBdr>
                                      <w:divsChild>
                                        <w:div w:id="290206026">
                                          <w:marLeft w:val="0"/>
                                          <w:marRight w:val="0"/>
                                          <w:marTop w:val="0"/>
                                          <w:marBottom w:val="0"/>
                                          <w:divBdr>
                                            <w:top w:val="none" w:sz="0" w:space="0" w:color="auto"/>
                                            <w:left w:val="none" w:sz="0" w:space="0" w:color="auto"/>
                                            <w:bottom w:val="none" w:sz="0" w:space="0" w:color="auto"/>
                                            <w:right w:val="none" w:sz="0" w:space="0" w:color="auto"/>
                                          </w:divBdr>
                                          <w:divsChild>
                                            <w:div w:id="759374204">
                                              <w:marLeft w:val="0"/>
                                              <w:marRight w:val="0"/>
                                              <w:marTop w:val="0"/>
                                              <w:marBottom w:val="0"/>
                                              <w:divBdr>
                                                <w:top w:val="none" w:sz="0" w:space="0" w:color="auto"/>
                                                <w:left w:val="none" w:sz="0" w:space="0" w:color="auto"/>
                                                <w:bottom w:val="none" w:sz="0" w:space="0" w:color="auto"/>
                                                <w:right w:val="none" w:sz="0" w:space="0" w:color="auto"/>
                                              </w:divBdr>
                                              <w:divsChild>
                                                <w:div w:id="616526280">
                                                  <w:marLeft w:val="0"/>
                                                  <w:marRight w:val="0"/>
                                                  <w:marTop w:val="96"/>
                                                  <w:marBottom w:val="96"/>
                                                  <w:divBdr>
                                                    <w:top w:val="none" w:sz="0" w:space="0" w:color="auto"/>
                                                    <w:left w:val="none" w:sz="0" w:space="0" w:color="auto"/>
                                                    <w:bottom w:val="none" w:sz="0" w:space="0" w:color="auto"/>
                                                    <w:right w:val="none" w:sz="0" w:space="0" w:color="auto"/>
                                                  </w:divBdr>
                                                </w:div>
                                                <w:div w:id="1112089632">
                                                  <w:marLeft w:val="0"/>
                                                  <w:marRight w:val="0"/>
                                                  <w:marTop w:val="96"/>
                                                  <w:marBottom w:val="96"/>
                                                  <w:divBdr>
                                                    <w:top w:val="none" w:sz="0" w:space="0" w:color="auto"/>
                                                    <w:left w:val="none" w:sz="0" w:space="0" w:color="auto"/>
                                                    <w:bottom w:val="none" w:sz="0" w:space="0" w:color="auto"/>
                                                    <w:right w:val="none" w:sz="0" w:space="0" w:color="auto"/>
                                                  </w:divBdr>
                                                </w:div>
                                                <w:div w:id="1870218496">
                                                  <w:marLeft w:val="0"/>
                                                  <w:marRight w:val="0"/>
                                                  <w:marTop w:val="96"/>
                                                  <w:marBottom w:val="96"/>
                                                  <w:divBdr>
                                                    <w:top w:val="none" w:sz="0" w:space="0" w:color="auto"/>
                                                    <w:left w:val="none" w:sz="0" w:space="0" w:color="auto"/>
                                                    <w:bottom w:val="none" w:sz="0" w:space="0" w:color="auto"/>
                                                    <w:right w:val="none" w:sz="0" w:space="0" w:color="auto"/>
                                                  </w:divBdr>
                                                </w:div>
                                                <w:div w:id="744374334">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380595325">
                                      <w:marLeft w:val="0"/>
                                      <w:marRight w:val="0"/>
                                      <w:marTop w:val="0"/>
                                      <w:marBottom w:val="0"/>
                                      <w:divBdr>
                                        <w:top w:val="none" w:sz="0" w:space="0" w:color="auto"/>
                                        <w:left w:val="none" w:sz="0" w:space="0" w:color="auto"/>
                                        <w:bottom w:val="none" w:sz="0" w:space="0" w:color="auto"/>
                                        <w:right w:val="none" w:sz="0" w:space="0" w:color="auto"/>
                                      </w:divBdr>
                                      <w:divsChild>
                                        <w:div w:id="265115571">
                                          <w:marLeft w:val="0"/>
                                          <w:marRight w:val="0"/>
                                          <w:marTop w:val="0"/>
                                          <w:marBottom w:val="0"/>
                                          <w:divBdr>
                                            <w:top w:val="none" w:sz="0" w:space="0" w:color="auto"/>
                                            <w:left w:val="none" w:sz="0" w:space="0" w:color="auto"/>
                                            <w:bottom w:val="none" w:sz="0" w:space="0" w:color="auto"/>
                                            <w:right w:val="none" w:sz="0" w:space="0" w:color="auto"/>
                                          </w:divBdr>
                                          <w:divsChild>
                                            <w:div w:id="1643073232">
                                              <w:marLeft w:val="0"/>
                                              <w:marRight w:val="0"/>
                                              <w:marTop w:val="0"/>
                                              <w:marBottom w:val="0"/>
                                              <w:divBdr>
                                                <w:top w:val="none" w:sz="0" w:space="0" w:color="auto"/>
                                                <w:left w:val="none" w:sz="0" w:space="0" w:color="auto"/>
                                                <w:bottom w:val="none" w:sz="0" w:space="0" w:color="auto"/>
                                                <w:right w:val="none" w:sz="0" w:space="0" w:color="auto"/>
                                              </w:divBdr>
                                              <w:divsChild>
                                                <w:div w:id="1984581106">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1819954211">
                                      <w:marLeft w:val="0"/>
                                      <w:marRight w:val="0"/>
                                      <w:marTop w:val="0"/>
                                      <w:marBottom w:val="0"/>
                                      <w:divBdr>
                                        <w:top w:val="none" w:sz="0" w:space="0" w:color="auto"/>
                                        <w:left w:val="none" w:sz="0" w:space="0" w:color="auto"/>
                                        <w:bottom w:val="none" w:sz="0" w:space="0" w:color="auto"/>
                                        <w:right w:val="none" w:sz="0" w:space="0" w:color="auto"/>
                                      </w:divBdr>
                                    </w:div>
                                    <w:div w:id="1086270254">
                                      <w:marLeft w:val="0"/>
                                      <w:marRight w:val="0"/>
                                      <w:marTop w:val="0"/>
                                      <w:marBottom w:val="0"/>
                                      <w:divBdr>
                                        <w:top w:val="none" w:sz="0" w:space="0" w:color="auto"/>
                                        <w:left w:val="none" w:sz="0" w:space="0" w:color="auto"/>
                                        <w:bottom w:val="none" w:sz="0" w:space="0" w:color="auto"/>
                                        <w:right w:val="none" w:sz="0" w:space="0" w:color="auto"/>
                                      </w:divBdr>
                                    </w:div>
                                    <w:div w:id="1833520580">
                                      <w:marLeft w:val="0"/>
                                      <w:marRight w:val="0"/>
                                      <w:marTop w:val="0"/>
                                      <w:marBottom w:val="0"/>
                                      <w:divBdr>
                                        <w:top w:val="none" w:sz="0" w:space="0" w:color="auto"/>
                                        <w:left w:val="none" w:sz="0" w:space="0" w:color="auto"/>
                                        <w:bottom w:val="none" w:sz="0" w:space="0" w:color="auto"/>
                                        <w:right w:val="none" w:sz="0" w:space="0" w:color="auto"/>
                                      </w:divBdr>
                                    </w:div>
                                    <w:div w:id="1181625490">
                                      <w:marLeft w:val="0"/>
                                      <w:marRight w:val="0"/>
                                      <w:marTop w:val="0"/>
                                      <w:marBottom w:val="0"/>
                                      <w:divBdr>
                                        <w:top w:val="none" w:sz="0" w:space="0" w:color="auto"/>
                                        <w:left w:val="none" w:sz="0" w:space="0" w:color="auto"/>
                                        <w:bottom w:val="none" w:sz="0" w:space="0" w:color="auto"/>
                                        <w:right w:val="none" w:sz="0" w:space="0" w:color="auto"/>
                                      </w:divBdr>
                                    </w:div>
                                    <w:div w:id="1972322315">
                                      <w:marLeft w:val="0"/>
                                      <w:marRight w:val="0"/>
                                      <w:marTop w:val="0"/>
                                      <w:marBottom w:val="0"/>
                                      <w:divBdr>
                                        <w:top w:val="none" w:sz="0" w:space="0" w:color="auto"/>
                                        <w:left w:val="none" w:sz="0" w:space="0" w:color="auto"/>
                                        <w:bottom w:val="none" w:sz="0" w:space="0" w:color="auto"/>
                                        <w:right w:val="none" w:sz="0" w:space="0" w:color="auto"/>
                                      </w:divBdr>
                                      <w:divsChild>
                                        <w:div w:id="835534448">
                                          <w:marLeft w:val="0"/>
                                          <w:marRight w:val="0"/>
                                          <w:marTop w:val="0"/>
                                          <w:marBottom w:val="0"/>
                                          <w:divBdr>
                                            <w:top w:val="none" w:sz="0" w:space="0" w:color="auto"/>
                                            <w:left w:val="none" w:sz="0" w:space="0" w:color="auto"/>
                                            <w:bottom w:val="none" w:sz="0" w:space="0" w:color="auto"/>
                                            <w:right w:val="none" w:sz="0" w:space="0" w:color="auto"/>
                                          </w:divBdr>
                                          <w:divsChild>
                                            <w:div w:id="798842441">
                                              <w:marLeft w:val="0"/>
                                              <w:marRight w:val="0"/>
                                              <w:marTop w:val="0"/>
                                              <w:marBottom w:val="0"/>
                                              <w:divBdr>
                                                <w:top w:val="none" w:sz="0" w:space="0" w:color="auto"/>
                                                <w:left w:val="none" w:sz="0" w:space="0" w:color="auto"/>
                                                <w:bottom w:val="none" w:sz="0" w:space="0" w:color="auto"/>
                                                <w:right w:val="none" w:sz="0" w:space="0" w:color="auto"/>
                                              </w:divBdr>
                                              <w:divsChild>
                                                <w:div w:id="1933538935">
                                                  <w:marLeft w:val="0"/>
                                                  <w:marRight w:val="0"/>
                                                  <w:marTop w:val="96"/>
                                                  <w:marBottom w:val="96"/>
                                                  <w:divBdr>
                                                    <w:top w:val="none" w:sz="0" w:space="0" w:color="auto"/>
                                                    <w:left w:val="none" w:sz="0" w:space="0" w:color="auto"/>
                                                    <w:bottom w:val="none" w:sz="0" w:space="0" w:color="auto"/>
                                                    <w:right w:val="none" w:sz="0" w:space="0" w:color="auto"/>
                                                  </w:divBdr>
                                                </w:div>
                                                <w:div w:id="1392851546">
                                                  <w:marLeft w:val="0"/>
                                                  <w:marRight w:val="0"/>
                                                  <w:marTop w:val="96"/>
                                                  <w:marBottom w:val="96"/>
                                                  <w:divBdr>
                                                    <w:top w:val="none" w:sz="0" w:space="0" w:color="auto"/>
                                                    <w:left w:val="none" w:sz="0" w:space="0" w:color="auto"/>
                                                    <w:bottom w:val="none" w:sz="0" w:space="0" w:color="auto"/>
                                                    <w:right w:val="none" w:sz="0" w:space="0" w:color="auto"/>
                                                  </w:divBdr>
                                                </w:div>
                                                <w:div w:id="661470027">
                                                  <w:marLeft w:val="0"/>
                                                  <w:marRight w:val="0"/>
                                                  <w:marTop w:val="96"/>
                                                  <w:marBottom w:val="96"/>
                                                  <w:divBdr>
                                                    <w:top w:val="none" w:sz="0" w:space="0" w:color="auto"/>
                                                    <w:left w:val="none" w:sz="0" w:space="0" w:color="auto"/>
                                                    <w:bottom w:val="none" w:sz="0" w:space="0" w:color="auto"/>
                                                    <w:right w:val="none" w:sz="0" w:space="0" w:color="auto"/>
                                                  </w:divBdr>
                                                </w:div>
                                                <w:div w:id="1231769213">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141267">
      <w:bodyDiv w:val="1"/>
      <w:marLeft w:val="0"/>
      <w:marRight w:val="0"/>
      <w:marTop w:val="0"/>
      <w:marBottom w:val="0"/>
      <w:divBdr>
        <w:top w:val="none" w:sz="0" w:space="0" w:color="auto"/>
        <w:left w:val="none" w:sz="0" w:space="0" w:color="auto"/>
        <w:bottom w:val="none" w:sz="0" w:space="0" w:color="auto"/>
        <w:right w:val="none" w:sz="0" w:space="0" w:color="auto"/>
      </w:divBdr>
    </w:div>
    <w:div w:id="281425498">
      <w:bodyDiv w:val="1"/>
      <w:marLeft w:val="0"/>
      <w:marRight w:val="0"/>
      <w:marTop w:val="0"/>
      <w:marBottom w:val="0"/>
      <w:divBdr>
        <w:top w:val="none" w:sz="0" w:space="0" w:color="auto"/>
        <w:left w:val="none" w:sz="0" w:space="0" w:color="auto"/>
        <w:bottom w:val="none" w:sz="0" w:space="0" w:color="auto"/>
        <w:right w:val="none" w:sz="0" w:space="0" w:color="auto"/>
      </w:divBdr>
      <w:divsChild>
        <w:div w:id="201214204">
          <w:marLeft w:val="0"/>
          <w:marRight w:val="0"/>
          <w:marTop w:val="0"/>
          <w:marBottom w:val="0"/>
          <w:divBdr>
            <w:top w:val="none" w:sz="0" w:space="0" w:color="auto"/>
            <w:left w:val="none" w:sz="0" w:space="0" w:color="auto"/>
            <w:bottom w:val="none" w:sz="0" w:space="0" w:color="auto"/>
            <w:right w:val="none" w:sz="0" w:space="0" w:color="auto"/>
          </w:divBdr>
        </w:div>
      </w:divsChild>
    </w:div>
    <w:div w:id="293488004">
      <w:bodyDiv w:val="1"/>
      <w:marLeft w:val="0"/>
      <w:marRight w:val="0"/>
      <w:marTop w:val="0"/>
      <w:marBottom w:val="0"/>
      <w:divBdr>
        <w:top w:val="none" w:sz="0" w:space="0" w:color="auto"/>
        <w:left w:val="none" w:sz="0" w:space="0" w:color="auto"/>
        <w:bottom w:val="none" w:sz="0" w:space="0" w:color="auto"/>
        <w:right w:val="none" w:sz="0" w:space="0" w:color="auto"/>
      </w:divBdr>
      <w:divsChild>
        <w:div w:id="347566111">
          <w:marLeft w:val="0"/>
          <w:marRight w:val="0"/>
          <w:marTop w:val="0"/>
          <w:marBottom w:val="0"/>
          <w:divBdr>
            <w:top w:val="none" w:sz="0" w:space="0" w:color="auto"/>
            <w:left w:val="none" w:sz="0" w:space="0" w:color="auto"/>
            <w:bottom w:val="none" w:sz="0" w:space="0" w:color="auto"/>
            <w:right w:val="none" w:sz="0" w:space="0" w:color="auto"/>
          </w:divBdr>
          <w:divsChild>
            <w:div w:id="130681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2740">
      <w:bodyDiv w:val="1"/>
      <w:marLeft w:val="0"/>
      <w:marRight w:val="0"/>
      <w:marTop w:val="0"/>
      <w:marBottom w:val="0"/>
      <w:divBdr>
        <w:top w:val="none" w:sz="0" w:space="0" w:color="auto"/>
        <w:left w:val="none" w:sz="0" w:space="0" w:color="auto"/>
        <w:bottom w:val="none" w:sz="0" w:space="0" w:color="auto"/>
        <w:right w:val="none" w:sz="0" w:space="0" w:color="auto"/>
      </w:divBdr>
    </w:div>
    <w:div w:id="334260655">
      <w:bodyDiv w:val="1"/>
      <w:marLeft w:val="0"/>
      <w:marRight w:val="0"/>
      <w:marTop w:val="0"/>
      <w:marBottom w:val="0"/>
      <w:divBdr>
        <w:top w:val="none" w:sz="0" w:space="0" w:color="auto"/>
        <w:left w:val="none" w:sz="0" w:space="0" w:color="auto"/>
        <w:bottom w:val="none" w:sz="0" w:space="0" w:color="auto"/>
        <w:right w:val="none" w:sz="0" w:space="0" w:color="auto"/>
      </w:divBdr>
      <w:divsChild>
        <w:div w:id="1037007454">
          <w:marLeft w:val="0"/>
          <w:marRight w:val="0"/>
          <w:marTop w:val="0"/>
          <w:marBottom w:val="0"/>
          <w:divBdr>
            <w:top w:val="none" w:sz="0" w:space="0" w:color="auto"/>
            <w:left w:val="none" w:sz="0" w:space="0" w:color="auto"/>
            <w:bottom w:val="none" w:sz="0" w:space="0" w:color="auto"/>
            <w:right w:val="none" w:sz="0" w:space="0" w:color="auto"/>
          </w:divBdr>
          <w:divsChild>
            <w:div w:id="508106181">
              <w:marLeft w:val="0"/>
              <w:marRight w:val="0"/>
              <w:marTop w:val="0"/>
              <w:marBottom w:val="0"/>
              <w:divBdr>
                <w:top w:val="none" w:sz="0" w:space="0" w:color="auto"/>
                <w:left w:val="none" w:sz="0" w:space="0" w:color="auto"/>
                <w:bottom w:val="none" w:sz="0" w:space="0" w:color="auto"/>
                <w:right w:val="none" w:sz="0" w:space="0" w:color="auto"/>
              </w:divBdr>
              <w:divsChild>
                <w:div w:id="736559492">
                  <w:marLeft w:val="0"/>
                  <w:marRight w:val="0"/>
                  <w:marTop w:val="0"/>
                  <w:marBottom w:val="0"/>
                  <w:divBdr>
                    <w:top w:val="none" w:sz="0" w:space="0" w:color="auto"/>
                    <w:left w:val="none" w:sz="0" w:space="0" w:color="auto"/>
                    <w:bottom w:val="none" w:sz="0" w:space="0" w:color="auto"/>
                    <w:right w:val="none" w:sz="0" w:space="0" w:color="auto"/>
                  </w:divBdr>
                  <w:divsChild>
                    <w:div w:id="1635059653">
                      <w:marLeft w:val="0"/>
                      <w:marRight w:val="0"/>
                      <w:marTop w:val="0"/>
                      <w:marBottom w:val="0"/>
                      <w:divBdr>
                        <w:top w:val="none" w:sz="0" w:space="0" w:color="auto"/>
                        <w:left w:val="none" w:sz="0" w:space="0" w:color="auto"/>
                        <w:bottom w:val="none" w:sz="0" w:space="0" w:color="auto"/>
                        <w:right w:val="none" w:sz="0" w:space="0" w:color="auto"/>
                      </w:divBdr>
                      <w:divsChild>
                        <w:div w:id="1446270401">
                          <w:marLeft w:val="0"/>
                          <w:marRight w:val="0"/>
                          <w:marTop w:val="0"/>
                          <w:marBottom w:val="0"/>
                          <w:divBdr>
                            <w:top w:val="none" w:sz="0" w:space="0" w:color="auto"/>
                            <w:left w:val="none" w:sz="0" w:space="0" w:color="auto"/>
                            <w:bottom w:val="none" w:sz="0" w:space="0" w:color="auto"/>
                            <w:right w:val="none" w:sz="0" w:space="0" w:color="auto"/>
                          </w:divBdr>
                          <w:divsChild>
                            <w:div w:id="703752885">
                              <w:marLeft w:val="0"/>
                              <w:marRight w:val="0"/>
                              <w:marTop w:val="0"/>
                              <w:marBottom w:val="0"/>
                              <w:divBdr>
                                <w:top w:val="none" w:sz="0" w:space="0" w:color="auto"/>
                                <w:left w:val="none" w:sz="0" w:space="0" w:color="auto"/>
                                <w:bottom w:val="none" w:sz="0" w:space="0" w:color="auto"/>
                                <w:right w:val="none" w:sz="0" w:space="0" w:color="auto"/>
                              </w:divBdr>
                              <w:divsChild>
                                <w:div w:id="157424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9549032">
      <w:bodyDiv w:val="1"/>
      <w:marLeft w:val="0"/>
      <w:marRight w:val="0"/>
      <w:marTop w:val="0"/>
      <w:marBottom w:val="0"/>
      <w:divBdr>
        <w:top w:val="none" w:sz="0" w:space="0" w:color="auto"/>
        <w:left w:val="none" w:sz="0" w:space="0" w:color="auto"/>
        <w:bottom w:val="none" w:sz="0" w:space="0" w:color="auto"/>
        <w:right w:val="none" w:sz="0" w:space="0" w:color="auto"/>
      </w:divBdr>
      <w:divsChild>
        <w:div w:id="1165558951">
          <w:marLeft w:val="0"/>
          <w:marRight w:val="0"/>
          <w:marTop w:val="0"/>
          <w:marBottom w:val="0"/>
          <w:divBdr>
            <w:top w:val="none" w:sz="0" w:space="0" w:color="auto"/>
            <w:left w:val="none" w:sz="0" w:space="0" w:color="auto"/>
            <w:bottom w:val="none" w:sz="0" w:space="0" w:color="auto"/>
            <w:right w:val="none" w:sz="0" w:space="0" w:color="auto"/>
          </w:divBdr>
          <w:divsChild>
            <w:div w:id="827088834">
              <w:marLeft w:val="0"/>
              <w:marRight w:val="0"/>
              <w:marTop w:val="0"/>
              <w:marBottom w:val="0"/>
              <w:divBdr>
                <w:top w:val="none" w:sz="0" w:space="0" w:color="auto"/>
                <w:left w:val="none" w:sz="0" w:space="0" w:color="auto"/>
                <w:bottom w:val="none" w:sz="0" w:space="0" w:color="auto"/>
                <w:right w:val="none" w:sz="0" w:space="0" w:color="auto"/>
              </w:divBdr>
              <w:divsChild>
                <w:div w:id="911112889">
                  <w:marLeft w:val="0"/>
                  <w:marRight w:val="0"/>
                  <w:marTop w:val="0"/>
                  <w:marBottom w:val="0"/>
                  <w:divBdr>
                    <w:top w:val="none" w:sz="0" w:space="0" w:color="auto"/>
                    <w:left w:val="none" w:sz="0" w:space="0" w:color="auto"/>
                    <w:bottom w:val="none" w:sz="0" w:space="0" w:color="auto"/>
                    <w:right w:val="none" w:sz="0" w:space="0" w:color="auto"/>
                  </w:divBdr>
                  <w:divsChild>
                    <w:div w:id="304966038">
                      <w:marLeft w:val="0"/>
                      <w:marRight w:val="0"/>
                      <w:marTop w:val="0"/>
                      <w:marBottom w:val="0"/>
                      <w:divBdr>
                        <w:top w:val="none" w:sz="0" w:space="0" w:color="auto"/>
                        <w:left w:val="none" w:sz="0" w:space="0" w:color="auto"/>
                        <w:bottom w:val="none" w:sz="0" w:space="0" w:color="auto"/>
                        <w:right w:val="none" w:sz="0" w:space="0" w:color="auto"/>
                      </w:divBdr>
                      <w:divsChild>
                        <w:div w:id="1890266132">
                          <w:marLeft w:val="0"/>
                          <w:marRight w:val="0"/>
                          <w:marTop w:val="0"/>
                          <w:marBottom w:val="0"/>
                          <w:divBdr>
                            <w:top w:val="none" w:sz="0" w:space="0" w:color="auto"/>
                            <w:left w:val="none" w:sz="0" w:space="0" w:color="auto"/>
                            <w:bottom w:val="none" w:sz="0" w:space="0" w:color="auto"/>
                            <w:right w:val="none" w:sz="0" w:space="0" w:color="auto"/>
                          </w:divBdr>
                          <w:divsChild>
                            <w:div w:id="993949450">
                              <w:marLeft w:val="0"/>
                              <w:marRight w:val="0"/>
                              <w:marTop w:val="0"/>
                              <w:marBottom w:val="0"/>
                              <w:divBdr>
                                <w:top w:val="none" w:sz="0" w:space="0" w:color="auto"/>
                                <w:left w:val="none" w:sz="0" w:space="0" w:color="auto"/>
                                <w:bottom w:val="none" w:sz="0" w:space="0" w:color="auto"/>
                                <w:right w:val="none" w:sz="0" w:space="0" w:color="auto"/>
                              </w:divBdr>
                              <w:divsChild>
                                <w:div w:id="651447570">
                                  <w:marLeft w:val="0"/>
                                  <w:marRight w:val="0"/>
                                  <w:marTop w:val="0"/>
                                  <w:marBottom w:val="0"/>
                                  <w:divBdr>
                                    <w:top w:val="none" w:sz="0" w:space="0" w:color="auto"/>
                                    <w:left w:val="none" w:sz="0" w:space="0" w:color="auto"/>
                                    <w:bottom w:val="none" w:sz="0" w:space="0" w:color="auto"/>
                                    <w:right w:val="none" w:sz="0" w:space="0" w:color="auto"/>
                                  </w:divBdr>
                                  <w:divsChild>
                                    <w:div w:id="1886990364">
                                      <w:marLeft w:val="0"/>
                                      <w:marRight w:val="0"/>
                                      <w:marTop w:val="0"/>
                                      <w:marBottom w:val="0"/>
                                      <w:divBdr>
                                        <w:top w:val="none" w:sz="0" w:space="0" w:color="auto"/>
                                        <w:left w:val="none" w:sz="0" w:space="0" w:color="auto"/>
                                        <w:bottom w:val="none" w:sz="0" w:space="0" w:color="auto"/>
                                        <w:right w:val="none" w:sz="0" w:space="0" w:color="auto"/>
                                      </w:divBdr>
                                    </w:div>
                                    <w:div w:id="994258476">
                                      <w:marLeft w:val="0"/>
                                      <w:marRight w:val="0"/>
                                      <w:marTop w:val="0"/>
                                      <w:marBottom w:val="0"/>
                                      <w:divBdr>
                                        <w:top w:val="none" w:sz="0" w:space="0" w:color="auto"/>
                                        <w:left w:val="none" w:sz="0" w:space="0" w:color="auto"/>
                                        <w:bottom w:val="none" w:sz="0" w:space="0" w:color="auto"/>
                                        <w:right w:val="none" w:sz="0" w:space="0" w:color="auto"/>
                                      </w:divBdr>
                                      <w:divsChild>
                                        <w:div w:id="645428781">
                                          <w:marLeft w:val="0"/>
                                          <w:marRight w:val="0"/>
                                          <w:marTop w:val="0"/>
                                          <w:marBottom w:val="0"/>
                                          <w:divBdr>
                                            <w:top w:val="none" w:sz="0" w:space="0" w:color="auto"/>
                                            <w:left w:val="none" w:sz="0" w:space="0" w:color="auto"/>
                                            <w:bottom w:val="none" w:sz="0" w:space="0" w:color="auto"/>
                                            <w:right w:val="none" w:sz="0" w:space="0" w:color="auto"/>
                                          </w:divBdr>
                                          <w:divsChild>
                                            <w:div w:id="103076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214054">
                                      <w:marLeft w:val="0"/>
                                      <w:marRight w:val="0"/>
                                      <w:marTop w:val="0"/>
                                      <w:marBottom w:val="0"/>
                                      <w:divBdr>
                                        <w:top w:val="none" w:sz="0" w:space="0" w:color="auto"/>
                                        <w:left w:val="none" w:sz="0" w:space="0" w:color="auto"/>
                                        <w:bottom w:val="none" w:sz="0" w:space="0" w:color="auto"/>
                                        <w:right w:val="none" w:sz="0" w:space="0" w:color="auto"/>
                                      </w:divBdr>
                                      <w:divsChild>
                                        <w:div w:id="1963806889">
                                          <w:marLeft w:val="0"/>
                                          <w:marRight w:val="0"/>
                                          <w:marTop w:val="0"/>
                                          <w:marBottom w:val="0"/>
                                          <w:divBdr>
                                            <w:top w:val="none" w:sz="0" w:space="0" w:color="auto"/>
                                            <w:left w:val="none" w:sz="0" w:space="0" w:color="auto"/>
                                            <w:bottom w:val="none" w:sz="0" w:space="0" w:color="auto"/>
                                            <w:right w:val="none" w:sz="0" w:space="0" w:color="auto"/>
                                          </w:divBdr>
                                          <w:divsChild>
                                            <w:div w:id="148492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005304">
      <w:bodyDiv w:val="1"/>
      <w:marLeft w:val="0"/>
      <w:marRight w:val="0"/>
      <w:marTop w:val="0"/>
      <w:marBottom w:val="0"/>
      <w:divBdr>
        <w:top w:val="none" w:sz="0" w:space="0" w:color="auto"/>
        <w:left w:val="none" w:sz="0" w:space="0" w:color="auto"/>
        <w:bottom w:val="none" w:sz="0" w:space="0" w:color="auto"/>
        <w:right w:val="none" w:sz="0" w:space="0" w:color="auto"/>
      </w:divBdr>
      <w:divsChild>
        <w:div w:id="1161117698">
          <w:marLeft w:val="0"/>
          <w:marRight w:val="0"/>
          <w:marTop w:val="0"/>
          <w:marBottom w:val="0"/>
          <w:divBdr>
            <w:top w:val="none" w:sz="0" w:space="0" w:color="auto"/>
            <w:left w:val="none" w:sz="0" w:space="0" w:color="auto"/>
            <w:bottom w:val="none" w:sz="0" w:space="0" w:color="auto"/>
            <w:right w:val="none" w:sz="0" w:space="0" w:color="auto"/>
          </w:divBdr>
          <w:divsChild>
            <w:div w:id="2101413166">
              <w:marLeft w:val="0"/>
              <w:marRight w:val="0"/>
              <w:marTop w:val="0"/>
              <w:marBottom w:val="0"/>
              <w:divBdr>
                <w:top w:val="none" w:sz="0" w:space="0" w:color="auto"/>
                <w:left w:val="none" w:sz="0" w:space="0" w:color="auto"/>
                <w:bottom w:val="none" w:sz="0" w:space="0" w:color="auto"/>
                <w:right w:val="none" w:sz="0" w:space="0" w:color="auto"/>
              </w:divBdr>
              <w:divsChild>
                <w:div w:id="399910097">
                  <w:marLeft w:val="0"/>
                  <w:marRight w:val="0"/>
                  <w:marTop w:val="0"/>
                  <w:marBottom w:val="0"/>
                  <w:divBdr>
                    <w:top w:val="none" w:sz="0" w:space="0" w:color="auto"/>
                    <w:left w:val="none" w:sz="0" w:space="0" w:color="auto"/>
                    <w:bottom w:val="none" w:sz="0" w:space="0" w:color="auto"/>
                    <w:right w:val="none" w:sz="0" w:space="0" w:color="auto"/>
                  </w:divBdr>
                  <w:divsChild>
                    <w:div w:id="1807895811">
                      <w:marLeft w:val="0"/>
                      <w:marRight w:val="0"/>
                      <w:marTop w:val="0"/>
                      <w:marBottom w:val="0"/>
                      <w:divBdr>
                        <w:top w:val="none" w:sz="0" w:space="0" w:color="auto"/>
                        <w:left w:val="none" w:sz="0" w:space="0" w:color="auto"/>
                        <w:bottom w:val="none" w:sz="0" w:space="0" w:color="auto"/>
                        <w:right w:val="none" w:sz="0" w:space="0" w:color="auto"/>
                      </w:divBdr>
                      <w:divsChild>
                        <w:div w:id="1373579019">
                          <w:marLeft w:val="0"/>
                          <w:marRight w:val="0"/>
                          <w:marTop w:val="0"/>
                          <w:marBottom w:val="0"/>
                          <w:divBdr>
                            <w:top w:val="none" w:sz="0" w:space="0" w:color="auto"/>
                            <w:left w:val="none" w:sz="0" w:space="0" w:color="auto"/>
                            <w:bottom w:val="none" w:sz="0" w:space="0" w:color="auto"/>
                            <w:right w:val="none" w:sz="0" w:space="0" w:color="auto"/>
                          </w:divBdr>
                          <w:divsChild>
                            <w:div w:id="710957718">
                              <w:marLeft w:val="0"/>
                              <w:marRight w:val="0"/>
                              <w:marTop w:val="0"/>
                              <w:marBottom w:val="0"/>
                              <w:divBdr>
                                <w:top w:val="none" w:sz="0" w:space="0" w:color="auto"/>
                                <w:left w:val="none" w:sz="0" w:space="0" w:color="auto"/>
                                <w:bottom w:val="none" w:sz="0" w:space="0" w:color="auto"/>
                                <w:right w:val="none" w:sz="0" w:space="0" w:color="auto"/>
                              </w:divBdr>
                              <w:divsChild>
                                <w:div w:id="21233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012111">
      <w:bodyDiv w:val="1"/>
      <w:marLeft w:val="0"/>
      <w:marRight w:val="0"/>
      <w:marTop w:val="0"/>
      <w:marBottom w:val="0"/>
      <w:divBdr>
        <w:top w:val="none" w:sz="0" w:space="0" w:color="auto"/>
        <w:left w:val="none" w:sz="0" w:space="0" w:color="auto"/>
        <w:bottom w:val="none" w:sz="0" w:space="0" w:color="auto"/>
        <w:right w:val="none" w:sz="0" w:space="0" w:color="auto"/>
      </w:divBdr>
      <w:divsChild>
        <w:div w:id="1401976607">
          <w:marLeft w:val="0"/>
          <w:marRight w:val="0"/>
          <w:marTop w:val="0"/>
          <w:marBottom w:val="0"/>
          <w:divBdr>
            <w:top w:val="none" w:sz="0" w:space="0" w:color="auto"/>
            <w:left w:val="none" w:sz="0" w:space="0" w:color="auto"/>
            <w:bottom w:val="none" w:sz="0" w:space="0" w:color="auto"/>
            <w:right w:val="none" w:sz="0" w:space="0" w:color="auto"/>
          </w:divBdr>
          <w:divsChild>
            <w:div w:id="1318264806">
              <w:marLeft w:val="0"/>
              <w:marRight w:val="0"/>
              <w:marTop w:val="0"/>
              <w:marBottom w:val="0"/>
              <w:divBdr>
                <w:top w:val="none" w:sz="0" w:space="0" w:color="auto"/>
                <w:left w:val="none" w:sz="0" w:space="0" w:color="auto"/>
                <w:bottom w:val="none" w:sz="0" w:space="0" w:color="auto"/>
                <w:right w:val="none" w:sz="0" w:space="0" w:color="auto"/>
              </w:divBdr>
              <w:divsChild>
                <w:div w:id="375545027">
                  <w:marLeft w:val="0"/>
                  <w:marRight w:val="0"/>
                  <w:marTop w:val="0"/>
                  <w:marBottom w:val="0"/>
                  <w:divBdr>
                    <w:top w:val="none" w:sz="0" w:space="0" w:color="auto"/>
                    <w:left w:val="none" w:sz="0" w:space="0" w:color="auto"/>
                    <w:bottom w:val="none" w:sz="0" w:space="0" w:color="auto"/>
                    <w:right w:val="none" w:sz="0" w:space="0" w:color="auto"/>
                  </w:divBdr>
                  <w:divsChild>
                    <w:div w:id="2072608420">
                      <w:marLeft w:val="0"/>
                      <w:marRight w:val="0"/>
                      <w:marTop w:val="0"/>
                      <w:marBottom w:val="0"/>
                      <w:divBdr>
                        <w:top w:val="none" w:sz="0" w:space="0" w:color="auto"/>
                        <w:left w:val="none" w:sz="0" w:space="0" w:color="auto"/>
                        <w:bottom w:val="none" w:sz="0" w:space="0" w:color="auto"/>
                        <w:right w:val="none" w:sz="0" w:space="0" w:color="auto"/>
                      </w:divBdr>
                      <w:divsChild>
                        <w:div w:id="64649441">
                          <w:marLeft w:val="0"/>
                          <w:marRight w:val="0"/>
                          <w:marTop w:val="0"/>
                          <w:marBottom w:val="0"/>
                          <w:divBdr>
                            <w:top w:val="none" w:sz="0" w:space="0" w:color="auto"/>
                            <w:left w:val="none" w:sz="0" w:space="0" w:color="auto"/>
                            <w:bottom w:val="none" w:sz="0" w:space="0" w:color="auto"/>
                            <w:right w:val="none" w:sz="0" w:space="0" w:color="auto"/>
                          </w:divBdr>
                          <w:divsChild>
                            <w:div w:id="1771126598">
                              <w:marLeft w:val="0"/>
                              <w:marRight w:val="0"/>
                              <w:marTop w:val="0"/>
                              <w:marBottom w:val="0"/>
                              <w:divBdr>
                                <w:top w:val="none" w:sz="0" w:space="0" w:color="auto"/>
                                <w:left w:val="none" w:sz="0" w:space="0" w:color="auto"/>
                                <w:bottom w:val="none" w:sz="0" w:space="0" w:color="auto"/>
                                <w:right w:val="none" w:sz="0" w:space="0" w:color="auto"/>
                              </w:divBdr>
                              <w:divsChild>
                                <w:div w:id="47344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592248">
      <w:bodyDiv w:val="1"/>
      <w:marLeft w:val="0"/>
      <w:marRight w:val="0"/>
      <w:marTop w:val="0"/>
      <w:marBottom w:val="0"/>
      <w:divBdr>
        <w:top w:val="none" w:sz="0" w:space="0" w:color="auto"/>
        <w:left w:val="none" w:sz="0" w:space="0" w:color="auto"/>
        <w:bottom w:val="none" w:sz="0" w:space="0" w:color="auto"/>
        <w:right w:val="none" w:sz="0" w:space="0" w:color="auto"/>
      </w:divBdr>
      <w:divsChild>
        <w:div w:id="1465154579">
          <w:marLeft w:val="0"/>
          <w:marRight w:val="0"/>
          <w:marTop w:val="0"/>
          <w:marBottom w:val="0"/>
          <w:divBdr>
            <w:top w:val="none" w:sz="0" w:space="0" w:color="auto"/>
            <w:left w:val="none" w:sz="0" w:space="0" w:color="auto"/>
            <w:bottom w:val="none" w:sz="0" w:space="0" w:color="auto"/>
            <w:right w:val="none" w:sz="0" w:space="0" w:color="auto"/>
          </w:divBdr>
          <w:divsChild>
            <w:div w:id="585044005">
              <w:marLeft w:val="0"/>
              <w:marRight w:val="0"/>
              <w:marTop w:val="0"/>
              <w:marBottom w:val="0"/>
              <w:divBdr>
                <w:top w:val="none" w:sz="0" w:space="0" w:color="auto"/>
                <w:left w:val="none" w:sz="0" w:space="0" w:color="auto"/>
                <w:bottom w:val="none" w:sz="0" w:space="0" w:color="auto"/>
                <w:right w:val="none" w:sz="0" w:space="0" w:color="auto"/>
              </w:divBdr>
              <w:divsChild>
                <w:div w:id="822503178">
                  <w:marLeft w:val="0"/>
                  <w:marRight w:val="0"/>
                  <w:marTop w:val="0"/>
                  <w:marBottom w:val="0"/>
                  <w:divBdr>
                    <w:top w:val="none" w:sz="0" w:space="0" w:color="auto"/>
                    <w:left w:val="none" w:sz="0" w:space="0" w:color="auto"/>
                    <w:bottom w:val="none" w:sz="0" w:space="0" w:color="auto"/>
                    <w:right w:val="none" w:sz="0" w:space="0" w:color="auto"/>
                  </w:divBdr>
                  <w:divsChild>
                    <w:div w:id="348872265">
                      <w:marLeft w:val="0"/>
                      <w:marRight w:val="0"/>
                      <w:marTop w:val="0"/>
                      <w:marBottom w:val="0"/>
                      <w:divBdr>
                        <w:top w:val="none" w:sz="0" w:space="0" w:color="auto"/>
                        <w:left w:val="none" w:sz="0" w:space="0" w:color="auto"/>
                        <w:bottom w:val="none" w:sz="0" w:space="0" w:color="auto"/>
                        <w:right w:val="none" w:sz="0" w:space="0" w:color="auto"/>
                      </w:divBdr>
                      <w:divsChild>
                        <w:div w:id="617414774">
                          <w:marLeft w:val="0"/>
                          <w:marRight w:val="0"/>
                          <w:marTop w:val="0"/>
                          <w:marBottom w:val="0"/>
                          <w:divBdr>
                            <w:top w:val="none" w:sz="0" w:space="0" w:color="auto"/>
                            <w:left w:val="none" w:sz="0" w:space="0" w:color="auto"/>
                            <w:bottom w:val="none" w:sz="0" w:space="0" w:color="auto"/>
                            <w:right w:val="none" w:sz="0" w:space="0" w:color="auto"/>
                          </w:divBdr>
                        </w:div>
                        <w:div w:id="869534865">
                          <w:marLeft w:val="0"/>
                          <w:marRight w:val="0"/>
                          <w:marTop w:val="0"/>
                          <w:marBottom w:val="0"/>
                          <w:divBdr>
                            <w:top w:val="none" w:sz="0" w:space="0" w:color="auto"/>
                            <w:left w:val="none" w:sz="0" w:space="0" w:color="auto"/>
                            <w:bottom w:val="none" w:sz="0" w:space="0" w:color="auto"/>
                            <w:right w:val="none" w:sz="0" w:space="0" w:color="auto"/>
                          </w:divBdr>
                        </w:div>
                        <w:div w:id="64912778">
                          <w:marLeft w:val="0"/>
                          <w:marRight w:val="0"/>
                          <w:marTop w:val="0"/>
                          <w:marBottom w:val="0"/>
                          <w:divBdr>
                            <w:top w:val="none" w:sz="0" w:space="0" w:color="auto"/>
                            <w:left w:val="none" w:sz="0" w:space="0" w:color="auto"/>
                            <w:bottom w:val="none" w:sz="0" w:space="0" w:color="auto"/>
                            <w:right w:val="none" w:sz="0" w:space="0" w:color="auto"/>
                          </w:divBdr>
                        </w:div>
                        <w:div w:id="935021752">
                          <w:marLeft w:val="0"/>
                          <w:marRight w:val="0"/>
                          <w:marTop w:val="0"/>
                          <w:marBottom w:val="0"/>
                          <w:divBdr>
                            <w:top w:val="none" w:sz="0" w:space="0" w:color="auto"/>
                            <w:left w:val="none" w:sz="0" w:space="0" w:color="auto"/>
                            <w:bottom w:val="none" w:sz="0" w:space="0" w:color="auto"/>
                            <w:right w:val="none" w:sz="0" w:space="0" w:color="auto"/>
                          </w:divBdr>
                        </w:div>
                        <w:div w:id="49835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909188">
      <w:bodyDiv w:val="1"/>
      <w:marLeft w:val="0"/>
      <w:marRight w:val="0"/>
      <w:marTop w:val="0"/>
      <w:marBottom w:val="0"/>
      <w:divBdr>
        <w:top w:val="none" w:sz="0" w:space="0" w:color="auto"/>
        <w:left w:val="none" w:sz="0" w:space="0" w:color="auto"/>
        <w:bottom w:val="none" w:sz="0" w:space="0" w:color="auto"/>
        <w:right w:val="none" w:sz="0" w:space="0" w:color="auto"/>
      </w:divBdr>
    </w:div>
    <w:div w:id="383992115">
      <w:bodyDiv w:val="1"/>
      <w:marLeft w:val="0"/>
      <w:marRight w:val="0"/>
      <w:marTop w:val="0"/>
      <w:marBottom w:val="0"/>
      <w:divBdr>
        <w:top w:val="none" w:sz="0" w:space="0" w:color="auto"/>
        <w:left w:val="none" w:sz="0" w:space="0" w:color="auto"/>
        <w:bottom w:val="none" w:sz="0" w:space="0" w:color="auto"/>
        <w:right w:val="none" w:sz="0" w:space="0" w:color="auto"/>
      </w:divBdr>
      <w:divsChild>
        <w:div w:id="817963718">
          <w:marLeft w:val="0"/>
          <w:marRight w:val="0"/>
          <w:marTop w:val="0"/>
          <w:marBottom w:val="0"/>
          <w:divBdr>
            <w:top w:val="none" w:sz="0" w:space="0" w:color="auto"/>
            <w:left w:val="none" w:sz="0" w:space="0" w:color="auto"/>
            <w:bottom w:val="none" w:sz="0" w:space="0" w:color="auto"/>
            <w:right w:val="none" w:sz="0" w:space="0" w:color="auto"/>
          </w:divBdr>
          <w:divsChild>
            <w:div w:id="532034148">
              <w:marLeft w:val="0"/>
              <w:marRight w:val="0"/>
              <w:marTop w:val="0"/>
              <w:marBottom w:val="0"/>
              <w:divBdr>
                <w:top w:val="none" w:sz="0" w:space="0" w:color="auto"/>
                <w:left w:val="none" w:sz="0" w:space="0" w:color="auto"/>
                <w:bottom w:val="none" w:sz="0" w:space="0" w:color="auto"/>
                <w:right w:val="none" w:sz="0" w:space="0" w:color="auto"/>
              </w:divBdr>
              <w:divsChild>
                <w:div w:id="161362775">
                  <w:marLeft w:val="0"/>
                  <w:marRight w:val="0"/>
                  <w:marTop w:val="0"/>
                  <w:marBottom w:val="0"/>
                  <w:divBdr>
                    <w:top w:val="none" w:sz="0" w:space="0" w:color="auto"/>
                    <w:left w:val="none" w:sz="0" w:space="0" w:color="auto"/>
                    <w:bottom w:val="none" w:sz="0" w:space="0" w:color="auto"/>
                    <w:right w:val="none" w:sz="0" w:space="0" w:color="auto"/>
                  </w:divBdr>
                  <w:divsChild>
                    <w:div w:id="1918786833">
                      <w:marLeft w:val="0"/>
                      <w:marRight w:val="0"/>
                      <w:marTop w:val="0"/>
                      <w:marBottom w:val="0"/>
                      <w:divBdr>
                        <w:top w:val="none" w:sz="0" w:space="0" w:color="auto"/>
                        <w:left w:val="none" w:sz="0" w:space="0" w:color="auto"/>
                        <w:bottom w:val="none" w:sz="0" w:space="0" w:color="auto"/>
                        <w:right w:val="none" w:sz="0" w:space="0" w:color="auto"/>
                      </w:divBdr>
                      <w:divsChild>
                        <w:div w:id="951791082">
                          <w:marLeft w:val="0"/>
                          <w:marRight w:val="0"/>
                          <w:marTop w:val="0"/>
                          <w:marBottom w:val="0"/>
                          <w:divBdr>
                            <w:top w:val="none" w:sz="0" w:space="0" w:color="auto"/>
                            <w:left w:val="none" w:sz="0" w:space="0" w:color="auto"/>
                            <w:bottom w:val="none" w:sz="0" w:space="0" w:color="auto"/>
                            <w:right w:val="none" w:sz="0" w:space="0" w:color="auto"/>
                          </w:divBdr>
                          <w:divsChild>
                            <w:div w:id="237205250">
                              <w:marLeft w:val="0"/>
                              <w:marRight w:val="0"/>
                              <w:marTop w:val="0"/>
                              <w:marBottom w:val="0"/>
                              <w:divBdr>
                                <w:top w:val="none" w:sz="0" w:space="0" w:color="auto"/>
                                <w:left w:val="none" w:sz="0" w:space="0" w:color="auto"/>
                                <w:bottom w:val="none" w:sz="0" w:space="0" w:color="auto"/>
                                <w:right w:val="none" w:sz="0" w:space="0" w:color="auto"/>
                              </w:divBdr>
                              <w:divsChild>
                                <w:div w:id="84987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459296">
      <w:bodyDiv w:val="1"/>
      <w:marLeft w:val="0"/>
      <w:marRight w:val="0"/>
      <w:marTop w:val="0"/>
      <w:marBottom w:val="0"/>
      <w:divBdr>
        <w:top w:val="none" w:sz="0" w:space="0" w:color="auto"/>
        <w:left w:val="none" w:sz="0" w:space="0" w:color="auto"/>
        <w:bottom w:val="none" w:sz="0" w:space="0" w:color="auto"/>
        <w:right w:val="none" w:sz="0" w:space="0" w:color="auto"/>
      </w:divBdr>
      <w:divsChild>
        <w:div w:id="1422139195">
          <w:marLeft w:val="0"/>
          <w:marRight w:val="0"/>
          <w:marTop w:val="0"/>
          <w:marBottom w:val="0"/>
          <w:divBdr>
            <w:top w:val="none" w:sz="0" w:space="0" w:color="auto"/>
            <w:left w:val="none" w:sz="0" w:space="0" w:color="auto"/>
            <w:bottom w:val="none" w:sz="0" w:space="0" w:color="auto"/>
            <w:right w:val="none" w:sz="0" w:space="0" w:color="auto"/>
          </w:divBdr>
          <w:divsChild>
            <w:div w:id="151799194">
              <w:marLeft w:val="0"/>
              <w:marRight w:val="0"/>
              <w:marTop w:val="0"/>
              <w:marBottom w:val="0"/>
              <w:divBdr>
                <w:top w:val="none" w:sz="0" w:space="0" w:color="auto"/>
                <w:left w:val="none" w:sz="0" w:space="0" w:color="auto"/>
                <w:bottom w:val="none" w:sz="0" w:space="0" w:color="auto"/>
                <w:right w:val="none" w:sz="0" w:space="0" w:color="auto"/>
              </w:divBdr>
              <w:divsChild>
                <w:div w:id="1788161468">
                  <w:marLeft w:val="0"/>
                  <w:marRight w:val="0"/>
                  <w:marTop w:val="0"/>
                  <w:marBottom w:val="0"/>
                  <w:divBdr>
                    <w:top w:val="none" w:sz="0" w:space="0" w:color="auto"/>
                    <w:left w:val="none" w:sz="0" w:space="0" w:color="auto"/>
                    <w:bottom w:val="none" w:sz="0" w:space="0" w:color="auto"/>
                    <w:right w:val="none" w:sz="0" w:space="0" w:color="auto"/>
                  </w:divBdr>
                  <w:divsChild>
                    <w:div w:id="743259997">
                      <w:marLeft w:val="0"/>
                      <w:marRight w:val="0"/>
                      <w:marTop w:val="0"/>
                      <w:marBottom w:val="0"/>
                      <w:divBdr>
                        <w:top w:val="none" w:sz="0" w:space="0" w:color="auto"/>
                        <w:left w:val="none" w:sz="0" w:space="0" w:color="auto"/>
                        <w:bottom w:val="none" w:sz="0" w:space="0" w:color="auto"/>
                        <w:right w:val="none" w:sz="0" w:space="0" w:color="auto"/>
                      </w:divBdr>
                      <w:divsChild>
                        <w:div w:id="1235510440">
                          <w:marLeft w:val="0"/>
                          <w:marRight w:val="0"/>
                          <w:marTop w:val="0"/>
                          <w:marBottom w:val="0"/>
                          <w:divBdr>
                            <w:top w:val="none" w:sz="0" w:space="0" w:color="auto"/>
                            <w:left w:val="none" w:sz="0" w:space="0" w:color="auto"/>
                            <w:bottom w:val="none" w:sz="0" w:space="0" w:color="auto"/>
                            <w:right w:val="none" w:sz="0" w:space="0" w:color="auto"/>
                          </w:divBdr>
                          <w:divsChild>
                            <w:div w:id="999112840">
                              <w:marLeft w:val="0"/>
                              <w:marRight w:val="0"/>
                              <w:marTop w:val="0"/>
                              <w:marBottom w:val="0"/>
                              <w:divBdr>
                                <w:top w:val="none" w:sz="0" w:space="0" w:color="auto"/>
                                <w:left w:val="none" w:sz="0" w:space="0" w:color="auto"/>
                                <w:bottom w:val="none" w:sz="0" w:space="0" w:color="auto"/>
                                <w:right w:val="none" w:sz="0" w:space="0" w:color="auto"/>
                              </w:divBdr>
                              <w:divsChild>
                                <w:div w:id="472261823">
                                  <w:marLeft w:val="0"/>
                                  <w:marRight w:val="0"/>
                                  <w:marTop w:val="0"/>
                                  <w:marBottom w:val="0"/>
                                  <w:divBdr>
                                    <w:top w:val="none" w:sz="0" w:space="0" w:color="auto"/>
                                    <w:left w:val="none" w:sz="0" w:space="0" w:color="auto"/>
                                    <w:bottom w:val="none" w:sz="0" w:space="0" w:color="auto"/>
                                    <w:right w:val="none" w:sz="0" w:space="0" w:color="auto"/>
                                  </w:divBdr>
                                  <w:divsChild>
                                    <w:div w:id="199130844">
                                      <w:marLeft w:val="0"/>
                                      <w:marRight w:val="0"/>
                                      <w:marTop w:val="0"/>
                                      <w:marBottom w:val="0"/>
                                      <w:divBdr>
                                        <w:top w:val="none" w:sz="0" w:space="0" w:color="auto"/>
                                        <w:left w:val="none" w:sz="0" w:space="0" w:color="auto"/>
                                        <w:bottom w:val="none" w:sz="0" w:space="0" w:color="auto"/>
                                        <w:right w:val="none" w:sz="0" w:space="0" w:color="auto"/>
                                      </w:divBdr>
                                      <w:divsChild>
                                        <w:div w:id="2059427283">
                                          <w:marLeft w:val="0"/>
                                          <w:marRight w:val="0"/>
                                          <w:marTop w:val="0"/>
                                          <w:marBottom w:val="0"/>
                                          <w:divBdr>
                                            <w:top w:val="none" w:sz="0" w:space="0" w:color="auto"/>
                                            <w:left w:val="none" w:sz="0" w:space="0" w:color="auto"/>
                                            <w:bottom w:val="none" w:sz="0" w:space="0" w:color="auto"/>
                                            <w:right w:val="none" w:sz="0" w:space="0" w:color="auto"/>
                                          </w:divBdr>
                                          <w:divsChild>
                                            <w:div w:id="54429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05904">
                                      <w:marLeft w:val="0"/>
                                      <w:marRight w:val="0"/>
                                      <w:marTop w:val="0"/>
                                      <w:marBottom w:val="0"/>
                                      <w:divBdr>
                                        <w:top w:val="none" w:sz="0" w:space="0" w:color="auto"/>
                                        <w:left w:val="none" w:sz="0" w:space="0" w:color="auto"/>
                                        <w:bottom w:val="none" w:sz="0" w:space="0" w:color="auto"/>
                                        <w:right w:val="none" w:sz="0" w:space="0" w:color="auto"/>
                                      </w:divBdr>
                                      <w:divsChild>
                                        <w:div w:id="676083093">
                                          <w:marLeft w:val="0"/>
                                          <w:marRight w:val="0"/>
                                          <w:marTop w:val="0"/>
                                          <w:marBottom w:val="0"/>
                                          <w:divBdr>
                                            <w:top w:val="none" w:sz="0" w:space="0" w:color="auto"/>
                                            <w:left w:val="none" w:sz="0" w:space="0" w:color="auto"/>
                                            <w:bottom w:val="none" w:sz="0" w:space="0" w:color="auto"/>
                                            <w:right w:val="none" w:sz="0" w:space="0" w:color="auto"/>
                                          </w:divBdr>
                                          <w:divsChild>
                                            <w:div w:id="98928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35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559163">
      <w:bodyDiv w:val="1"/>
      <w:marLeft w:val="0"/>
      <w:marRight w:val="0"/>
      <w:marTop w:val="0"/>
      <w:marBottom w:val="0"/>
      <w:divBdr>
        <w:top w:val="none" w:sz="0" w:space="0" w:color="auto"/>
        <w:left w:val="none" w:sz="0" w:space="0" w:color="auto"/>
        <w:bottom w:val="none" w:sz="0" w:space="0" w:color="auto"/>
        <w:right w:val="none" w:sz="0" w:space="0" w:color="auto"/>
      </w:divBdr>
      <w:divsChild>
        <w:div w:id="1971090511">
          <w:marLeft w:val="0"/>
          <w:marRight w:val="0"/>
          <w:marTop w:val="0"/>
          <w:marBottom w:val="0"/>
          <w:divBdr>
            <w:top w:val="none" w:sz="0" w:space="0" w:color="auto"/>
            <w:left w:val="none" w:sz="0" w:space="0" w:color="auto"/>
            <w:bottom w:val="none" w:sz="0" w:space="0" w:color="auto"/>
            <w:right w:val="none" w:sz="0" w:space="0" w:color="auto"/>
          </w:divBdr>
        </w:div>
      </w:divsChild>
    </w:div>
    <w:div w:id="592516335">
      <w:bodyDiv w:val="1"/>
      <w:marLeft w:val="0"/>
      <w:marRight w:val="0"/>
      <w:marTop w:val="0"/>
      <w:marBottom w:val="0"/>
      <w:divBdr>
        <w:top w:val="none" w:sz="0" w:space="0" w:color="auto"/>
        <w:left w:val="none" w:sz="0" w:space="0" w:color="auto"/>
        <w:bottom w:val="none" w:sz="0" w:space="0" w:color="auto"/>
        <w:right w:val="none" w:sz="0" w:space="0" w:color="auto"/>
      </w:divBdr>
      <w:divsChild>
        <w:div w:id="1033535394">
          <w:marLeft w:val="0"/>
          <w:marRight w:val="0"/>
          <w:marTop w:val="0"/>
          <w:marBottom w:val="0"/>
          <w:divBdr>
            <w:top w:val="none" w:sz="0" w:space="0" w:color="auto"/>
            <w:left w:val="none" w:sz="0" w:space="0" w:color="auto"/>
            <w:bottom w:val="none" w:sz="0" w:space="0" w:color="auto"/>
            <w:right w:val="none" w:sz="0" w:space="0" w:color="auto"/>
          </w:divBdr>
          <w:divsChild>
            <w:div w:id="940336847">
              <w:marLeft w:val="0"/>
              <w:marRight w:val="0"/>
              <w:marTop w:val="0"/>
              <w:marBottom w:val="0"/>
              <w:divBdr>
                <w:top w:val="none" w:sz="0" w:space="0" w:color="auto"/>
                <w:left w:val="none" w:sz="0" w:space="0" w:color="auto"/>
                <w:bottom w:val="none" w:sz="0" w:space="0" w:color="auto"/>
                <w:right w:val="none" w:sz="0" w:space="0" w:color="auto"/>
              </w:divBdr>
              <w:divsChild>
                <w:div w:id="526218590">
                  <w:marLeft w:val="0"/>
                  <w:marRight w:val="0"/>
                  <w:marTop w:val="0"/>
                  <w:marBottom w:val="0"/>
                  <w:divBdr>
                    <w:top w:val="none" w:sz="0" w:space="0" w:color="auto"/>
                    <w:left w:val="none" w:sz="0" w:space="0" w:color="auto"/>
                    <w:bottom w:val="none" w:sz="0" w:space="0" w:color="auto"/>
                    <w:right w:val="none" w:sz="0" w:space="0" w:color="auto"/>
                  </w:divBdr>
                  <w:divsChild>
                    <w:div w:id="1563636156">
                      <w:marLeft w:val="0"/>
                      <w:marRight w:val="0"/>
                      <w:marTop w:val="0"/>
                      <w:marBottom w:val="0"/>
                      <w:divBdr>
                        <w:top w:val="none" w:sz="0" w:space="0" w:color="auto"/>
                        <w:left w:val="none" w:sz="0" w:space="0" w:color="auto"/>
                        <w:bottom w:val="none" w:sz="0" w:space="0" w:color="auto"/>
                        <w:right w:val="none" w:sz="0" w:space="0" w:color="auto"/>
                      </w:divBdr>
                      <w:divsChild>
                        <w:div w:id="1884057600">
                          <w:marLeft w:val="0"/>
                          <w:marRight w:val="0"/>
                          <w:marTop w:val="0"/>
                          <w:marBottom w:val="0"/>
                          <w:divBdr>
                            <w:top w:val="none" w:sz="0" w:space="0" w:color="auto"/>
                            <w:left w:val="none" w:sz="0" w:space="0" w:color="auto"/>
                            <w:bottom w:val="none" w:sz="0" w:space="0" w:color="auto"/>
                            <w:right w:val="none" w:sz="0" w:space="0" w:color="auto"/>
                          </w:divBdr>
                          <w:divsChild>
                            <w:div w:id="2041738121">
                              <w:marLeft w:val="0"/>
                              <w:marRight w:val="0"/>
                              <w:marTop w:val="0"/>
                              <w:marBottom w:val="0"/>
                              <w:divBdr>
                                <w:top w:val="none" w:sz="0" w:space="0" w:color="auto"/>
                                <w:left w:val="none" w:sz="0" w:space="0" w:color="auto"/>
                                <w:bottom w:val="none" w:sz="0" w:space="0" w:color="auto"/>
                                <w:right w:val="none" w:sz="0" w:space="0" w:color="auto"/>
                              </w:divBdr>
                              <w:divsChild>
                                <w:div w:id="863133919">
                                  <w:marLeft w:val="0"/>
                                  <w:marRight w:val="0"/>
                                  <w:marTop w:val="0"/>
                                  <w:marBottom w:val="0"/>
                                  <w:divBdr>
                                    <w:top w:val="none" w:sz="0" w:space="0" w:color="auto"/>
                                    <w:left w:val="none" w:sz="0" w:space="0" w:color="auto"/>
                                    <w:bottom w:val="none" w:sz="0" w:space="0" w:color="auto"/>
                                    <w:right w:val="none" w:sz="0" w:space="0" w:color="auto"/>
                                  </w:divBdr>
                                  <w:divsChild>
                                    <w:div w:id="1317301318">
                                      <w:marLeft w:val="0"/>
                                      <w:marRight w:val="0"/>
                                      <w:marTop w:val="0"/>
                                      <w:marBottom w:val="0"/>
                                      <w:divBdr>
                                        <w:top w:val="none" w:sz="0" w:space="0" w:color="auto"/>
                                        <w:left w:val="none" w:sz="0" w:space="0" w:color="auto"/>
                                        <w:bottom w:val="none" w:sz="0" w:space="0" w:color="auto"/>
                                        <w:right w:val="none" w:sz="0" w:space="0" w:color="auto"/>
                                      </w:divBdr>
                                      <w:divsChild>
                                        <w:div w:id="716004797">
                                          <w:marLeft w:val="0"/>
                                          <w:marRight w:val="0"/>
                                          <w:marTop w:val="0"/>
                                          <w:marBottom w:val="0"/>
                                          <w:divBdr>
                                            <w:top w:val="none" w:sz="0" w:space="0" w:color="auto"/>
                                            <w:left w:val="none" w:sz="0" w:space="0" w:color="auto"/>
                                            <w:bottom w:val="none" w:sz="0" w:space="0" w:color="auto"/>
                                            <w:right w:val="none" w:sz="0" w:space="0" w:color="auto"/>
                                          </w:divBdr>
                                          <w:divsChild>
                                            <w:div w:id="1768891706">
                                              <w:marLeft w:val="0"/>
                                              <w:marRight w:val="0"/>
                                              <w:marTop w:val="0"/>
                                              <w:marBottom w:val="0"/>
                                              <w:divBdr>
                                                <w:top w:val="none" w:sz="0" w:space="0" w:color="auto"/>
                                                <w:left w:val="none" w:sz="0" w:space="0" w:color="auto"/>
                                                <w:bottom w:val="none" w:sz="0" w:space="0" w:color="auto"/>
                                                <w:right w:val="none" w:sz="0" w:space="0" w:color="auto"/>
                                              </w:divBdr>
                                            </w:div>
                                            <w:div w:id="2000958439">
                                              <w:marLeft w:val="0"/>
                                              <w:marRight w:val="0"/>
                                              <w:marTop w:val="0"/>
                                              <w:marBottom w:val="0"/>
                                              <w:divBdr>
                                                <w:top w:val="none" w:sz="0" w:space="0" w:color="auto"/>
                                                <w:left w:val="none" w:sz="0" w:space="0" w:color="auto"/>
                                                <w:bottom w:val="none" w:sz="0" w:space="0" w:color="auto"/>
                                                <w:right w:val="none" w:sz="0" w:space="0" w:color="auto"/>
                                              </w:divBdr>
                                              <w:divsChild>
                                                <w:div w:id="925918218">
                                                  <w:marLeft w:val="0"/>
                                                  <w:marRight w:val="0"/>
                                                  <w:marTop w:val="0"/>
                                                  <w:marBottom w:val="0"/>
                                                  <w:divBdr>
                                                    <w:top w:val="single" w:sz="6" w:space="0" w:color="B5BDC2"/>
                                                    <w:left w:val="single" w:sz="6" w:space="0" w:color="B5BDC2"/>
                                                    <w:bottom w:val="single" w:sz="6" w:space="0" w:color="B5BDC2"/>
                                                    <w:right w:val="single" w:sz="6" w:space="0" w:color="B5BDC2"/>
                                                  </w:divBdr>
                                                  <w:divsChild>
                                                    <w:div w:id="1349990102">
                                                      <w:marLeft w:val="0"/>
                                                      <w:marRight w:val="0"/>
                                                      <w:marTop w:val="0"/>
                                                      <w:marBottom w:val="0"/>
                                                      <w:divBdr>
                                                        <w:top w:val="none" w:sz="0" w:space="0" w:color="auto"/>
                                                        <w:left w:val="none" w:sz="0" w:space="0" w:color="auto"/>
                                                        <w:bottom w:val="none" w:sz="0" w:space="0" w:color="auto"/>
                                                        <w:right w:val="none" w:sz="0" w:space="0" w:color="auto"/>
                                                      </w:divBdr>
                                                      <w:divsChild>
                                                        <w:div w:id="106918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8366854">
      <w:bodyDiv w:val="1"/>
      <w:marLeft w:val="0"/>
      <w:marRight w:val="0"/>
      <w:marTop w:val="0"/>
      <w:marBottom w:val="0"/>
      <w:divBdr>
        <w:top w:val="none" w:sz="0" w:space="0" w:color="auto"/>
        <w:left w:val="none" w:sz="0" w:space="0" w:color="auto"/>
        <w:bottom w:val="none" w:sz="0" w:space="0" w:color="auto"/>
        <w:right w:val="none" w:sz="0" w:space="0" w:color="auto"/>
      </w:divBdr>
      <w:divsChild>
        <w:div w:id="1344554123">
          <w:marLeft w:val="0"/>
          <w:marRight w:val="0"/>
          <w:marTop w:val="0"/>
          <w:marBottom w:val="0"/>
          <w:divBdr>
            <w:top w:val="none" w:sz="0" w:space="0" w:color="auto"/>
            <w:left w:val="none" w:sz="0" w:space="0" w:color="auto"/>
            <w:bottom w:val="none" w:sz="0" w:space="0" w:color="auto"/>
            <w:right w:val="none" w:sz="0" w:space="0" w:color="auto"/>
          </w:divBdr>
          <w:divsChild>
            <w:div w:id="667902448">
              <w:marLeft w:val="0"/>
              <w:marRight w:val="0"/>
              <w:marTop w:val="0"/>
              <w:marBottom w:val="0"/>
              <w:divBdr>
                <w:top w:val="none" w:sz="0" w:space="0" w:color="auto"/>
                <w:left w:val="none" w:sz="0" w:space="0" w:color="auto"/>
                <w:bottom w:val="none" w:sz="0" w:space="0" w:color="auto"/>
                <w:right w:val="none" w:sz="0" w:space="0" w:color="auto"/>
              </w:divBdr>
              <w:divsChild>
                <w:div w:id="262225258">
                  <w:marLeft w:val="0"/>
                  <w:marRight w:val="0"/>
                  <w:marTop w:val="0"/>
                  <w:marBottom w:val="0"/>
                  <w:divBdr>
                    <w:top w:val="none" w:sz="0" w:space="0" w:color="auto"/>
                    <w:left w:val="none" w:sz="0" w:space="0" w:color="auto"/>
                    <w:bottom w:val="none" w:sz="0" w:space="0" w:color="auto"/>
                    <w:right w:val="none" w:sz="0" w:space="0" w:color="auto"/>
                  </w:divBdr>
                  <w:divsChild>
                    <w:div w:id="1981572444">
                      <w:marLeft w:val="0"/>
                      <w:marRight w:val="0"/>
                      <w:marTop w:val="0"/>
                      <w:marBottom w:val="0"/>
                      <w:divBdr>
                        <w:top w:val="none" w:sz="0" w:space="0" w:color="auto"/>
                        <w:left w:val="none" w:sz="0" w:space="0" w:color="auto"/>
                        <w:bottom w:val="none" w:sz="0" w:space="0" w:color="auto"/>
                        <w:right w:val="none" w:sz="0" w:space="0" w:color="auto"/>
                      </w:divBdr>
                      <w:divsChild>
                        <w:div w:id="1271626330">
                          <w:marLeft w:val="0"/>
                          <w:marRight w:val="0"/>
                          <w:marTop w:val="0"/>
                          <w:marBottom w:val="0"/>
                          <w:divBdr>
                            <w:top w:val="none" w:sz="0" w:space="0" w:color="auto"/>
                            <w:left w:val="none" w:sz="0" w:space="0" w:color="auto"/>
                            <w:bottom w:val="none" w:sz="0" w:space="0" w:color="auto"/>
                            <w:right w:val="none" w:sz="0" w:space="0" w:color="auto"/>
                          </w:divBdr>
                          <w:divsChild>
                            <w:div w:id="1801222965">
                              <w:marLeft w:val="0"/>
                              <w:marRight w:val="0"/>
                              <w:marTop w:val="0"/>
                              <w:marBottom w:val="0"/>
                              <w:divBdr>
                                <w:top w:val="none" w:sz="0" w:space="0" w:color="auto"/>
                                <w:left w:val="none" w:sz="0" w:space="0" w:color="auto"/>
                                <w:bottom w:val="none" w:sz="0" w:space="0" w:color="auto"/>
                                <w:right w:val="none" w:sz="0" w:space="0" w:color="auto"/>
                              </w:divBdr>
                              <w:divsChild>
                                <w:div w:id="88657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461586">
      <w:bodyDiv w:val="1"/>
      <w:marLeft w:val="0"/>
      <w:marRight w:val="0"/>
      <w:marTop w:val="0"/>
      <w:marBottom w:val="0"/>
      <w:divBdr>
        <w:top w:val="none" w:sz="0" w:space="0" w:color="auto"/>
        <w:left w:val="none" w:sz="0" w:space="0" w:color="auto"/>
        <w:bottom w:val="none" w:sz="0" w:space="0" w:color="auto"/>
        <w:right w:val="none" w:sz="0" w:space="0" w:color="auto"/>
      </w:divBdr>
    </w:div>
    <w:div w:id="659772454">
      <w:bodyDiv w:val="1"/>
      <w:marLeft w:val="0"/>
      <w:marRight w:val="0"/>
      <w:marTop w:val="0"/>
      <w:marBottom w:val="0"/>
      <w:divBdr>
        <w:top w:val="none" w:sz="0" w:space="0" w:color="auto"/>
        <w:left w:val="none" w:sz="0" w:space="0" w:color="auto"/>
        <w:bottom w:val="none" w:sz="0" w:space="0" w:color="auto"/>
        <w:right w:val="none" w:sz="0" w:space="0" w:color="auto"/>
      </w:divBdr>
      <w:divsChild>
        <w:div w:id="2013485790">
          <w:marLeft w:val="0"/>
          <w:marRight w:val="0"/>
          <w:marTop w:val="0"/>
          <w:marBottom w:val="0"/>
          <w:divBdr>
            <w:top w:val="none" w:sz="0" w:space="0" w:color="auto"/>
            <w:left w:val="none" w:sz="0" w:space="0" w:color="auto"/>
            <w:bottom w:val="none" w:sz="0" w:space="0" w:color="auto"/>
            <w:right w:val="none" w:sz="0" w:space="0" w:color="auto"/>
          </w:divBdr>
          <w:divsChild>
            <w:div w:id="186169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280168">
      <w:bodyDiv w:val="1"/>
      <w:marLeft w:val="0"/>
      <w:marRight w:val="0"/>
      <w:marTop w:val="0"/>
      <w:marBottom w:val="0"/>
      <w:divBdr>
        <w:top w:val="none" w:sz="0" w:space="0" w:color="auto"/>
        <w:left w:val="none" w:sz="0" w:space="0" w:color="auto"/>
        <w:bottom w:val="none" w:sz="0" w:space="0" w:color="auto"/>
        <w:right w:val="none" w:sz="0" w:space="0" w:color="auto"/>
      </w:divBdr>
      <w:divsChild>
        <w:div w:id="655845695">
          <w:marLeft w:val="0"/>
          <w:marRight w:val="0"/>
          <w:marTop w:val="0"/>
          <w:marBottom w:val="0"/>
          <w:divBdr>
            <w:top w:val="none" w:sz="0" w:space="0" w:color="auto"/>
            <w:left w:val="none" w:sz="0" w:space="0" w:color="auto"/>
            <w:bottom w:val="none" w:sz="0" w:space="0" w:color="auto"/>
            <w:right w:val="none" w:sz="0" w:space="0" w:color="auto"/>
          </w:divBdr>
        </w:div>
      </w:divsChild>
    </w:div>
    <w:div w:id="819927402">
      <w:bodyDiv w:val="1"/>
      <w:marLeft w:val="0"/>
      <w:marRight w:val="0"/>
      <w:marTop w:val="0"/>
      <w:marBottom w:val="0"/>
      <w:divBdr>
        <w:top w:val="none" w:sz="0" w:space="0" w:color="auto"/>
        <w:left w:val="none" w:sz="0" w:space="0" w:color="auto"/>
        <w:bottom w:val="none" w:sz="0" w:space="0" w:color="auto"/>
        <w:right w:val="none" w:sz="0" w:space="0" w:color="auto"/>
      </w:divBdr>
      <w:divsChild>
        <w:div w:id="1546402861">
          <w:marLeft w:val="0"/>
          <w:marRight w:val="0"/>
          <w:marTop w:val="0"/>
          <w:marBottom w:val="0"/>
          <w:divBdr>
            <w:top w:val="none" w:sz="0" w:space="0" w:color="auto"/>
            <w:left w:val="none" w:sz="0" w:space="0" w:color="auto"/>
            <w:bottom w:val="none" w:sz="0" w:space="0" w:color="auto"/>
            <w:right w:val="none" w:sz="0" w:space="0" w:color="auto"/>
          </w:divBdr>
          <w:divsChild>
            <w:div w:id="268978303">
              <w:marLeft w:val="0"/>
              <w:marRight w:val="0"/>
              <w:marTop w:val="0"/>
              <w:marBottom w:val="0"/>
              <w:divBdr>
                <w:top w:val="none" w:sz="0" w:space="0" w:color="auto"/>
                <w:left w:val="none" w:sz="0" w:space="0" w:color="auto"/>
                <w:bottom w:val="none" w:sz="0" w:space="0" w:color="auto"/>
                <w:right w:val="none" w:sz="0" w:space="0" w:color="auto"/>
              </w:divBdr>
              <w:divsChild>
                <w:div w:id="1596473542">
                  <w:marLeft w:val="0"/>
                  <w:marRight w:val="0"/>
                  <w:marTop w:val="0"/>
                  <w:marBottom w:val="0"/>
                  <w:divBdr>
                    <w:top w:val="none" w:sz="0" w:space="0" w:color="auto"/>
                    <w:left w:val="none" w:sz="0" w:space="0" w:color="auto"/>
                    <w:bottom w:val="none" w:sz="0" w:space="0" w:color="auto"/>
                    <w:right w:val="none" w:sz="0" w:space="0" w:color="auto"/>
                  </w:divBdr>
                  <w:divsChild>
                    <w:div w:id="90131981">
                      <w:marLeft w:val="0"/>
                      <w:marRight w:val="0"/>
                      <w:marTop w:val="0"/>
                      <w:marBottom w:val="0"/>
                      <w:divBdr>
                        <w:top w:val="none" w:sz="0" w:space="0" w:color="auto"/>
                        <w:left w:val="none" w:sz="0" w:space="0" w:color="auto"/>
                        <w:bottom w:val="none" w:sz="0" w:space="0" w:color="auto"/>
                        <w:right w:val="none" w:sz="0" w:space="0" w:color="auto"/>
                      </w:divBdr>
                      <w:divsChild>
                        <w:div w:id="333722477">
                          <w:marLeft w:val="0"/>
                          <w:marRight w:val="0"/>
                          <w:marTop w:val="0"/>
                          <w:marBottom w:val="0"/>
                          <w:divBdr>
                            <w:top w:val="none" w:sz="0" w:space="0" w:color="auto"/>
                            <w:left w:val="none" w:sz="0" w:space="0" w:color="auto"/>
                            <w:bottom w:val="none" w:sz="0" w:space="0" w:color="auto"/>
                            <w:right w:val="none" w:sz="0" w:space="0" w:color="auto"/>
                          </w:divBdr>
                          <w:divsChild>
                            <w:div w:id="1822194737">
                              <w:marLeft w:val="0"/>
                              <w:marRight w:val="0"/>
                              <w:marTop w:val="0"/>
                              <w:marBottom w:val="0"/>
                              <w:divBdr>
                                <w:top w:val="none" w:sz="0" w:space="0" w:color="auto"/>
                                <w:left w:val="none" w:sz="0" w:space="0" w:color="auto"/>
                                <w:bottom w:val="none" w:sz="0" w:space="0" w:color="auto"/>
                                <w:right w:val="none" w:sz="0" w:space="0" w:color="auto"/>
                              </w:divBdr>
                              <w:divsChild>
                                <w:div w:id="212660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540754">
      <w:bodyDiv w:val="1"/>
      <w:marLeft w:val="0"/>
      <w:marRight w:val="0"/>
      <w:marTop w:val="0"/>
      <w:marBottom w:val="0"/>
      <w:divBdr>
        <w:top w:val="none" w:sz="0" w:space="0" w:color="auto"/>
        <w:left w:val="none" w:sz="0" w:space="0" w:color="auto"/>
        <w:bottom w:val="none" w:sz="0" w:space="0" w:color="auto"/>
        <w:right w:val="none" w:sz="0" w:space="0" w:color="auto"/>
      </w:divBdr>
      <w:divsChild>
        <w:div w:id="736321430">
          <w:marLeft w:val="0"/>
          <w:marRight w:val="0"/>
          <w:marTop w:val="0"/>
          <w:marBottom w:val="0"/>
          <w:divBdr>
            <w:top w:val="none" w:sz="0" w:space="0" w:color="auto"/>
            <w:left w:val="none" w:sz="0" w:space="0" w:color="auto"/>
            <w:bottom w:val="none" w:sz="0" w:space="0" w:color="auto"/>
            <w:right w:val="none" w:sz="0" w:space="0" w:color="auto"/>
          </w:divBdr>
          <w:divsChild>
            <w:div w:id="303392449">
              <w:marLeft w:val="0"/>
              <w:marRight w:val="0"/>
              <w:marTop w:val="0"/>
              <w:marBottom w:val="0"/>
              <w:divBdr>
                <w:top w:val="none" w:sz="0" w:space="0" w:color="auto"/>
                <w:left w:val="none" w:sz="0" w:space="0" w:color="auto"/>
                <w:bottom w:val="none" w:sz="0" w:space="0" w:color="auto"/>
                <w:right w:val="none" w:sz="0" w:space="0" w:color="auto"/>
              </w:divBdr>
              <w:divsChild>
                <w:div w:id="1317488572">
                  <w:marLeft w:val="0"/>
                  <w:marRight w:val="0"/>
                  <w:marTop w:val="0"/>
                  <w:marBottom w:val="0"/>
                  <w:divBdr>
                    <w:top w:val="none" w:sz="0" w:space="0" w:color="auto"/>
                    <w:left w:val="none" w:sz="0" w:space="0" w:color="auto"/>
                    <w:bottom w:val="none" w:sz="0" w:space="0" w:color="auto"/>
                    <w:right w:val="none" w:sz="0" w:space="0" w:color="auto"/>
                  </w:divBdr>
                  <w:divsChild>
                    <w:div w:id="1432553755">
                      <w:marLeft w:val="0"/>
                      <w:marRight w:val="0"/>
                      <w:marTop w:val="0"/>
                      <w:marBottom w:val="0"/>
                      <w:divBdr>
                        <w:top w:val="none" w:sz="0" w:space="0" w:color="auto"/>
                        <w:left w:val="none" w:sz="0" w:space="0" w:color="auto"/>
                        <w:bottom w:val="none" w:sz="0" w:space="0" w:color="auto"/>
                        <w:right w:val="none" w:sz="0" w:space="0" w:color="auto"/>
                      </w:divBdr>
                      <w:divsChild>
                        <w:div w:id="433718918">
                          <w:marLeft w:val="0"/>
                          <w:marRight w:val="0"/>
                          <w:marTop w:val="0"/>
                          <w:marBottom w:val="0"/>
                          <w:divBdr>
                            <w:top w:val="none" w:sz="0" w:space="0" w:color="auto"/>
                            <w:left w:val="none" w:sz="0" w:space="0" w:color="auto"/>
                            <w:bottom w:val="none" w:sz="0" w:space="0" w:color="auto"/>
                            <w:right w:val="none" w:sz="0" w:space="0" w:color="auto"/>
                          </w:divBdr>
                          <w:divsChild>
                            <w:div w:id="116608533">
                              <w:marLeft w:val="0"/>
                              <w:marRight w:val="0"/>
                              <w:marTop w:val="0"/>
                              <w:marBottom w:val="0"/>
                              <w:divBdr>
                                <w:top w:val="none" w:sz="0" w:space="0" w:color="auto"/>
                                <w:left w:val="none" w:sz="0" w:space="0" w:color="auto"/>
                                <w:bottom w:val="none" w:sz="0" w:space="0" w:color="auto"/>
                                <w:right w:val="none" w:sz="0" w:space="0" w:color="auto"/>
                              </w:divBdr>
                              <w:divsChild>
                                <w:div w:id="170921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660099">
      <w:bodyDiv w:val="1"/>
      <w:marLeft w:val="0"/>
      <w:marRight w:val="0"/>
      <w:marTop w:val="0"/>
      <w:marBottom w:val="0"/>
      <w:divBdr>
        <w:top w:val="none" w:sz="0" w:space="0" w:color="auto"/>
        <w:left w:val="none" w:sz="0" w:space="0" w:color="auto"/>
        <w:bottom w:val="none" w:sz="0" w:space="0" w:color="auto"/>
        <w:right w:val="none" w:sz="0" w:space="0" w:color="auto"/>
      </w:divBdr>
      <w:divsChild>
        <w:div w:id="457726743">
          <w:marLeft w:val="0"/>
          <w:marRight w:val="0"/>
          <w:marTop w:val="0"/>
          <w:marBottom w:val="0"/>
          <w:divBdr>
            <w:top w:val="none" w:sz="0" w:space="0" w:color="auto"/>
            <w:left w:val="none" w:sz="0" w:space="0" w:color="auto"/>
            <w:bottom w:val="none" w:sz="0" w:space="0" w:color="auto"/>
            <w:right w:val="none" w:sz="0" w:space="0" w:color="auto"/>
          </w:divBdr>
        </w:div>
      </w:divsChild>
    </w:div>
    <w:div w:id="857503839">
      <w:bodyDiv w:val="1"/>
      <w:marLeft w:val="0"/>
      <w:marRight w:val="0"/>
      <w:marTop w:val="0"/>
      <w:marBottom w:val="0"/>
      <w:divBdr>
        <w:top w:val="none" w:sz="0" w:space="0" w:color="auto"/>
        <w:left w:val="none" w:sz="0" w:space="0" w:color="auto"/>
        <w:bottom w:val="none" w:sz="0" w:space="0" w:color="auto"/>
        <w:right w:val="none" w:sz="0" w:space="0" w:color="auto"/>
      </w:divBdr>
      <w:divsChild>
        <w:div w:id="1947496140">
          <w:marLeft w:val="0"/>
          <w:marRight w:val="0"/>
          <w:marTop w:val="0"/>
          <w:marBottom w:val="0"/>
          <w:divBdr>
            <w:top w:val="none" w:sz="0" w:space="0" w:color="auto"/>
            <w:left w:val="none" w:sz="0" w:space="0" w:color="auto"/>
            <w:bottom w:val="none" w:sz="0" w:space="0" w:color="auto"/>
            <w:right w:val="none" w:sz="0" w:space="0" w:color="auto"/>
          </w:divBdr>
          <w:divsChild>
            <w:div w:id="1204832441">
              <w:marLeft w:val="0"/>
              <w:marRight w:val="0"/>
              <w:marTop w:val="0"/>
              <w:marBottom w:val="0"/>
              <w:divBdr>
                <w:top w:val="none" w:sz="0" w:space="0" w:color="auto"/>
                <w:left w:val="none" w:sz="0" w:space="0" w:color="auto"/>
                <w:bottom w:val="none" w:sz="0" w:space="0" w:color="auto"/>
                <w:right w:val="none" w:sz="0" w:space="0" w:color="auto"/>
              </w:divBdr>
              <w:divsChild>
                <w:div w:id="590703168">
                  <w:marLeft w:val="0"/>
                  <w:marRight w:val="0"/>
                  <w:marTop w:val="0"/>
                  <w:marBottom w:val="0"/>
                  <w:divBdr>
                    <w:top w:val="none" w:sz="0" w:space="0" w:color="auto"/>
                    <w:left w:val="none" w:sz="0" w:space="0" w:color="auto"/>
                    <w:bottom w:val="none" w:sz="0" w:space="0" w:color="auto"/>
                    <w:right w:val="none" w:sz="0" w:space="0" w:color="auto"/>
                  </w:divBdr>
                  <w:divsChild>
                    <w:div w:id="1339427141">
                      <w:marLeft w:val="0"/>
                      <w:marRight w:val="0"/>
                      <w:marTop w:val="0"/>
                      <w:marBottom w:val="0"/>
                      <w:divBdr>
                        <w:top w:val="none" w:sz="0" w:space="0" w:color="auto"/>
                        <w:left w:val="none" w:sz="0" w:space="0" w:color="auto"/>
                        <w:bottom w:val="none" w:sz="0" w:space="0" w:color="auto"/>
                        <w:right w:val="none" w:sz="0" w:space="0" w:color="auto"/>
                      </w:divBdr>
                      <w:divsChild>
                        <w:div w:id="582571790">
                          <w:marLeft w:val="0"/>
                          <w:marRight w:val="0"/>
                          <w:marTop w:val="0"/>
                          <w:marBottom w:val="0"/>
                          <w:divBdr>
                            <w:top w:val="none" w:sz="0" w:space="0" w:color="auto"/>
                            <w:left w:val="none" w:sz="0" w:space="0" w:color="auto"/>
                            <w:bottom w:val="none" w:sz="0" w:space="0" w:color="auto"/>
                            <w:right w:val="none" w:sz="0" w:space="0" w:color="auto"/>
                          </w:divBdr>
                          <w:divsChild>
                            <w:div w:id="1613627606">
                              <w:marLeft w:val="0"/>
                              <w:marRight w:val="0"/>
                              <w:marTop w:val="0"/>
                              <w:marBottom w:val="0"/>
                              <w:divBdr>
                                <w:top w:val="none" w:sz="0" w:space="0" w:color="auto"/>
                                <w:left w:val="none" w:sz="0" w:space="0" w:color="auto"/>
                                <w:bottom w:val="none" w:sz="0" w:space="0" w:color="auto"/>
                                <w:right w:val="none" w:sz="0" w:space="0" w:color="auto"/>
                              </w:divBdr>
                              <w:divsChild>
                                <w:div w:id="349994636">
                                  <w:marLeft w:val="0"/>
                                  <w:marRight w:val="0"/>
                                  <w:marTop w:val="0"/>
                                  <w:marBottom w:val="0"/>
                                  <w:divBdr>
                                    <w:top w:val="none" w:sz="0" w:space="0" w:color="auto"/>
                                    <w:left w:val="none" w:sz="0" w:space="0" w:color="auto"/>
                                    <w:bottom w:val="none" w:sz="0" w:space="0" w:color="auto"/>
                                    <w:right w:val="none" w:sz="0" w:space="0" w:color="auto"/>
                                  </w:divBdr>
                                  <w:divsChild>
                                    <w:div w:id="1506508075">
                                      <w:marLeft w:val="0"/>
                                      <w:marRight w:val="0"/>
                                      <w:marTop w:val="0"/>
                                      <w:marBottom w:val="0"/>
                                      <w:divBdr>
                                        <w:top w:val="none" w:sz="0" w:space="0" w:color="auto"/>
                                        <w:left w:val="none" w:sz="0" w:space="0" w:color="auto"/>
                                        <w:bottom w:val="none" w:sz="0" w:space="0" w:color="auto"/>
                                        <w:right w:val="none" w:sz="0" w:space="0" w:color="auto"/>
                                      </w:divBdr>
                                      <w:divsChild>
                                        <w:div w:id="1111240743">
                                          <w:marLeft w:val="0"/>
                                          <w:marRight w:val="0"/>
                                          <w:marTop w:val="0"/>
                                          <w:marBottom w:val="0"/>
                                          <w:divBdr>
                                            <w:top w:val="none" w:sz="0" w:space="0" w:color="auto"/>
                                            <w:left w:val="none" w:sz="0" w:space="0" w:color="auto"/>
                                            <w:bottom w:val="none" w:sz="0" w:space="0" w:color="auto"/>
                                            <w:right w:val="none" w:sz="0" w:space="0" w:color="auto"/>
                                          </w:divBdr>
                                          <w:divsChild>
                                            <w:div w:id="34591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0918780">
      <w:bodyDiv w:val="1"/>
      <w:marLeft w:val="0"/>
      <w:marRight w:val="0"/>
      <w:marTop w:val="0"/>
      <w:marBottom w:val="0"/>
      <w:divBdr>
        <w:top w:val="none" w:sz="0" w:space="0" w:color="auto"/>
        <w:left w:val="none" w:sz="0" w:space="0" w:color="auto"/>
        <w:bottom w:val="none" w:sz="0" w:space="0" w:color="auto"/>
        <w:right w:val="none" w:sz="0" w:space="0" w:color="auto"/>
      </w:divBdr>
      <w:divsChild>
        <w:div w:id="551890271">
          <w:marLeft w:val="0"/>
          <w:marRight w:val="0"/>
          <w:marTop w:val="0"/>
          <w:marBottom w:val="0"/>
          <w:divBdr>
            <w:top w:val="none" w:sz="0" w:space="0" w:color="auto"/>
            <w:left w:val="none" w:sz="0" w:space="0" w:color="auto"/>
            <w:bottom w:val="none" w:sz="0" w:space="0" w:color="auto"/>
            <w:right w:val="none" w:sz="0" w:space="0" w:color="auto"/>
          </w:divBdr>
          <w:divsChild>
            <w:div w:id="296834981">
              <w:marLeft w:val="0"/>
              <w:marRight w:val="0"/>
              <w:marTop w:val="0"/>
              <w:marBottom w:val="0"/>
              <w:divBdr>
                <w:top w:val="none" w:sz="0" w:space="0" w:color="auto"/>
                <w:left w:val="none" w:sz="0" w:space="0" w:color="auto"/>
                <w:bottom w:val="none" w:sz="0" w:space="0" w:color="auto"/>
                <w:right w:val="none" w:sz="0" w:space="0" w:color="auto"/>
              </w:divBdr>
              <w:divsChild>
                <w:div w:id="1694259777">
                  <w:marLeft w:val="0"/>
                  <w:marRight w:val="0"/>
                  <w:marTop w:val="0"/>
                  <w:marBottom w:val="0"/>
                  <w:divBdr>
                    <w:top w:val="none" w:sz="0" w:space="0" w:color="auto"/>
                    <w:left w:val="none" w:sz="0" w:space="0" w:color="auto"/>
                    <w:bottom w:val="none" w:sz="0" w:space="0" w:color="auto"/>
                    <w:right w:val="none" w:sz="0" w:space="0" w:color="auto"/>
                  </w:divBdr>
                  <w:divsChild>
                    <w:div w:id="914821911">
                      <w:marLeft w:val="0"/>
                      <w:marRight w:val="0"/>
                      <w:marTop w:val="0"/>
                      <w:marBottom w:val="0"/>
                      <w:divBdr>
                        <w:top w:val="none" w:sz="0" w:space="0" w:color="auto"/>
                        <w:left w:val="none" w:sz="0" w:space="0" w:color="auto"/>
                        <w:bottom w:val="none" w:sz="0" w:space="0" w:color="auto"/>
                        <w:right w:val="none" w:sz="0" w:space="0" w:color="auto"/>
                      </w:divBdr>
                      <w:divsChild>
                        <w:div w:id="885800879">
                          <w:marLeft w:val="0"/>
                          <w:marRight w:val="0"/>
                          <w:marTop w:val="0"/>
                          <w:marBottom w:val="0"/>
                          <w:divBdr>
                            <w:top w:val="none" w:sz="0" w:space="0" w:color="auto"/>
                            <w:left w:val="none" w:sz="0" w:space="0" w:color="auto"/>
                            <w:bottom w:val="none" w:sz="0" w:space="0" w:color="auto"/>
                            <w:right w:val="none" w:sz="0" w:space="0" w:color="auto"/>
                          </w:divBdr>
                          <w:divsChild>
                            <w:div w:id="949701649">
                              <w:marLeft w:val="0"/>
                              <w:marRight w:val="0"/>
                              <w:marTop w:val="0"/>
                              <w:marBottom w:val="0"/>
                              <w:divBdr>
                                <w:top w:val="none" w:sz="0" w:space="0" w:color="auto"/>
                                <w:left w:val="none" w:sz="0" w:space="0" w:color="auto"/>
                                <w:bottom w:val="none" w:sz="0" w:space="0" w:color="auto"/>
                                <w:right w:val="none" w:sz="0" w:space="0" w:color="auto"/>
                              </w:divBdr>
                              <w:divsChild>
                                <w:div w:id="139935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592750">
              <w:marLeft w:val="0"/>
              <w:marRight w:val="0"/>
              <w:marTop w:val="0"/>
              <w:marBottom w:val="0"/>
              <w:divBdr>
                <w:top w:val="none" w:sz="0" w:space="0" w:color="auto"/>
                <w:left w:val="none" w:sz="0" w:space="0" w:color="auto"/>
                <w:bottom w:val="none" w:sz="0" w:space="0" w:color="auto"/>
                <w:right w:val="none" w:sz="0" w:space="0" w:color="auto"/>
              </w:divBdr>
              <w:divsChild>
                <w:div w:id="1123620492">
                  <w:marLeft w:val="0"/>
                  <w:marRight w:val="0"/>
                  <w:marTop w:val="0"/>
                  <w:marBottom w:val="0"/>
                  <w:divBdr>
                    <w:top w:val="single" w:sz="6" w:space="0" w:color="B5BDC2"/>
                    <w:left w:val="single" w:sz="6" w:space="0" w:color="B5BDC2"/>
                    <w:bottom w:val="single" w:sz="6" w:space="0" w:color="B5BDC2"/>
                    <w:right w:val="single" w:sz="6" w:space="0" w:color="B5BDC2"/>
                  </w:divBdr>
                  <w:divsChild>
                    <w:div w:id="188155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076405">
      <w:bodyDiv w:val="1"/>
      <w:marLeft w:val="0"/>
      <w:marRight w:val="0"/>
      <w:marTop w:val="0"/>
      <w:marBottom w:val="0"/>
      <w:divBdr>
        <w:top w:val="none" w:sz="0" w:space="0" w:color="auto"/>
        <w:left w:val="none" w:sz="0" w:space="0" w:color="auto"/>
        <w:bottom w:val="none" w:sz="0" w:space="0" w:color="auto"/>
        <w:right w:val="none" w:sz="0" w:space="0" w:color="auto"/>
      </w:divBdr>
    </w:div>
    <w:div w:id="1019310533">
      <w:bodyDiv w:val="1"/>
      <w:marLeft w:val="0"/>
      <w:marRight w:val="0"/>
      <w:marTop w:val="0"/>
      <w:marBottom w:val="0"/>
      <w:divBdr>
        <w:top w:val="none" w:sz="0" w:space="0" w:color="auto"/>
        <w:left w:val="none" w:sz="0" w:space="0" w:color="auto"/>
        <w:bottom w:val="none" w:sz="0" w:space="0" w:color="auto"/>
        <w:right w:val="none" w:sz="0" w:space="0" w:color="auto"/>
      </w:divBdr>
    </w:div>
    <w:div w:id="1026178092">
      <w:bodyDiv w:val="1"/>
      <w:marLeft w:val="0"/>
      <w:marRight w:val="0"/>
      <w:marTop w:val="0"/>
      <w:marBottom w:val="0"/>
      <w:divBdr>
        <w:top w:val="none" w:sz="0" w:space="0" w:color="auto"/>
        <w:left w:val="none" w:sz="0" w:space="0" w:color="auto"/>
        <w:bottom w:val="none" w:sz="0" w:space="0" w:color="auto"/>
        <w:right w:val="none" w:sz="0" w:space="0" w:color="auto"/>
      </w:divBdr>
      <w:divsChild>
        <w:div w:id="1053820229">
          <w:marLeft w:val="0"/>
          <w:marRight w:val="0"/>
          <w:marTop w:val="0"/>
          <w:marBottom w:val="0"/>
          <w:divBdr>
            <w:top w:val="none" w:sz="0" w:space="0" w:color="auto"/>
            <w:left w:val="none" w:sz="0" w:space="0" w:color="auto"/>
            <w:bottom w:val="none" w:sz="0" w:space="0" w:color="auto"/>
            <w:right w:val="none" w:sz="0" w:space="0" w:color="auto"/>
          </w:divBdr>
          <w:divsChild>
            <w:div w:id="1276135154">
              <w:marLeft w:val="0"/>
              <w:marRight w:val="0"/>
              <w:marTop w:val="0"/>
              <w:marBottom w:val="0"/>
              <w:divBdr>
                <w:top w:val="none" w:sz="0" w:space="0" w:color="auto"/>
                <w:left w:val="none" w:sz="0" w:space="0" w:color="auto"/>
                <w:bottom w:val="none" w:sz="0" w:space="0" w:color="auto"/>
                <w:right w:val="none" w:sz="0" w:space="0" w:color="auto"/>
              </w:divBdr>
              <w:divsChild>
                <w:div w:id="1711221338">
                  <w:marLeft w:val="0"/>
                  <w:marRight w:val="0"/>
                  <w:marTop w:val="0"/>
                  <w:marBottom w:val="0"/>
                  <w:divBdr>
                    <w:top w:val="none" w:sz="0" w:space="0" w:color="auto"/>
                    <w:left w:val="none" w:sz="0" w:space="0" w:color="auto"/>
                    <w:bottom w:val="none" w:sz="0" w:space="0" w:color="auto"/>
                    <w:right w:val="none" w:sz="0" w:space="0" w:color="auto"/>
                  </w:divBdr>
                  <w:divsChild>
                    <w:div w:id="2058971730">
                      <w:marLeft w:val="0"/>
                      <w:marRight w:val="0"/>
                      <w:marTop w:val="0"/>
                      <w:marBottom w:val="0"/>
                      <w:divBdr>
                        <w:top w:val="none" w:sz="0" w:space="0" w:color="auto"/>
                        <w:left w:val="none" w:sz="0" w:space="0" w:color="auto"/>
                        <w:bottom w:val="none" w:sz="0" w:space="0" w:color="auto"/>
                        <w:right w:val="none" w:sz="0" w:space="0" w:color="auto"/>
                      </w:divBdr>
                      <w:divsChild>
                        <w:div w:id="1642222598">
                          <w:marLeft w:val="0"/>
                          <w:marRight w:val="0"/>
                          <w:marTop w:val="0"/>
                          <w:marBottom w:val="0"/>
                          <w:divBdr>
                            <w:top w:val="none" w:sz="0" w:space="0" w:color="auto"/>
                            <w:left w:val="none" w:sz="0" w:space="0" w:color="auto"/>
                            <w:bottom w:val="none" w:sz="0" w:space="0" w:color="auto"/>
                            <w:right w:val="none" w:sz="0" w:space="0" w:color="auto"/>
                          </w:divBdr>
                          <w:divsChild>
                            <w:div w:id="1631983453">
                              <w:marLeft w:val="0"/>
                              <w:marRight w:val="0"/>
                              <w:marTop w:val="0"/>
                              <w:marBottom w:val="0"/>
                              <w:divBdr>
                                <w:top w:val="none" w:sz="0" w:space="0" w:color="auto"/>
                                <w:left w:val="none" w:sz="0" w:space="0" w:color="auto"/>
                                <w:bottom w:val="none" w:sz="0" w:space="0" w:color="auto"/>
                                <w:right w:val="none" w:sz="0" w:space="0" w:color="auto"/>
                              </w:divBdr>
                              <w:divsChild>
                                <w:div w:id="111629257">
                                  <w:marLeft w:val="0"/>
                                  <w:marRight w:val="0"/>
                                  <w:marTop w:val="0"/>
                                  <w:marBottom w:val="0"/>
                                  <w:divBdr>
                                    <w:top w:val="none" w:sz="0" w:space="0" w:color="auto"/>
                                    <w:left w:val="none" w:sz="0" w:space="0" w:color="auto"/>
                                    <w:bottom w:val="none" w:sz="0" w:space="0" w:color="auto"/>
                                    <w:right w:val="none" w:sz="0" w:space="0" w:color="auto"/>
                                  </w:divBdr>
                                  <w:divsChild>
                                    <w:div w:id="926692042">
                                      <w:marLeft w:val="0"/>
                                      <w:marRight w:val="0"/>
                                      <w:marTop w:val="0"/>
                                      <w:marBottom w:val="0"/>
                                      <w:divBdr>
                                        <w:top w:val="none" w:sz="0" w:space="0" w:color="auto"/>
                                        <w:left w:val="none" w:sz="0" w:space="0" w:color="auto"/>
                                        <w:bottom w:val="none" w:sz="0" w:space="0" w:color="auto"/>
                                        <w:right w:val="none" w:sz="0" w:space="0" w:color="auto"/>
                                      </w:divBdr>
                                      <w:divsChild>
                                        <w:div w:id="1934968254">
                                          <w:marLeft w:val="0"/>
                                          <w:marRight w:val="0"/>
                                          <w:marTop w:val="0"/>
                                          <w:marBottom w:val="0"/>
                                          <w:divBdr>
                                            <w:top w:val="none" w:sz="0" w:space="0" w:color="auto"/>
                                            <w:left w:val="none" w:sz="0" w:space="0" w:color="auto"/>
                                            <w:bottom w:val="none" w:sz="0" w:space="0" w:color="auto"/>
                                            <w:right w:val="none" w:sz="0" w:space="0" w:color="auto"/>
                                          </w:divBdr>
                                          <w:divsChild>
                                            <w:div w:id="138189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01709">
                                      <w:marLeft w:val="0"/>
                                      <w:marRight w:val="0"/>
                                      <w:marTop w:val="0"/>
                                      <w:marBottom w:val="0"/>
                                      <w:divBdr>
                                        <w:top w:val="none" w:sz="0" w:space="0" w:color="auto"/>
                                        <w:left w:val="none" w:sz="0" w:space="0" w:color="auto"/>
                                        <w:bottom w:val="none" w:sz="0" w:space="0" w:color="auto"/>
                                        <w:right w:val="none" w:sz="0" w:space="0" w:color="auto"/>
                                      </w:divBdr>
                                      <w:divsChild>
                                        <w:div w:id="1071927120">
                                          <w:marLeft w:val="0"/>
                                          <w:marRight w:val="0"/>
                                          <w:marTop w:val="0"/>
                                          <w:marBottom w:val="0"/>
                                          <w:divBdr>
                                            <w:top w:val="none" w:sz="0" w:space="0" w:color="auto"/>
                                            <w:left w:val="none" w:sz="0" w:space="0" w:color="auto"/>
                                            <w:bottom w:val="none" w:sz="0" w:space="0" w:color="auto"/>
                                            <w:right w:val="none" w:sz="0" w:space="0" w:color="auto"/>
                                          </w:divBdr>
                                          <w:divsChild>
                                            <w:div w:id="68559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715167">
      <w:bodyDiv w:val="1"/>
      <w:marLeft w:val="0"/>
      <w:marRight w:val="0"/>
      <w:marTop w:val="0"/>
      <w:marBottom w:val="0"/>
      <w:divBdr>
        <w:top w:val="none" w:sz="0" w:space="0" w:color="auto"/>
        <w:left w:val="none" w:sz="0" w:space="0" w:color="auto"/>
        <w:bottom w:val="none" w:sz="0" w:space="0" w:color="auto"/>
        <w:right w:val="none" w:sz="0" w:space="0" w:color="auto"/>
      </w:divBdr>
      <w:divsChild>
        <w:div w:id="106004040">
          <w:marLeft w:val="0"/>
          <w:marRight w:val="0"/>
          <w:marTop w:val="0"/>
          <w:marBottom w:val="0"/>
          <w:divBdr>
            <w:top w:val="none" w:sz="0" w:space="0" w:color="auto"/>
            <w:left w:val="none" w:sz="0" w:space="0" w:color="auto"/>
            <w:bottom w:val="none" w:sz="0" w:space="0" w:color="auto"/>
            <w:right w:val="none" w:sz="0" w:space="0" w:color="auto"/>
          </w:divBdr>
          <w:divsChild>
            <w:div w:id="1698046054">
              <w:marLeft w:val="0"/>
              <w:marRight w:val="0"/>
              <w:marTop w:val="0"/>
              <w:marBottom w:val="0"/>
              <w:divBdr>
                <w:top w:val="none" w:sz="0" w:space="0" w:color="auto"/>
                <w:left w:val="none" w:sz="0" w:space="0" w:color="auto"/>
                <w:bottom w:val="none" w:sz="0" w:space="0" w:color="auto"/>
                <w:right w:val="none" w:sz="0" w:space="0" w:color="auto"/>
              </w:divBdr>
              <w:divsChild>
                <w:div w:id="1453599346">
                  <w:marLeft w:val="0"/>
                  <w:marRight w:val="0"/>
                  <w:marTop w:val="0"/>
                  <w:marBottom w:val="0"/>
                  <w:divBdr>
                    <w:top w:val="none" w:sz="0" w:space="0" w:color="auto"/>
                    <w:left w:val="none" w:sz="0" w:space="0" w:color="auto"/>
                    <w:bottom w:val="none" w:sz="0" w:space="0" w:color="auto"/>
                    <w:right w:val="none" w:sz="0" w:space="0" w:color="auto"/>
                  </w:divBdr>
                  <w:divsChild>
                    <w:div w:id="631400904">
                      <w:marLeft w:val="0"/>
                      <w:marRight w:val="0"/>
                      <w:marTop w:val="0"/>
                      <w:marBottom w:val="0"/>
                      <w:divBdr>
                        <w:top w:val="none" w:sz="0" w:space="0" w:color="auto"/>
                        <w:left w:val="none" w:sz="0" w:space="0" w:color="auto"/>
                        <w:bottom w:val="none" w:sz="0" w:space="0" w:color="auto"/>
                        <w:right w:val="none" w:sz="0" w:space="0" w:color="auto"/>
                      </w:divBdr>
                      <w:divsChild>
                        <w:div w:id="823863226">
                          <w:marLeft w:val="0"/>
                          <w:marRight w:val="0"/>
                          <w:marTop w:val="0"/>
                          <w:marBottom w:val="0"/>
                          <w:divBdr>
                            <w:top w:val="none" w:sz="0" w:space="0" w:color="auto"/>
                            <w:left w:val="none" w:sz="0" w:space="0" w:color="auto"/>
                            <w:bottom w:val="none" w:sz="0" w:space="0" w:color="auto"/>
                            <w:right w:val="none" w:sz="0" w:space="0" w:color="auto"/>
                          </w:divBdr>
                          <w:divsChild>
                            <w:div w:id="494877074">
                              <w:marLeft w:val="0"/>
                              <w:marRight w:val="0"/>
                              <w:marTop w:val="0"/>
                              <w:marBottom w:val="0"/>
                              <w:divBdr>
                                <w:top w:val="none" w:sz="0" w:space="0" w:color="auto"/>
                                <w:left w:val="none" w:sz="0" w:space="0" w:color="auto"/>
                                <w:bottom w:val="none" w:sz="0" w:space="0" w:color="auto"/>
                                <w:right w:val="none" w:sz="0" w:space="0" w:color="auto"/>
                              </w:divBdr>
                              <w:divsChild>
                                <w:div w:id="4020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504052">
      <w:bodyDiv w:val="1"/>
      <w:marLeft w:val="0"/>
      <w:marRight w:val="0"/>
      <w:marTop w:val="0"/>
      <w:marBottom w:val="0"/>
      <w:divBdr>
        <w:top w:val="none" w:sz="0" w:space="0" w:color="auto"/>
        <w:left w:val="none" w:sz="0" w:space="0" w:color="auto"/>
        <w:bottom w:val="none" w:sz="0" w:space="0" w:color="auto"/>
        <w:right w:val="none" w:sz="0" w:space="0" w:color="auto"/>
      </w:divBdr>
      <w:divsChild>
        <w:div w:id="7946106">
          <w:marLeft w:val="0"/>
          <w:marRight w:val="0"/>
          <w:marTop w:val="0"/>
          <w:marBottom w:val="0"/>
          <w:divBdr>
            <w:top w:val="none" w:sz="0" w:space="0" w:color="auto"/>
            <w:left w:val="none" w:sz="0" w:space="0" w:color="auto"/>
            <w:bottom w:val="none" w:sz="0" w:space="0" w:color="auto"/>
            <w:right w:val="none" w:sz="0" w:space="0" w:color="auto"/>
          </w:divBdr>
        </w:div>
      </w:divsChild>
    </w:div>
    <w:div w:id="1101610644">
      <w:bodyDiv w:val="1"/>
      <w:marLeft w:val="0"/>
      <w:marRight w:val="0"/>
      <w:marTop w:val="0"/>
      <w:marBottom w:val="0"/>
      <w:divBdr>
        <w:top w:val="none" w:sz="0" w:space="0" w:color="auto"/>
        <w:left w:val="none" w:sz="0" w:space="0" w:color="auto"/>
        <w:bottom w:val="none" w:sz="0" w:space="0" w:color="auto"/>
        <w:right w:val="none" w:sz="0" w:space="0" w:color="auto"/>
      </w:divBdr>
      <w:divsChild>
        <w:div w:id="1775829874">
          <w:marLeft w:val="0"/>
          <w:marRight w:val="0"/>
          <w:marTop w:val="0"/>
          <w:marBottom w:val="0"/>
          <w:divBdr>
            <w:top w:val="none" w:sz="0" w:space="0" w:color="auto"/>
            <w:left w:val="none" w:sz="0" w:space="0" w:color="auto"/>
            <w:bottom w:val="none" w:sz="0" w:space="0" w:color="auto"/>
            <w:right w:val="none" w:sz="0" w:space="0" w:color="auto"/>
          </w:divBdr>
          <w:divsChild>
            <w:div w:id="294481800">
              <w:marLeft w:val="0"/>
              <w:marRight w:val="0"/>
              <w:marTop w:val="0"/>
              <w:marBottom w:val="0"/>
              <w:divBdr>
                <w:top w:val="none" w:sz="0" w:space="0" w:color="auto"/>
                <w:left w:val="none" w:sz="0" w:space="0" w:color="auto"/>
                <w:bottom w:val="none" w:sz="0" w:space="0" w:color="auto"/>
                <w:right w:val="none" w:sz="0" w:space="0" w:color="auto"/>
              </w:divBdr>
              <w:divsChild>
                <w:div w:id="138310468">
                  <w:marLeft w:val="0"/>
                  <w:marRight w:val="0"/>
                  <w:marTop w:val="0"/>
                  <w:marBottom w:val="0"/>
                  <w:divBdr>
                    <w:top w:val="none" w:sz="0" w:space="0" w:color="auto"/>
                    <w:left w:val="none" w:sz="0" w:space="0" w:color="auto"/>
                    <w:bottom w:val="none" w:sz="0" w:space="0" w:color="auto"/>
                    <w:right w:val="none" w:sz="0" w:space="0" w:color="auto"/>
                  </w:divBdr>
                  <w:divsChild>
                    <w:div w:id="2085177252">
                      <w:marLeft w:val="0"/>
                      <w:marRight w:val="0"/>
                      <w:marTop w:val="0"/>
                      <w:marBottom w:val="0"/>
                      <w:divBdr>
                        <w:top w:val="none" w:sz="0" w:space="0" w:color="auto"/>
                        <w:left w:val="none" w:sz="0" w:space="0" w:color="auto"/>
                        <w:bottom w:val="none" w:sz="0" w:space="0" w:color="auto"/>
                        <w:right w:val="none" w:sz="0" w:space="0" w:color="auto"/>
                      </w:divBdr>
                      <w:divsChild>
                        <w:div w:id="1886064934">
                          <w:marLeft w:val="0"/>
                          <w:marRight w:val="0"/>
                          <w:marTop w:val="0"/>
                          <w:marBottom w:val="0"/>
                          <w:divBdr>
                            <w:top w:val="none" w:sz="0" w:space="0" w:color="auto"/>
                            <w:left w:val="none" w:sz="0" w:space="0" w:color="auto"/>
                            <w:bottom w:val="none" w:sz="0" w:space="0" w:color="auto"/>
                            <w:right w:val="none" w:sz="0" w:space="0" w:color="auto"/>
                          </w:divBdr>
                          <w:divsChild>
                            <w:div w:id="1735422136">
                              <w:marLeft w:val="0"/>
                              <w:marRight w:val="0"/>
                              <w:marTop w:val="0"/>
                              <w:marBottom w:val="0"/>
                              <w:divBdr>
                                <w:top w:val="none" w:sz="0" w:space="0" w:color="auto"/>
                                <w:left w:val="none" w:sz="0" w:space="0" w:color="auto"/>
                                <w:bottom w:val="none" w:sz="0" w:space="0" w:color="auto"/>
                                <w:right w:val="none" w:sz="0" w:space="0" w:color="auto"/>
                              </w:divBdr>
                              <w:divsChild>
                                <w:div w:id="131321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615266">
      <w:bodyDiv w:val="1"/>
      <w:marLeft w:val="0"/>
      <w:marRight w:val="0"/>
      <w:marTop w:val="0"/>
      <w:marBottom w:val="0"/>
      <w:divBdr>
        <w:top w:val="none" w:sz="0" w:space="0" w:color="auto"/>
        <w:left w:val="none" w:sz="0" w:space="0" w:color="auto"/>
        <w:bottom w:val="none" w:sz="0" w:space="0" w:color="auto"/>
        <w:right w:val="none" w:sz="0" w:space="0" w:color="auto"/>
      </w:divBdr>
      <w:divsChild>
        <w:div w:id="668867147">
          <w:marLeft w:val="0"/>
          <w:marRight w:val="0"/>
          <w:marTop w:val="0"/>
          <w:marBottom w:val="0"/>
          <w:divBdr>
            <w:top w:val="none" w:sz="0" w:space="0" w:color="auto"/>
            <w:left w:val="none" w:sz="0" w:space="0" w:color="auto"/>
            <w:bottom w:val="none" w:sz="0" w:space="0" w:color="auto"/>
            <w:right w:val="none" w:sz="0" w:space="0" w:color="auto"/>
          </w:divBdr>
          <w:divsChild>
            <w:div w:id="284117772">
              <w:marLeft w:val="0"/>
              <w:marRight w:val="0"/>
              <w:marTop w:val="0"/>
              <w:marBottom w:val="0"/>
              <w:divBdr>
                <w:top w:val="none" w:sz="0" w:space="0" w:color="auto"/>
                <w:left w:val="none" w:sz="0" w:space="0" w:color="auto"/>
                <w:bottom w:val="none" w:sz="0" w:space="0" w:color="auto"/>
                <w:right w:val="none" w:sz="0" w:space="0" w:color="auto"/>
              </w:divBdr>
              <w:divsChild>
                <w:div w:id="1939950351">
                  <w:marLeft w:val="0"/>
                  <w:marRight w:val="0"/>
                  <w:marTop w:val="0"/>
                  <w:marBottom w:val="0"/>
                  <w:divBdr>
                    <w:top w:val="none" w:sz="0" w:space="0" w:color="auto"/>
                    <w:left w:val="none" w:sz="0" w:space="0" w:color="auto"/>
                    <w:bottom w:val="none" w:sz="0" w:space="0" w:color="auto"/>
                    <w:right w:val="none" w:sz="0" w:space="0" w:color="auto"/>
                  </w:divBdr>
                  <w:divsChild>
                    <w:div w:id="474182577">
                      <w:marLeft w:val="0"/>
                      <w:marRight w:val="0"/>
                      <w:marTop w:val="0"/>
                      <w:marBottom w:val="0"/>
                      <w:divBdr>
                        <w:top w:val="none" w:sz="0" w:space="0" w:color="auto"/>
                        <w:left w:val="none" w:sz="0" w:space="0" w:color="auto"/>
                        <w:bottom w:val="none" w:sz="0" w:space="0" w:color="auto"/>
                        <w:right w:val="none" w:sz="0" w:space="0" w:color="auto"/>
                      </w:divBdr>
                      <w:divsChild>
                        <w:div w:id="57556266">
                          <w:marLeft w:val="0"/>
                          <w:marRight w:val="0"/>
                          <w:marTop w:val="0"/>
                          <w:marBottom w:val="0"/>
                          <w:divBdr>
                            <w:top w:val="none" w:sz="0" w:space="0" w:color="auto"/>
                            <w:left w:val="none" w:sz="0" w:space="0" w:color="auto"/>
                            <w:bottom w:val="none" w:sz="0" w:space="0" w:color="auto"/>
                            <w:right w:val="none" w:sz="0" w:space="0" w:color="auto"/>
                          </w:divBdr>
                          <w:divsChild>
                            <w:div w:id="1540893085">
                              <w:marLeft w:val="0"/>
                              <w:marRight w:val="0"/>
                              <w:marTop w:val="0"/>
                              <w:marBottom w:val="0"/>
                              <w:divBdr>
                                <w:top w:val="none" w:sz="0" w:space="0" w:color="auto"/>
                                <w:left w:val="none" w:sz="0" w:space="0" w:color="auto"/>
                                <w:bottom w:val="none" w:sz="0" w:space="0" w:color="auto"/>
                                <w:right w:val="none" w:sz="0" w:space="0" w:color="auto"/>
                              </w:divBdr>
                              <w:divsChild>
                                <w:div w:id="137955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8525100">
      <w:bodyDiv w:val="1"/>
      <w:marLeft w:val="0"/>
      <w:marRight w:val="0"/>
      <w:marTop w:val="0"/>
      <w:marBottom w:val="0"/>
      <w:divBdr>
        <w:top w:val="none" w:sz="0" w:space="0" w:color="auto"/>
        <w:left w:val="none" w:sz="0" w:space="0" w:color="auto"/>
        <w:bottom w:val="none" w:sz="0" w:space="0" w:color="auto"/>
        <w:right w:val="none" w:sz="0" w:space="0" w:color="auto"/>
      </w:divBdr>
      <w:divsChild>
        <w:div w:id="792599209">
          <w:marLeft w:val="0"/>
          <w:marRight w:val="0"/>
          <w:marTop w:val="0"/>
          <w:marBottom w:val="0"/>
          <w:divBdr>
            <w:top w:val="none" w:sz="0" w:space="0" w:color="auto"/>
            <w:left w:val="none" w:sz="0" w:space="0" w:color="auto"/>
            <w:bottom w:val="none" w:sz="0" w:space="0" w:color="auto"/>
            <w:right w:val="none" w:sz="0" w:space="0" w:color="auto"/>
          </w:divBdr>
          <w:divsChild>
            <w:div w:id="105468044">
              <w:marLeft w:val="0"/>
              <w:marRight w:val="0"/>
              <w:marTop w:val="0"/>
              <w:marBottom w:val="0"/>
              <w:divBdr>
                <w:top w:val="none" w:sz="0" w:space="0" w:color="auto"/>
                <w:left w:val="none" w:sz="0" w:space="0" w:color="auto"/>
                <w:bottom w:val="none" w:sz="0" w:space="0" w:color="auto"/>
                <w:right w:val="none" w:sz="0" w:space="0" w:color="auto"/>
              </w:divBdr>
              <w:divsChild>
                <w:div w:id="966819162">
                  <w:marLeft w:val="0"/>
                  <w:marRight w:val="0"/>
                  <w:marTop w:val="0"/>
                  <w:marBottom w:val="0"/>
                  <w:divBdr>
                    <w:top w:val="none" w:sz="0" w:space="0" w:color="auto"/>
                    <w:left w:val="none" w:sz="0" w:space="0" w:color="auto"/>
                    <w:bottom w:val="none" w:sz="0" w:space="0" w:color="auto"/>
                    <w:right w:val="none" w:sz="0" w:space="0" w:color="auto"/>
                  </w:divBdr>
                  <w:divsChild>
                    <w:div w:id="503936597">
                      <w:marLeft w:val="0"/>
                      <w:marRight w:val="0"/>
                      <w:marTop w:val="0"/>
                      <w:marBottom w:val="0"/>
                      <w:divBdr>
                        <w:top w:val="none" w:sz="0" w:space="0" w:color="auto"/>
                        <w:left w:val="none" w:sz="0" w:space="0" w:color="auto"/>
                        <w:bottom w:val="none" w:sz="0" w:space="0" w:color="auto"/>
                        <w:right w:val="none" w:sz="0" w:space="0" w:color="auto"/>
                      </w:divBdr>
                      <w:divsChild>
                        <w:div w:id="129716901">
                          <w:marLeft w:val="0"/>
                          <w:marRight w:val="0"/>
                          <w:marTop w:val="0"/>
                          <w:marBottom w:val="0"/>
                          <w:divBdr>
                            <w:top w:val="none" w:sz="0" w:space="0" w:color="auto"/>
                            <w:left w:val="none" w:sz="0" w:space="0" w:color="auto"/>
                            <w:bottom w:val="none" w:sz="0" w:space="0" w:color="auto"/>
                            <w:right w:val="none" w:sz="0" w:space="0" w:color="auto"/>
                          </w:divBdr>
                          <w:divsChild>
                            <w:div w:id="1462990556">
                              <w:marLeft w:val="0"/>
                              <w:marRight w:val="0"/>
                              <w:marTop w:val="0"/>
                              <w:marBottom w:val="0"/>
                              <w:divBdr>
                                <w:top w:val="none" w:sz="0" w:space="0" w:color="auto"/>
                                <w:left w:val="none" w:sz="0" w:space="0" w:color="auto"/>
                                <w:bottom w:val="none" w:sz="0" w:space="0" w:color="auto"/>
                                <w:right w:val="none" w:sz="0" w:space="0" w:color="auto"/>
                              </w:divBdr>
                              <w:divsChild>
                                <w:div w:id="1987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0477085">
      <w:bodyDiv w:val="1"/>
      <w:marLeft w:val="0"/>
      <w:marRight w:val="0"/>
      <w:marTop w:val="0"/>
      <w:marBottom w:val="0"/>
      <w:divBdr>
        <w:top w:val="none" w:sz="0" w:space="0" w:color="auto"/>
        <w:left w:val="none" w:sz="0" w:space="0" w:color="auto"/>
        <w:bottom w:val="none" w:sz="0" w:space="0" w:color="auto"/>
        <w:right w:val="none" w:sz="0" w:space="0" w:color="auto"/>
      </w:divBdr>
      <w:divsChild>
        <w:div w:id="1066147670">
          <w:marLeft w:val="0"/>
          <w:marRight w:val="0"/>
          <w:marTop w:val="0"/>
          <w:marBottom w:val="0"/>
          <w:divBdr>
            <w:top w:val="none" w:sz="0" w:space="0" w:color="auto"/>
            <w:left w:val="none" w:sz="0" w:space="0" w:color="auto"/>
            <w:bottom w:val="none" w:sz="0" w:space="0" w:color="auto"/>
            <w:right w:val="none" w:sz="0" w:space="0" w:color="auto"/>
          </w:divBdr>
          <w:divsChild>
            <w:div w:id="1865438906">
              <w:marLeft w:val="0"/>
              <w:marRight w:val="0"/>
              <w:marTop w:val="0"/>
              <w:marBottom w:val="0"/>
              <w:divBdr>
                <w:top w:val="none" w:sz="0" w:space="0" w:color="auto"/>
                <w:left w:val="none" w:sz="0" w:space="0" w:color="auto"/>
                <w:bottom w:val="none" w:sz="0" w:space="0" w:color="auto"/>
                <w:right w:val="none" w:sz="0" w:space="0" w:color="auto"/>
              </w:divBdr>
              <w:divsChild>
                <w:div w:id="1203905608">
                  <w:marLeft w:val="0"/>
                  <w:marRight w:val="0"/>
                  <w:marTop w:val="0"/>
                  <w:marBottom w:val="0"/>
                  <w:divBdr>
                    <w:top w:val="none" w:sz="0" w:space="0" w:color="auto"/>
                    <w:left w:val="none" w:sz="0" w:space="0" w:color="auto"/>
                    <w:bottom w:val="none" w:sz="0" w:space="0" w:color="auto"/>
                    <w:right w:val="none" w:sz="0" w:space="0" w:color="auto"/>
                  </w:divBdr>
                  <w:divsChild>
                    <w:div w:id="700479248">
                      <w:marLeft w:val="0"/>
                      <w:marRight w:val="0"/>
                      <w:marTop w:val="0"/>
                      <w:marBottom w:val="0"/>
                      <w:divBdr>
                        <w:top w:val="none" w:sz="0" w:space="0" w:color="auto"/>
                        <w:left w:val="none" w:sz="0" w:space="0" w:color="auto"/>
                        <w:bottom w:val="none" w:sz="0" w:space="0" w:color="auto"/>
                        <w:right w:val="none" w:sz="0" w:space="0" w:color="auto"/>
                      </w:divBdr>
                      <w:divsChild>
                        <w:div w:id="291177033">
                          <w:marLeft w:val="0"/>
                          <w:marRight w:val="0"/>
                          <w:marTop w:val="0"/>
                          <w:marBottom w:val="0"/>
                          <w:divBdr>
                            <w:top w:val="none" w:sz="0" w:space="0" w:color="auto"/>
                            <w:left w:val="none" w:sz="0" w:space="0" w:color="auto"/>
                            <w:bottom w:val="none" w:sz="0" w:space="0" w:color="auto"/>
                            <w:right w:val="none" w:sz="0" w:space="0" w:color="auto"/>
                          </w:divBdr>
                          <w:divsChild>
                            <w:div w:id="1473329440">
                              <w:marLeft w:val="0"/>
                              <w:marRight w:val="0"/>
                              <w:marTop w:val="0"/>
                              <w:marBottom w:val="0"/>
                              <w:divBdr>
                                <w:top w:val="none" w:sz="0" w:space="0" w:color="auto"/>
                                <w:left w:val="none" w:sz="0" w:space="0" w:color="auto"/>
                                <w:bottom w:val="none" w:sz="0" w:space="0" w:color="auto"/>
                                <w:right w:val="none" w:sz="0" w:space="0" w:color="auto"/>
                              </w:divBdr>
                              <w:divsChild>
                                <w:div w:id="12857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853815">
      <w:bodyDiv w:val="1"/>
      <w:marLeft w:val="0"/>
      <w:marRight w:val="0"/>
      <w:marTop w:val="0"/>
      <w:marBottom w:val="0"/>
      <w:divBdr>
        <w:top w:val="none" w:sz="0" w:space="0" w:color="auto"/>
        <w:left w:val="none" w:sz="0" w:space="0" w:color="auto"/>
        <w:bottom w:val="none" w:sz="0" w:space="0" w:color="auto"/>
        <w:right w:val="none" w:sz="0" w:space="0" w:color="auto"/>
      </w:divBdr>
    </w:div>
    <w:div w:id="1298029602">
      <w:bodyDiv w:val="1"/>
      <w:marLeft w:val="0"/>
      <w:marRight w:val="0"/>
      <w:marTop w:val="0"/>
      <w:marBottom w:val="0"/>
      <w:divBdr>
        <w:top w:val="none" w:sz="0" w:space="0" w:color="auto"/>
        <w:left w:val="none" w:sz="0" w:space="0" w:color="auto"/>
        <w:bottom w:val="none" w:sz="0" w:space="0" w:color="auto"/>
        <w:right w:val="none" w:sz="0" w:space="0" w:color="auto"/>
      </w:divBdr>
      <w:divsChild>
        <w:div w:id="1219129264">
          <w:marLeft w:val="0"/>
          <w:marRight w:val="0"/>
          <w:marTop w:val="0"/>
          <w:marBottom w:val="0"/>
          <w:divBdr>
            <w:top w:val="none" w:sz="0" w:space="0" w:color="auto"/>
            <w:left w:val="none" w:sz="0" w:space="0" w:color="auto"/>
            <w:bottom w:val="none" w:sz="0" w:space="0" w:color="auto"/>
            <w:right w:val="none" w:sz="0" w:space="0" w:color="auto"/>
          </w:divBdr>
          <w:divsChild>
            <w:div w:id="15040286">
              <w:marLeft w:val="0"/>
              <w:marRight w:val="0"/>
              <w:marTop w:val="0"/>
              <w:marBottom w:val="0"/>
              <w:divBdr>
                <w:top w:val="none" w:sz="0" w:space="0" w:color="auto"/>
                <w:left w:val="none" w:sz="0" w:space="0" w:color="auto"/>
                <w:bottom w:val="none" w:sz="0" w:space="0" w:color="auto"/>
                <w:right w:val="none" w:sz="0" w:space="0" w:color="auto"/>
              </w:divBdr>
              <w:divsChild>
                <w:div w:id="1384716727">
                  <w:marLeft w:val="0"/>
                  <w:marRight w:val="0"/>
                  <w:marTop w:val="0"/>
                  <w:marBottom w:val="0"/>
                  <w:divBdr>
                    <w:top w:val="none" w:sz="0" w:space="0" w:color="auto"/>
                    <w:left w:val="none" w:sz="0" w:space="0" w:color="auto"/>
                    <w:bottom w:val="none" w:sz="0" w:space="0" w:color="auto"/>
                    <w:right w:val="none" w:sz="0" w:space="0" w:color="auto"/>
                  </w:divBdr>
                  <w:divsChild>
                    <w:div w:id="1637561787">
                      <w:marLeft w:val="0"/>
                      <w:marRight w:val="0"/>
                      <w:marTop w:val="0"/>
                      <w:marBottom w:val="0"/>
                      <w:divBdr>
                        <w:top w:val="none" w:sz="0" w:space="0" w:color="auto"/>
                        <w:left w:val="none" w:sz="0" w:space="0" w:color="auto"/>
                        <w:bottom w:val="none" w:sz="0" w:space="0" w:color="auto"/>
                        <w:right w:val="none" w:sz="0" w:space="0" w:color="auto"/>
                      </w:divBdr>
                      <w:divsChild>
                        <w:div w:id="456146951">
                          <w:marLeft w:val="0"/>
                          <w:marRight w:val="0"/>
                          <w:marTop w:val="0"/>
                          <w:marBottom w:val="0"/>
                          <w:divBdr>
                            <w:top w:val="none" w:sz="0" w:space="0" w:color="auto"/>
                            <w:left w:val="none" w:sz="0" w:space="0" w:color="auto"/>
                            <w:bottom w:val="none" w:sz="0" w:space="0" w:color="auto"/>
                            <w:right w:val="none" w:sz="0" w:space="0" w:color="auto"/>
                          </w:divBdr>
                          <w:divsChild>
                            <w:div w:id="1427463695">
                              <w:marLeft w:val="0"/>
                              <w:marRight w:val="0"/>
                              <w:marTop w:val="0"/>
                              <w:marBottom w:val="0"/>
                              <w:divBdr>
                                <w:top w:val="none" w:sz="0" w:space="0" w:color="auto"/>
                                <w:left w:val="none" w:sz="0" w:space="0" w:color="auto"/>
                                <w:bottom w:val="none" w:sz="0" w:space="0" w:color="auto"/>
                                <w:right w:val="none" w:sz="0" w:space="0" w:color="auto"/>
                              </w:divBdr>
                              <w:divsChild>
                                <w:div w:id="13650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498249">
      <w:bodyDiv w:val="1"/>
      <w:marLeft w:val="0"/>
      <w:marRight w:val="0"/>
      <w:marTop w:val="0"/>
      <w:marBottom w:val="0"/>
      <w:divBdr>
        <w:top w:val="none" w:sz="0" w:space="0" w:color="auto"/>
        <w:left w:val="none" w:sz="0" w:space="0" w:color="auto"/>
        <w:bottom w:val="none" w:sz="0" w:space="0" w:color="auto"/>
        <w:right w:val="none" w:sz="0" w:space="0" w:color="auto"/>
      </w:divBdr>
    </w:div>
    <w:div w:id="1379890030">
      <w:bodyDiv w:val="1"/>
      <w:marLeft w:val="0"/>
      <w:marRight w:val="0"/>
      <w:marTop w:val="0"/>
      <w:marBottom w:val="0"/>
      <w:divBdr>
        <w:top w:val="none" w:sz="0" w:space="0" w:color="auto"/>
        <w:left w:val="none" w:sz="0" w:space="0" w:color="auto"/>
        <w:bottom w:val="none" w:sz="0" w:space="0" w:color="auto"/>
        <w:right w:val="none" w:sz="0" w:space="0" w:color="auto"/>
      </w:divBdr>
    </w:div>
    <w:div w:id="1428423825">
      <w:bodyDiv w:val="1"/>
      <w:marLeft w:val="0"/>
      <w:marRight w:val="0"/>
      <w:marTop w:val="0"/>
      <w:marBottom w:val="0"/>
      <w:divBdr>
        <w:top w:val="none" w:sz="0" w:space="0" w:color="auto"/>
        <w:left w:val="none" w:sz="0" w:space="0" w:color="auto"/>
        <w:bottom w:val="none" w:sz="0" w:space="0" w:color="auto"/>
        <w:right w:val="none" w:sz="0" w:space="0" w:color="auto"/>
      </w:divBdr>
      <w:divsChild>
        <w:div w:id="950819688">
          <w:marLeft w:val="0"/>
          <w:marRight w:val="0"/>
          <w:marTop w:val="0"/>
          <w:marBottom w:val="0"/>
          <w:divBdr>
            <w:top w:val="none" w:sz="0" w:space="0" w:color="auto"/>
            <w:left w:val="none" w:sz="0" w:space="0" w:color="auto"/>
            <w:bottom w:val="none" w:sz="0" w:space="0" w:color="auto"/>
            <w:right w:val="none" w:sz="0" w:space="0" w:color="auto"/>
          </w:divBdr>
          <w:divsChild>
            <w:div w:id="975257959">
              <w:marLeft w:val="0"/>
              <w:marRight w:val="0"/>
              <w:marTop w:val="0"/>
              <w:marBottom w:val="0"/>
              <w:divBdr>
                <w:top w:val="none" w:sz="0" w:space="0" w:color="auto"/>
                <w:left w:val="none" w:sz="0" w:space="0" w:color="auto"/>
                <w:bottom w:val="none" w:sz="0" w:space="0" w:color="auto"/>
                <w:right w:val="none" w:sz="0" w:space="0" w:color="auto"/>
              </w:divBdr>
              <w:divsChild>
                <w:div w:id="2024355338">
                  <w:marLeft w:val="0"/>
                  <w:marRight w:val="0"/>
                  <w:marTop w:val="0"/>
                  <w:marBottom w:val="0"/>
                  <w:divBdr>
                    <w:top w:val="none" w:sz="0" w:space="0" w:color="auto"/>
                    <w:left w:val="none" w:sz="0" w:space="0" w:color="auto"/>
                    <w:bottom w:val="none" w:sz="0" w:space="0" w:color="auto"/>
                    <w:right w:val="none" w:sz="0" w:space="0" w:color="auto"/>
                  </w:divBdr>
                  <w:divsChild>
                    <w:div w:id="386420051">
                      <w:marLeft w:val="0"/>
                      <w:marRight w:val="0"/>
                      <w:marTop w:val="0"/>
                      <w:marBottom w:val="0"/>
                      <w:divBdr>
                        <w:top w:val="none" w:sz="0" w:space="0" w:color="auto"/>
                        <w:left w:val="none" w:sz="0" w:space="0" w:color="auto"/>
                        <w:bottom w:val="none" w:sz="0" w:space="0" w:color="auto"/>
                        <w:right w:val="none" w:sz="0" w:space="0" w:color="auto"/>
                      </w:divBdr>
                      <w:divsChild>
                        <w:div w:id="163789498">
                          <w:marLeft w:val="0"/>
                          <w:marRight w:val="0"/>
                          <w:marTop w:val="0"/>
                          <w:marBottom w:val="0"/>
                          <w:divBdr>
                            <w:top w:val="none" w:sz="0" w:space="0" w:color="auto"/>
                            <w:left w:val="none" w:sz="0" w:space="0" w:color="auto"/>
                            <w:bottom w:val="none" w:sz="0" w:space="0" w:color="auto"/>
                            <w:right w:val="none" w:sz="0" w:space="0" w:color="auto"/>
                          </w:divBdr>
                          <w:divsChild>
                            <w:div w:id="1389376165">
                              <w:marLeft w:val="0"/>
                              <w:marRight w:val="0"/>
                              <w:marTop w:val="0"/>
                              <w:marBottom w:val="0"/>
                              <w:divBdr>
                                <w:top w:val="none" w:sz="0" w:space="0" w:color="auto"/>
                                <w:left w:val="none" w:sz="0" w:space="0" w:color="auto"/>
                                <w:bottom w:val="none" w:sz="0" w:space="0" w:color="auto"/>
                                <w:right w:val="none" w:sz="0" w:space="0" w:color="auto"/>
                              </w:divBdr>
                              <w:divsChild>
                                <w:div w:id="181162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391592">
      <w:bodyDiv w:val="1"/>
      <w:marLeft w:val="0"/>
      <w:marRight w:val="0"/>
      <w:marTop w:val="0"/>
      <w:marBottom w:val="0"/>
      <w:divBdr>
        <w:top w:val="none" w:sz="0" w:space="0" w:color="auto"/>
        <w:left w:val="none" w:sz="0" w:space="0" w:color="auto"/>
        <w:bottom w:val="none" w:sz="0" w:space="0" w:color="auto"/>
        <w:right w:val="none" w:sz="0" w:space="0" w:color="auto"/>
      </w:divBdr>
      <w:divsChild>
        <w:div w:id="1423185620">
          <w:marLeft w:val="0"/>
          <w:marRight w:val="0"/>
          <w:marTop w:val="0"/>
          <w:marBottom w:val="0"/>
          <w:divBdr>
            <w:top w:val="none" w:sz="0" w:space="0" w:color="auto"/>
            <w:left w:val="none" w:sz="0" w:space="0" w:color="auto"/>
            <w:bottom w:val="none" w:sz="0" w:space="0" w:color="auto"/>
            <w:right w:val="none" w:sz="0" w:space="0" w:color="auto"/>
          </w:divBdr>
          <w:divsChild>
            <w:div w:id="797800512">
              <w:marLeft w:val="0"/>
              <w:marRight w:val="0"/>
              <w:marTop w:val="0"/>
              <w:marBottom w:val="0"/>
              <w:divBdr>
                <w:top w:val="none" w:sz="0" w:space="0" w:color="auto"/>
                <w:left w:val="none" w:sz="0" w:space="0" w:color="auto"/>
                <w:bottom w:val="none" w:sz="0" w:space="0" w:color="auto"/>
                <w:right w:val="none" w:sz="0" w:space="0" w:color="auto"/>
              </w:divBdr>
              <w:divsChild>
                <w:div w:id="438916266">
                  <w:marLeft w:val="0"/>
                  <w:marRight w:val="0"/>
                  <w:marTop w:val="0"/>
                  <w:marBottom w:val="0"/>
                  <w:divBdr>
                    <w:top w:val="none" w:sz="0" w:space="0" w:color="auto"/>
                    <w:left w:val="none" w:sz="0" w:space="0" w:color="auto"/>
                    <w:bottom w:val="none" w:sz="0" w:space="0" w:color="auto"/>
                    <w:right w:val="none" w:sz="0" w:space="0" w:color="auto"/>
                  </w:divBdr>
                  <w:divsChild>
                    <w:div w:id="1717703635">
                      <w:marLeft w:val="0"/>
                      <w:marRight w:val="0"/>
                      <w:marTop w:val="0"/>
                      <w:marBottom w:val="0"/>
                      <w:divBdr>
                        <w:top w:val="none" w:sz="0" w:space="0" w:color="auto"/>
                        <w:left w:val="none" w:sz="0" w:space="0" w:color="auto"/>
                        <w:bottom w:val="none" w:sz="0" w:space="0" w:color="auto"/>
                        <w:right w:val="none" w:sz="0" w:space="0" w:color="auto"/>
                      </w:divBdr>
                      <w:divsChild>
                        <w:div w:id="782766180">
                          <w:marLeft w:val="0"/>
                          <w:marRight w:val="0"/>
                          <w:marTop w:val="0"/>
                          <w:marBottom w:val="0"/>
                          <w:divBdr>
                            <w:top w:val="none" w:sz="0" w:space="0" w:color="auto"/>
                            <w:left w:val="none" w:sz="0" w:space="0" w:color="auto"/>
                            <w:bottom w:val="none" w:sz="0" w:space="0" w:color="auto"/>
                            <w:right w:val="none" w:sz="0" w:space="0" w:color="auto"/>
                          </w:divBdr>
                          <w:divsChild>
                            <w:div w:id="1794590222">
                              <w:marLeft w:val="0"/>
                              <w:marRight w:val="0"/>
                              <w:marTop w:val="0"/>
                              <w:marBottom w:val="0"/>
                              <w:divBdr>
                                <w:top w:val="none" w:sz="0" w:space="0" w:color="auto"/>
                                <w:left w:val="none" w:sz="0" w:space="0" w:color="auto"/>
                                <w:bottom w:val="none" w:sz="0" w:space="0" w:color="auto"/>
                                <w:right w:val="none" w:sz="0" w:space="0" w:color="auto"/>
                              </w:divBdr>
                              <w:divsChild>
                                <w:div w:id="1326400673">
                                  <w:marLeft w:val="0"/>
                                  <w:marRight w:val="0"/>
                                  <w:marTop w:val="0"/>
                                  <w:marBottom w:val="0"/>
                                  <w:divBdr>
                                    <w:top w:val="none" w:sz="0" w:space="0" w:color="auto"/>
                                    <w:left w:val="none" w:sz="0" w:space="0" w:color="auto"/>
                                    <w:bottom w:val="none" w:sz="0" w:space="0" w:color="auto"/>
                                    <w:right w:val="none" w:sz="0" w:space="0" w:color="auto"/>
                                  </w:divBdr>
                                  <w:divsChild>
                                    <w:div w:id="1684357006">
                                      <w:marLeft w:val="0"/>
                                      <w:marRight w:val="0"/>
                                      <w:marTop w:val="0"/>
                                      <w:marBottom w:val="0"/>
                                      <w:divBdr>
                                        <w:top w:val="none" w:sz="0" w:space="0" w:color="auto"/>
                                        <w:left w:val="none" w:sz="0" w:space="0" w:color="auto"/>
                                        <w:bottom w:val="none" w:sz="0" w:space="0" w:color="auto"/>
                                        <w:right w:val="none" w:sz="0" w:space="0" w:color="auto"/>
                                      </w:divBdr>
                                      <w:divsChild>
                                        <w:div w:id="1070343430">
                                          <w:marLeft w:val="0"/>
                                          <w:marRight w:val="0"/>
                                          <w:marTop w:val="0"/>
                                          <w:marBottom w:val="0"/>
                                          <w:divBdr>
                                            <w:top w:val="none" w:sz="0" w:space="0" w:color="auto"/>
                                            <w:left w:val="none" w:sz="0" w:space="0" w:color="auto"/>
                                            <w:bottom w:val="none" w:sz="0" w:space="0" w:color="auto"/>
                                            <w:right w:val="none" w:sz="0" w:space="0" w:color="auto"/>
                                          </w:divBdr>
                                          <w:divsChild>
                                            <w:div w:id="137037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4617776">
      <w:bodyDiv w:val="1"/>
      <w:marLeft w:val="0"/>
      <w:marRight w:val="0"/>
      <w:marTop w:val="0"/>
      <w:marBottom w:val="0"/>
      <w:divBdr>
        <w:top w:val="none" w:sz="0" w:space="0" w:color="auto"/>
        <w:left w:val="none" w:sz="0" w:space="0" w:color="auto"/>
        <w:bottom w:val="none" w:sz="0" w:space="0" w:color="auto"/>
        <w:right w:val="none" w:sz="0" w:space="0" w:color="auto"/>
      </w:divBdr>
      <w:divsChild>
        <w:div w:id="87503387">
          <w:marLeft w:val="0"/>
          <w:marRight w:val="0"/>
          <w:marTop w:val="0"/>
          <w:marBottom w:val="0"/>
          <w:divBdr>
            <w:top w:val="none" w:sz="0" w:space="0" w:color="auto"/>
            <w:left w:val="none" w:sz="0" w:space="0" w:color="auto"/>
            <w:bottom w:val="none" w:sz="0" w:space="0" w:color="auto"/>
            <w:right w:val="none" w:sz="0" w:space="0" w:color="auto"/>
          </w:divBdr>
          <w:divsChild>
            <w:div w:id="1618365849">
              <w:marLeft w:val="0"/>
              <w:marRight w:val="0"/>
              <w:marTop w:val="0"/>
              <w:marBottom w:val="0"/>
              <w:divBdr>
                <w:top w:val="none" w:sz="0" w:space="0" w:color="auto"/>
                <w:left w:val="none" w:sz="0" w:space="0" w:color="auto"/>
                <w:bottom w:val="none" w:sz="0" w:space="0" w:color="auto"/>
                <w:right w:val="none" w:sz="0" w:space="0" w:color="auto"/>
              </w:divBdr>
              <w:divsChild>
                <w:div w:id="437987977">
                  <w:marLeft w:val="0"/>
                  <w:marRight w:val="0"/>
                  <w:marTop w:val="0"/>
                  <w:marBottom w:val="0"/>
                  <w:divBdr>
                    <w:top w:val="none" w:sz="0" w:space="0" w:color="auto"/>
                    <w:left w:val="none" w:sz="0" w:space="0" w:color="auto"/>
                    <w:bottom w:val="none" w:sz="0" w:space="0" w:color="auto"/>
                    <w:right w:val="none" w:sz="0" w:space="0" w:color="auto"/>
                  </w:divBdr>
                  <w:divsChild>
                    <w:div w:id="737705793">
                      <w:marLeft w:val="0"/>
                      <w:marRight w:val="0"/>
                      <w:marTop w:val="0"/>
                      <w:marBottom w:val="0"/>
                      <w:divBdr>
                        <w:top w:val="none" w:sz="0" w:space="0" w:color="auto"/>
                        <w:left w:val="none" w:sz="0" w:space="0" w:color="auto"/>
                        <w:bottom w:val="none" w:sz="0" w:space="0" w:color="auto"/>
                        <w:right w:val="none" w:sz="0" w:space="0" w:color="auto"/>
                      </w:divBdr>
                      <w:divsChild>
                        <w:div w:id="879778867">
                          <w:marLeft w:val="0"/>
                          <w:marRight w:val="0"/>
                          <w:marTop w:val="0"/>
                          <w:marBottom w:val="0"/>
                          <w:divBdr>
                            <w:top w:val="none" w:sz="0" w:space="0" w:color="auto"/>
                            <w:left w:val="none" w:sz="0" w:space="0" w:color="auto"/>
                            <w:bottom w:val="none" w:sz="0" w:space="0" w:color="auto"/>
                            <w:right w:val="none" w:sz="0" w:space="0" w:color="auto"/>
                          </w:divBdr>
                          <w:divsChild>
                            <w:div w:id="907615025">
                              <w:marLeft w:val="0"/>
                              <w:marRight w:val="0"/>
                              <w:marTop w:val="0"/>
                              <w:marBottom w:val="0"/>
                              <w:divBdr>
                                <w:top w:val="none" w:sz="0" w:space="0" w:color="auto"/>
                                <w:left w:val="none" w:sz="0" w:space="0" w:color="auto"/>
                                <w:bottom w:val="none" w:sz="0" w:space="0" w:color="auto"/>
                                <w:right w:val="none" w:sz="0" w:space="0" w:color="auto"/>
                              </w:divBdr>
                              <w:divsChild>
                                <w:div w:id="200908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3885190">
      <w:bodyDiv w:val="1"/>
      <w:marLeft w:val="0"/>
      <w:marRight w:val="0"/>
      <w:marTop w:val="0"/>
      <w:marBottom w:val="0"/>
      <w:divBdr>
        <w:top w:val="none" w:sz="0" w:space="0" w:color="auto"/>
        <w:left w:val="none" w:sz="0" w:space="0" w:color="auto"/>
        <w:bottom w:val="none" w:sz="0" w:space="0" w:color="auto"/>
        <w:right w:val="none" w:sz="0" w:space="0" w:color="auto"/>
      </w:divBdr>
      <w:divsChild>
        <w:div w:id="28651259">
          <w:marLeft w:val="0"/>
          <w:marRight w:val="0"/>
          <w:marTop w:val="0"/>
          <w:marBottom w:val="0"/>
          <w:divBdr>
            <w:top w:val="none" w:sz="0" w:space="0" w:color="auto"/>
            <w:left w:val="none" w:sz="0" w:space="0" w:color="auto"/>
            <w:bottom w:val="none" w:sz="0" w:space="0" w:color="auto"/>
            <w:right w:val="none" w:sz="0" w:space="0" w:color="auto"/>
          </w:divBdr>
          <w:divsChild>
            <w:div w:id="1879389244">
              <w:marLeft w:val="0"/>
              <w:marRight w:val="0"/>
              <w:marTop w:val="0"/>
              <w:marBottom w:val="0"/>
              <w:divBdr>
                <w:top w:val="none" w:sz="0" w:space="0" w:color="auto"/>
                <w:left w:val="none" w:sz="0" w:space="0" w:color="auto"/>
                <w:bottom w:val="none" w:sz="0" w:space="0" w:color="auto"/>
                <w:right w:val="none" w:sz="0" w:space="0" w:color="auto"/>
              </w:divBdr>
              <w:divsChild>
                <w:div w:id="92894846">
                  <w:marLeft w:val="0"/>
                  <w:marRight w:val="0"/>
                  <w:marTop w:val="0"/>
                  <w:marBottom w:val="0"/>
                  <w:divBdr>
                    <w:top w:val="none" w:sz="0" w:space="0" w:color="auto"/>
                    <w:left w:val="none" w:sz="0" w:space="0" w:color="auto"/>
                    <w:bottom w:val="none" w:sz="0" w:space="0" w:color="auto"/>
                    <w:right w:val="none" w:sz="0" w:space="0" w:color="auto"/>
                  </w:divBdr>
                  <w:divsChild>
                    <w:div w:id="21906870">
                      <w:marLeft w:val="0"/>
                      <w:marRight w:val="0"/>
                      <w:marTop w:val="0"/>
                      <w:marBottom w:val="0"/>
                      <w:divBdr>
                        <w:top w:val="none" w:sz="0" w:space="0" w:color="auto"/>
                        <w:left w:val="none" w:sz="0" w:space="0" w:color="auto"/>
                        <w:bottom w:val="none" w:sz="0" w:space="0" w:color="auto"/>
                        <w:right w:val="none" w:sz="0" w:space="0" w:color="auto"/>
                      </w:divBdr>
                      <w:divsChild>
                        <w:div w:id="1013337203">
                          <w:marLeft w:val="0"/>
                          <w:marRight w:val="0"/>
                          <w:marTop w:val="0"/>
                          <w:marBottom w:val="0"/>
                          <w:divBdr>
                            <w:top w:val="none" w:sz="0" w:space="0" w:color="auto"/>
                            <w:left w:val="none" w:sz="0" w:space="0" w:color="auto"/>
                            <w:bottom w:val="none" w:sz="0" w:space="0" w:color="auto"/>
                            <w:right w:val="none" w:sz="0" w:space="0" w:color="auto"/>
                          </w:divBdr>
                          <w:divsChild>
                            <w:div w:id="31348844">
                              <w:marLeft w:val="0"/>
                              <w:marRight w:val="0"/>
                              <w:marTop w:val="0"/>
                              <w:marBottom w:val="0"/>
                              <w:divBdr>
                                <w:top w:val="none" w:sz="0" w:space="0" w:color="auto"/>
                                <w:left w:val="none" w:sz="0" w:space="0" w:color="auto"/>
                                <w:bottom w:val="none" w:sz="0" w:space="0" w:color="auto"/>
                                <w:right w:val="none" w:sz="0" w:space="0" w:color="auto"/>
                              </w:divBdr>
                              <w:divsChild>
                                <w:div w:id="138235676">
                                  <w:marLeft w:val="0"/>
                                  <w:marRight w:val="0"/>
                                  <w:marTop w:val="0"/>
                                  <w:marBottom w:val="0"/>
                                  <w:divBdr>
                                    <w:top w:val="none" w:sz="0" w:space="0" w:color="auto"/>
                                    <w:left w:val="none" w:sz="0" w:space="0" w:color="auto"/>
                                    <w:bottom w:val="none" w:sz="0" w:space="0" w:color="auto"/>
                                    <w:right w:val="none" w:sz="0" w:space="0" w:color="auto"/>
                                  </w:divBdr>
                                  <w:divsChild>
                                    <w:div w:id="951085821">
                                      <w:marLeft w:val="0"/>
                                      <w:marRight w:val="0"/>
                                      <w:marTop w:val="0"/>
                                      <w:marBottom w:val="0"/>
                                      <w:divBdr>
                                        <w:top w:val="none" w:sz="0" w:space="0" w:color="auto"/>
                                        <w:left w:val="none" w:sz="0" w:space="0" w:color="auto"/>
                                        <w:bottom w:val="none" w:sz="0" w:space="0" w:color="auto"/>
                                        <w:right w:val="none" w:sz="0" w:space="0" w:color="auto"/>
                                      </w:divBdr>
                                      <w:divsChild>
                                        <w:div w:id="1633711200">
                                          <w:marLeft w:val="0"/>
                                          <w:marRight w:val="0"/>
                                          <w:marTop w:val="0"/>
                                          <w:marBottom w:val="0"/>
                                          <w:divBdr>
                                            <w:top w:val="none" w:sz="0" w:space="0" w:color="auto"/>
                                            <w:left w:val="none" w:sz="0" w:space="0" w:color="auto"/>
                                            <w:bottom w:val="none" w:sz="0" w:space="0" w:color="auto"/>
                                            <w:right w:val="none" w:sz="0" w:space="0" w:color="auto"/>
                                          </w:divBdr>
                                          <w:divsChild>
                                            <w:div w:id="1041975310">
                                              <w:marLeft w:val="0"/>
                                              <w:marRight w:val="0"/>
                                              <w:marTop w:val="0"/>
                                              <w:marBottom w:val="0"/>
                                              <w:divBdr>
                                                <w:top w:val="none" w:sz="0" w:space="0" w:color="auto"/>
                                                <w:left w:val="none" w:sz="0" w:space="0" w:color="auto"/>
                                                <w:bottom w:val="none" w:sz="0" w:space="0" w:color="auto"/>
                                                <w:right w:val="none" w:sz="0" w:space="0" w:color="auto"/>
                                              </w:divBdr>
                                              <w:divsChild>
                                                <w:div w:id="676152456">
                                                  <w:marLeft w:val="0"/>
                                                  <w:marRight w:val="0"/>
                                                  <w:marTop w:val="0"/>
                                                  <w:marBottom w:val="0"/>
                                                  <w:divBdr>
                                                    <w:top w:val="single" w:sz="6" w:space="0" w:color="B5BDC2"/>
                                                    <w:left w:val="single" w:sz="6" w:space="0" w:color="B5BDC2"/>
                                                    <w:bottom w:val="single" w:sz="6" w:space="0" w:color="B5BDC2"/>
                                                    <w:right w:val="single" w:sz="6" w:space="0" w:color="B5BDC2"/>
                                                  </w:divBdr>
                                                  <w:divsChild>
                                                    <w:div w:id="125103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8055793">
      <w:bodyDiv w:val="1"/>
      <w:marLeft w:val="0"/>
      <w:marRight w:val="0"/>
      <w:marTop w:val="0"/>
      <w:marBottom w:val="0"/>
      <w:divBdr>
        <w:top w:val="none" w:sz="0" w:space="0" w:color="auto"/>
        <w:left w:val="none" w:sz="0" w:space="0" w:color="auto"/>
        <w:bottom w:val="none" w:sz="0" w:space="0" w:color="auto"/>
        <w:right w:val="none" w:sz="0" w:space="0" w:color="auto"/>
      </w:divBdr>
      <w:divsChild>
        <w:div w:id="547185416">
          <w:marLeft w:val="0"/>
          <w:marRight w:val="0"/>
          <w:marTop w:val="0"/>
          <w:marBottom w:val="0"/>
          <w:divBdr>
            <w:top w:val="none" w:sz="0" w:space="0" w:color="auto"/>
            <w:left w:val="none" w:sz="0" w:space="0" w:color="auto"/>
            <w:bottom w:val="none" w:sz="0" w:space="0" w:color="auto"/>
            <w:right w:val="none" w:sz="0" w:space="0" w:color="auto"/>
          </w:divBdr>
          <w:divsChild>
            <w:div w:id="8498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505676">
      <w:bodyDiv w:val="1"/>
      <w:marLeft w:val="0"/>
      <w:marRight w:val="0"/>
      <w:marTop w:val="0"/>
      <w:marBottom w:val="0"/>
      <w:divBdr>
        <w:top w:val="none" w:sz="0" w:space="0" w:color="auto"/>
        <w:left w:val="none" w:sz="0" w:space="0" w:color="auto"/>
        <w:bottom w:val="none" w:sz="0" w:space="0" w:color="auto"/>
        <w:right w:val="none" w:sz="0" w:space="0" w:color="auto"/>
      </w:divBdr>
      <w:divsChild>
        <w:div w:id="501774103">
          <w:marLeft w:val="0"/>
          <w:marRight w:val="0"/>
          <w:marTop w:val="0"/>
          <w:marBottom w:val="0"/>
          <w:divBdr>
            <w:top w:val="none" w:sz="0" w:space="0" w:color="auto"/>
            <w:left w:val="none" w:sz="0" w:space="0" w:color="auto"/>
            <w:bottom w:val="none" w:sz="0" w:space="0" w:color="auto"/>
            <w:right w:val="none" w:sz="0" w:space="0" w:color="auto"/>
          </w:divBdr>
          <w:divsChild>
            <w:div w:id="145516609">
              <w:marLeft w:val="0"/>
              <w:marRight w:val="0"/>
              <w:marTop w:val="0"/>
              <w:marBottom w:val="0"/>
              <w:divBdr>
                <w:top w:val="none" w:sz="0" w:space="0" w:color="auto"/>
                <w:left w:val="none" w:sz="0" w:space="0" w:color="auto"/>
                <w:bottom w:val="none" w:sz="0" w:space="0" w:color="auto"/>
                <w:right w:val="none" w:sz="0" w:space="0" w:color="auto"/>
              </w:divBdr>
              <w:divsChild>
                <w:div w:id="1434085260">
                  <w:marLeft w:val="0"/>
                  <w:marRight w:val="0"/>
                  <w:marTop w:val="0"/>
                  <w:marBottom w:val="0"/>
                  <w:divBdr>
                    <w:top w:val="none" w:sz="0" w:space="0" w:color="auto"/>
                    <w:left w:val="none" w:sz="0" w:space="0" w:color="auto"/>
                    <w:bottom w:val="none" w:sz="0" w:space="0" w:color="auto"/>
                    <w:right w:val="none" w:sz="0" w:space="0" w:color="auto"/>
                  </w:divBdr>
                  <w:divsChild>
                    <w:div w:id="1817449872">
                      <w:marLeft w:val="0"/>
                      <w:marRight w:val="0"/>
                      <w:marTop w:val="0"/>
                      <w:marBottom w:val="0"/>
                      <w:divBdr>
                        <w:top w:val="none" w:sz="0" w:space="0" w:color="auto"/>
                        <w:left w:val="none" w:sz="0" w:space="0" w:color="auto"/>
                        <w:bottom w:val="none" w:sz="0" w:space="0" w:color="auto"/>
                        <w:right w:val="none" w:sz="0" w:space="0" w:color="auto"/>
                      </w:divBdr>
                      <w:divsChild>
                        <w:div w:id="1148470967">
                          <w:marLeft w:val="0"/>
                          <w:marRight w:val="0"/>
                          <w:marTop w:val="0"/>
                          <w:marBottom w:val="0"/>
                          <w:divBdr>
                            <w:top w:val="none" w:sz="0" w:space="0" w:color="auto"/>
                            <w:left w:val="none" w:sz="0" w:space="0" w:color="auto"/>
                            <w:bottom w:val="none" w:sz="0" w:space="0" w:color="auto"/>
                            <w:right w:val="none" w:sz="0" w:space="0" w:color="auto"/>
                          </w:divBdr>
                          <w:divsChild>
                            <w:div w:id="291641908">
                              <w:marLeft w:val="0"/>
                              <w:marRight w:val="0"/>
                              <w:marTop w:val="0"/>
                              <w:marBottom w:val="0"/>
                              <w:divBdr>
                                <w:top w:val="none" w:sz="0" w:space="0" w:color="auto"/>
                                <w:left w:val="none" w:sz="0" w:space="0" w:color="auto"/>
                                <w:bottom w:val="none" w:sz="0" w:space="0" w:color="auto"/>
                                <w:right w:val="none" w:sz="0" w:space="0" w:color="auto"/>
                              </w:divBdr>
                              <w:divsChild>
                                <w:div w:id="574512101">
                                  <w:marLeft w:val="0"/>
                                  <w:marRight w:val="0"/>
                                  <w:marTop w:val="0"/>
                                  <w:marBottom w:val="0"/>
                                  <w:divBdr>
                                    <w:top w:val="none" w:sz="0" w:space="0" w:color="auto"/>
                                    <w:left w:val="none" w:sz="0" w:space="0" w:color="auto"/>
                                    <w:bottom w:val="none" w:sz="0" w:space="0" w:color="auto"/>
                                    <w:right w:val="none" w:sz="0" w:space="0" w:color="auto"/>
                                  </w:divBdr>
                                  <w:divsChild>
                                    <w:div w:id="2092701244">
                                      <w:marLeft w:val="0"/>
                                      <w:marRight w:val="0"/>
                                      <w:marTop w:val="0"/>
                                      <w:marBottom w:val="0"/>
                                      <w:divBdr>
                                        <w:top w:val="none" w:sz="0" w:space="0" w:color="auto"/>
                                        <w:left w:val="none" w:sz="0" w:space="0" w:color="auto"/>
                                        <w:bottom w:val="none" w:sz="0" w:space="0" w:color="auto"/>
                                        <w:right w:val="none" w:sz="0" w:space="0" w:color="auto"/>
                                      </w:divBdr>
                                      <w:divsChild>
                                        <w:div w:id="966012654">
                                          <w:marLeft w:val="0"/>
                                          <w:marRight w:val="0"/>
                                          <w:marTop w:val="0"/>
                                          <w:marBottom w:val="0"/>
                                          <w:divBdr>
                                            <w:top w:val="none" w:sz="0" w:space="0" w:color="auto"/>
                                            <w:left w:val="none" w:sz="0" w:space="0" w:color="auto"/>
                                            <w:bottom w:val="none" w:sz="0" w:space="0" w:color="auto"/>
                                            <w:right w:val="none" w:sz="0" w:space="0" w:color="auto"/>
                                          </w:divBdr>
                                          <w:divsChild>
                                            <w:div w:id="449594107">
                                              <w:marLeft w:val="0"/>
                                              <w:marRight w:val="0"/>
                                              <w:marTop w:val="0"/>
                                              <w:marBottom w:val="0"/>
                                              <w:divBdr>
                                                <w:top w:val="none" w:sz="0" w:space="0" w:color="auto"/>
                                                <w:left w:val="none" w:sz="0" w:space="0" w:color="auto"/>
                                                <w:bottom w:val="none" w:sz="0" w:space="0" w:color="auto"/>
                                                <w:right w:val="none" w:sz="0" w:space="0" w:color="auto"/>
                                              </w:divBdr>
                                              <w:divsChild>
                                                <w:div w:id="740295998">
                                                  <w:marLeft w:val="0"/>
                                                  <w:marRight w:val="0"/>
                                                  <w:marTop w:val="96"/>
                                                  <w:marBottom w:val="96"/>
                                                  <w:divBdr>
                                                    <w:top w:val="none" w:sz="0" w:space="0" w:color="auto"/>
                                                    <w:left w:val="none" w:sz="0" w:space="0" w:color="auto"/>
                                                    <w:bottom w:val="none" w:sz="0" w:space="0" w:color="auto"/>
                                                    <w:right w:val="none" w:sz="0" w:space="0" w:color="auto"/>
                                                  </w:divBdr>
                                                </w:div>
                                                <w:div w:id="391316819">
                                                  <w:marLeft w:val="0"/>
                                                  <w:marRight w:val="0"/>
                                                  <w:marTop w:val="96"/>
                                                  <w:marBottom w:val="96"/>
                                                  <w:divBdr>
                                                    <w:top w:val="none" w:sz="0" w:space="0" w:color="auto"/>
                                                    <w:left w:val="none" w:sz="0" w:space="0" w:color="auto"/>
                                                    <w:bottom w:val="none" w:sz="0" w:space="0" w:color="auto"/>
                                                    <w:right w:val="none" w:sz="0" w:space="0" w:color="auto"/>
                                                  </w:divBdr>
                                                </w:div>
                                                <w:div w:id="1176967631">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1591742374">
                                      <w:marLeft w:val="0"/>
                                      <w:marRight w:val="0"/>
                                      <w:marTop w:val="0"/>
                                      <w:marBottom w:val="0"/>
                                      <w:divBdr>
                                        <w:top w:val="none" w:sz="0" w:space="0" w:color="auto"/>
                                        <w:left w:val="none" w:sz="0" w:space="0" w:color="auto"/>
                                        <w:bottom w:val="none" w:sz="0" w:space="0" w:color="auto"/>
                                        <w:right w:val="none" w:sz="0" w:space="0" w:color="auto"/>
                                      </w:divBdr>
                                      <w:divsChild>
                                        <w:div w:id="231354057">
                                          <w:marLeft w:val="0"/>
                                          <w:marRight w:val="0"/>
                                          <w:marTop w:val="0"/>
                                          <w:marBottom w:val="0"/>
                                          <w:divBdr>
                                            <w:top w:val="none" w:sz="0" w:space="0" w:color="auto"/>
                                            <w:left w:val="none" w:sz="0" w:space="0" w:color="auto"/>
                                            <w:bottom w:val="none" w:sz="0" w:space="0" w:color="auto"/>
                                            <w:right w:val="none" w:sz="0" w:space="0" w:color="auto"/>
                                          </w:divBdr>
                                          <w:divsChild>
                                            <w:div w:id="1647974375">
                                              <w:marLeft w:val="0"/>
                                              <w:marRight w:val="0"/>
                                              <w:marTop w:val="0"/>
                                              <w:marBottom w:val="0"/>
                                              <w:divBdr>
                                                <w:top w:val="none" w:sz="0" w:space="0" w:color="auto"/>
                                                <w:left w:val="none" w:sz="0" w:space="0" w:color="auto"/>
                                                <w:bottom w:val="none" w:sz="0" w:space="0" w:color="auto"/>
                                                <w:right w:val="none" w:sz="0" w:space="0" w:color="auto"/>
                                              </w:divBdr>
                                              <w:divsChild>
                                                <w:div w:id="136848716">
                                                  <w:marLeft w:val="0"/>
                                                  <w:marRight w:val="0"/>
                                                  <w:marTop w:val="96"/>
                                                  <w:marBottom w:val="96"/>
                                                  <w:divBdr>
                                                    <w:top w:val="none" w:sz="0" w:space="0" w:color="auto"/>
                                                    <w:left w:val="none" w:sz="0" w:space="0" w:color="auto"/>
                                                    <w:bottom w:val="none" w:sz="0" w:space="0" w:color="auto"/>
                                                    <w:right w:val="none" w:sz="0" w:space="0" w:color="auto"/>
                                                  </w:divBdr>
                                                </w:div>
                                                <w:div w:id="1535076027">
                                                  <w:marLeft w:val="0"/>
                                                  <w:marRight w:val="0"/>
                                                  <w:marTop w:val="96"/>
                                                  <w:marBottom w:val="96"/>
                                                  <w:divBdr>
                                                    <w:top w:val="none" w:sz="0" w:space="0" w:color="auto"/>
                                                    <w:left w:val="none" w:sz="0" w:space="0" w:color="auto"/>
                                                    <w:bottom w:val="none" w:sz="0" w:space="0" w:color="auto"/>
                                                    <w:right w:val="none" w:sz="0" w:space="0" w:color="auto"/>
                                                  </w:divBdr>
                                                </w:div>
                                                <w:div w:id="1165852403">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605693094">
                                      <w:marLeft w:val="0"/>
                                      <w:marRight w:val="0"/>
                                      <w:marTop w:val="0"/>
                                      <w:marBottom w:val="0"/>
                                      <w:divBdr>
                                        <w:top w:val="none" w:sz="0" w:space="0" w:color="auto"/>
                                        <w:left w:val="none" w:sz="0" w:space="0" w:color="auto"/>
                                        <w:bottom w:val="none" w:sz="0" w:space="0" w:color="auto"/>
                                        <w:right w:val="none" w:sz="0" w:space="0" w:color="auto"/>
                                      </w:divBdr>
                                      <w:divsChild>
                                        <w:div w:id="1443963834">
                                          <w:marLeft w:val="0"/>
                                          <w:marRight w:val="0"/>
                                          <w:marTop w:val="0"/>
                                          <w:marBottom w:val="0"/>
                                          <w:divBdr>
                                            <w:top w:val="none" w:sz="0" w:space="0" w:color="auto"/>
                                            <w:left w:val="none" w:sz="0" w:space="0" w:color="auto"/>
                                            <w:bottom w:val="none" w:sz="0" w:space="0" w:color="auto"/>
                                            <w:right w:val="none" w:sz="0" w:space="0" w:color="auto"/>
                                          </w:divBdr>
                                          <w:divsChild>
                                            <w:div w:id="263537497">
                                              <w:marLeft w:val="0"/>
                                              <w:marRight w:val="0"/>
                                              <w:marTop w:val="0"/>
                                              <w:marBottom w:val="0"/>
                                              <w:divBdr>
                                                <w:top w:val="none" w:sz="0" w:space="0" w:color="auto"/>
                                                <w:left w:val="none" w:sz="0" w:space="0" w:color="auto"/>
                                                <w:bottom w:val="none" w:sz="0" w:space="0" w:color="auto"/>
                                                <w:right w:val="none" w:sz="0" w:space="0" w:color="auto"/>
                                              </w:divBdr>
                                              <w:divsChild>
                                                <w:div w:id="1732195978">
                                                  <w:marLeft w:val="0"/>
                                                  <w:marRight w:val="0"/>
                                                  <w:marTop w:val="96"/>
                                                  <w:marBottom w:val="96"/>
                                                  <w:divBdr>
                                                    <w:top w:val="none" w:sz="0" w:space="0" w:color="auto"/>
                                                    <w:left w:val="none" w:sz="0" w:space="0" w:color="auto"/>
                                                    <w:bottom w:val="none" w:sz="0" w:space="0" w:color="auto"/>
                                                    <w:right w:val="none" w:sz="0" w:space="0" w:color="auto"/>
                                                  </w:divBdr>
                                                </w:div>
                                                <w:div w:id="1691101694">
                                                  <w:marLeft w:val="0"/>
                                                  <w:marRight w:val="0"/>
                                                  <w:marTop w:val="96"/>
                                                  <w:marBottom w:val="0"/>
                                                  <w:divBdr>
                                                    <w:top w:val="none" w:sz="0" w:space="0" w:color="auto"/>
                                                    <w:left w:val="none" w:sz="0" w:space="0" w:color="auto"/>
                                                    <w:bottom w:val="none" w:sz="0" w:space="0" w:color="auto"/>
                                                    <w:right w:val="none" w:sz="0" w:space="0" w:color="auto"/>
                                                  </w:divBdr>
                                                </w:div>
                                              </w:divsChild>
                                            </w:div>
                                            <w:div w:id="1827938689">
                                              <w:marLeft w:val="0"/>
                                              <w:marRight w:val="0"/>
                                              <w:marTop w:val="0"/>
                                              <w:marBottom w:val="0"/>
                                              <w:divBdr>
                                                <w:top w:val="none" w:sz="0" w:space="0" w:color="auto"/>
                                                <w:left w:val="none" w:sz="0" w:space="0" w:color="auto"/>
                                                <w:bottom w:val="none" w:sz="0" w:space="0" w:color="auto"/>
                                                <w:right w:val="none" w:sz="0" w:space="0" w:color="auto"/>
                                              </w:divBdr>
                                              <w:divsChild>
                                                <w:div w:id="1037968483">
                                                  <w:marLeft w:val="0"/>
                                                  <w:marRight w:val="0"/>
                                                  <w:marTop w:val="96"/>
                                                  <w:marBottom w:val="96"/>
                                                  <w:divBdr>
                                                    <w:top w:val="none" w:sz="0" w:space="0" w:color="auto"/>
                                                    <w:left w:val="none" w:sz="0" w:space="0" w:color="auto"/>
                                                    <w:bottom w:val="none" w:sz="0" w:space="0" w:color="auto"/>
                                                    <w:right w:val="none" w:sz="0" w:space="0" w:color="auto"/>
                                                  </w:divBdr>
                                                </w:div>
                                                <w:div w:id="1513016">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1206673286">
                                      <w:marLeft w:val="0"/>
                                      <w:marRight w:val="0"/>
                                      <w:marTop w:val="0"/>
                                      <w:marBottom w:val="0"/>
                                      <w:divBdr>
                                        <w:top w:val="none" w:sz="0" w:space="0" w:color="auto"/>
                                        <w:left w:val="none" w:sz="0" w:space="0" w:color="auto"/>
                                        <w:bottom w:val="none" w:sz="0" w:space="0" w:color="auto"/>
                                        <w:right w:val="none" w:sz="0" w:space="0" w:color="auto"/>
                                      </w:divBdr>
                                      <w:divsChild>
                                        <w:div w:id="1778794662">
                                          <w:marLeft w:val="0"/>
                                          <w:marRight w:val="0"/>
                                          <w:marTop w:val="0"/>
                                          <w:marBottom w:val="0"/>
                                          <w:divBdr>
                                            <w:top w:val="none" w:sz="0" w:space="0" w:color="auto"/>
                                            <w:left w:val="none" w:sz="0" w:space="0" w:color="auto"/>
                                            <w:bottom w:val="none" w:sz="0" w:space="0" w:color="auto"/>
                                            <w:right w:val="none" w:sz="0" w:space="0" w:color="auto"/>
                                          </w:divBdr>
                                          <w:divsChild>
                                            <w:div w:id="1756122293">
                                              <w:marLeft w:val="0"/>
                                              <w:marRight w:val="0"/>
                                              <w:marTop w:val="0"/>
                                              <w:marBottom w:val="0"/>
                                              <w:divBdr>
                                                <w:top w:val="none" w:sz="0" w:space="0" w:color="auto"/>
                                                <w:left w:val="none" w:sz="0" w:space="0" w:color="auto"/>
                                                <w:bottom w:val="none" w:sz="0" w:space="0" w:color="auto"/>
                                                <w:right w:val="none" w:sz="0" w:space="0" w:color="auto"/>
                                              </w:divBdr>
                                              <w:divsChild>
                                                <w:div w:id="1043752296">
                                                  <w:marLeft w:val="0"/>
                                                  <w:marRight w:val="0"/>
                                                  <w:marTop w:val="96"/>
                                                  <w:marBottom w:val="96"/>
                                                  <w:divBdr>
                                                    <w:top w:val="none" w:sz="0" w:space="0" w:color="auto"/>
                                                    <w:left w:val="none" w:sz="0" w:space="0" w:color="auto"/>
                                                    <w:bottom w:val="none" w:sz="0" w:space="0" w:color="auto"/>
                                                    <w:right w:val="none" w:sz="0" w:space="0" w:color="auto"/>
                                                  </w:divBdr>
                                                </w:div>
                                                <w:div w:id="1986003424">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301427140">
                                      <w:marLeft w:val="0"/>
                                      <w:marRight w:val="0"/>
                                      <w:marTop w:val="0"/>
                                      <w:marBottom w:val="0"/>
                                      <w:divBdr>
                                        <w:top w:val="none" w:sz="0" w:space="0" w:color="auto"/>
                                        <w:left w:val="none" w:sz="0" w:space="0" w:color="auto"/>
                                        <w:bottom w:val="none" w:sz="0" w:space="0" w:color="auto"/>
                                        <w:right w:val="none" w:sz="0" w:space="0" w:color="auto"/>
                                      </w:divBdr>
                                      <w:divsChild>
                                        <w:div w:id="811485636">
                                          <w:marLeft w:val="0"/>
                                          <w:marRight w:val="0"/>
                                          <w:marTop w:val="0"/>
                                          <w:marBottom w:val="0"/>
                                          <w:divBdr>
                                            <w:top w:val="none" w:sz="0" w:space="0" w:color="auto"/>
                                            <w:left w:val="none" w:sz="0" w:space="0" w:color="auto"/>
                                            <w:bottom w:val="none" w:sz="0" w:space="0" w:color="auto"/>
                                            <w:right w:val="none" w:sz="0" w:space="0" w:color="auto"/>
                                          </w:divBdr>
                                          <w:divsChild>
                                            <w:div w:id="84882744">
                                              <w:marLeft w:val="0"/>
                                              <w:marRight w:val="0"/>
                                              <w:marTop w:val="0"/>
                                              <w:marBottom w:val="0"/>
                                              <w:divBdr>
                                                <w:top w:val="none" w:sz="0" w:space="0" w:color="auto"/>
                                                <w:left w:val="none" w:sz="0" w:space="0" w:color="auto"/>
                                                <w:bottom w:val="none" w:sz="0" w:space="0" w:color="auto"/>
                                                <w:right w:val="none" w:sz="0" w:space="0" w:color="auto"/>
                                              </w:divBdr>
                                              <w:divsChild>
                                                <w:div w:id="2059040436">
                                                  <w:marLeft w:val="0"/>
                                                  <w:marRight w:val="0"/>
                                                  <w:marTop w:val="0"/>
                                                  <w:marBottom w:val="0"/>
                                                  <w:divBdr>
                                                    <w:top w:val="none" w:sz="0" w:space="0" w:color="auto"/>
                                                    <w:left w:val="none" w:sz="0" w:space="0" w:color="auto"/>
                                                    <w:bottom w:val="none" w:sz="0" w:space="0" w:color="auto"/>
                                                    <w:right w:val="none" w:sz="0" w:space="0" w:color="auto"/>
                                                  </w:divBdr>
                                                  <w:divsChild>
                                                    <w:div w:id="979261631">
                                                      <w:marLeft w:val="0"/>
                                                      <w:marRight w:val="0"/>
                                                      <w:marTop w:val="96"/>
                                                      <w:marBottom w:val="96"/>
                                                      <w:divBdr>
                                                        <w:top w:val="none" w:sz="0" w:space="0" w:color="auto"/>
                                                        <w:left w:val="none" w:sz="0" w:space="0" w:color="auto"/>
                                                        <w:bottom w:val="none" w:sz="0" w:space="0" w:color="auto"/>
                                                        <w:right w:val="none" w:sz="0" w:space="0" w:color="auto"/>
                                                      </w:divBdr>
                                                    </w:div>
                                                    <w:div w:id="723019036">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1000767436">
                                          <w:marLeft w:val="0"/>
                                          <w:marRight w:val="0"/>
                                          <w:marTop w:val="0"/>
                                          <w:marBottom w:val="0"/>
                                          <w:divBdr>
                                            <w:top w:val="none" w:sz="0" w:space="0" w:color="auto"/>
                                            <w:left w:val="none" w:sz="0" w:space="0" w:color="auto"/>
                                            <w:bottom w:val="none" w:sz="0" w:space="0" w:color="auto"/>
                                            <w:right w:val="none" w:sz="0" w:space="0" w:color="auto"/>
                                          </w:divBdr>
                                          <w:divsChild>
                                            <w:div w:id="1277559850">
                                              <w:marLeft w:val="0"/>
                                              <w:marRight w:val="0"/>
                                              <w:marTop w:val="0"/>
                                              <w:marBottom w:val="0"/>
                                              <w:divBdr>
                                                <w:top w:val="none" w:sz="0" w:space="0" w:color="auto"/>
                                                <w:left w:val="none" w:sz="0" w:space="0" w:color="auto"/>
                                                <w:bottom w:val="none" w:sz="0" w:space="0" w:color="auto"/>
                                                <w:right w:val="none" w:sz="0" w:space="0" w:color="auto"/>
                                              </w:divBdr>
                                              <w:divsChild>
                                                <w:div w:id="9787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3037584">
      <w:bodyDiv w:val="1"/>
      <w:marLeft w:val="0"/>
      <w:marRight w:val="0"/>
      <w:marTop w:val="0"/>
      <w:marBottom w:val="0"/>
      <w:divBdr>
        <w:top w:val="none" w:sz="0" w:space="0" w:color="auto"/>
        <w:left w:val="none" w:sz="0" w:space="0" w:color="auto"/>
        <w:bottom w:val="none" w:sz="0" w:space="0" w:color="auto"/>
        <w:right w:val="none" w:sz="0" w:space="0" w:color="auto"/>
      </w:divBdr>
      <w:divsChild>
        <w:div w:id="1097603159">
          <w:marLeft w:val="0"/>
          <w:marRight w:val="0"/>
          <w:marTop w:val="0"/>
          <w:marBottom w:val="0"/>
          <w:divBdr>
            <w:top w:val="none" w:sz="0" w:space="0" w:color="auto"/>
            <w:left w:val="none" w:sz="0" w:space="0" w:color="auto"/>
            <w:bottom w:val="none" w:sz="0" w:space="0" w:color="auto"/>
            <w:right w:val="none" w:sz="0" w:space="0" w:color="auto"/>
          </w:divBdr>
        </w:div>
      </w:divsChild>
    </w:div>
    <w:div w:id="1647974799">
      <w:bodyDiv w:val="1"/>
      <w:marLeft w:val="0"/>
      <w:marRight w:val="0"/>
      <w:marTop w:val="0"/>
      <w:marBottom w:val="0"/>
      <w:divBdr>
        <w:top w:val="none" w:sz="0" w:space="0" w:color="auto"/>
        <w:left w:val="none" w:sz="0" w:space="0" w:color="auto"/>
        <w:bottom w:val="none" w:sz="0" w:space="0" w:color="auto"/>
        <w:right w:val="none" w:sz="0" w:space="0" w:color="auto"/>
      </w:divBdr>
      <w:divsChild>
        <w:div w:id="453326187">
          <w:marLeft w:val="0"/>
          <w:marRight w:val="0"/>
          <w:marTop w:val="0"/>
          <w:marBottom w:val="0"/>
          <w:divBdr>
            <w:top w:val="none" w:sz="0" w:space="0" w:color="auto"/>
            <w:left w:val="none" w:sz="0" w:space="0" w:color="auto"/>
            <w:bottom w:val="none" w:sz="0" w:space="0" w:color="auto"/>
            <w:right w:val="none" w:sz="0" w:space="0" w:color="auto"/>
          </w:divBdr>
          <w:divsChild>
            <w:div w:id="1674918103">
              <w:marLeft w:val="0"/>
              <w:marRight w:val="0"/>
              <w:marTop w:val="0"/>
              <w:marBottom w:val="0"/>
              <w:divBdr>
                <w:top w:val="none" w:sz="0" w:space="0" w:color="auto"/>
                <w:left w:val="none" w:sz="0" w:space="0" w:color="auto"/>
                <w:bottom w:val="none" w:sz="0" w:space="0" w:color="auto"/>
                <w:right w:val="none" w:sz="0" w:space="0" w:color="auto"/>
              </w:divBdr>
              <w:divsChild>
                <w:div w:id="1486507319">
                  <w:marLeft w:val="0"/>
                  <w:marRight w:val="0"/>
                  <w:marTop w:val="0"/>
                  <w:marBottom w:val="0"/>
                  <w:divBdr>
                    <w:top w:val="none" w:sz="0" w:space="0" w:color="auto"/>
                    <w:left w:val="none" w:sz="0" w:space="0" w:color="auto"/>
                    <w:bottom w:val="none" w:sz="0" w:space="0" w:color="auto"/>
                    <w:right w:val="none" w:sz="0" w:space="0" w:color="auto"/>
                  </w:divBdr>
                  <w:divsChild>
                    <w:div w:id="1453203807">
                      <w:marLeft w:val="0"/>
                      <w:marRight w:val="0"/>
                      <w:marTop w:val="0"/>
                      <w:marBottom w:val="0"/>
                      <w:divBdr>
                        <w:top w:val="none" w:sz="0" w:space="0" w:color="auto"/>
                        <w:left w:val="none" w:sz="0" w:space="0" w:color="auto"/>
                        <w:bottom w:val="none" w:sz="0" w:space="0" w:color="auto"/>
                        <w:right w:val="none" w:sz="0" w:space="0" w:color="auto"/>
                      </w:divBdr>
                      <w:divsChild>
                        <w:div w:id="334504407">
                          <w:marLeft w:val="0"/>
                          <w:marRight w:val="0"/>
                          <w:marTop w:val="0"/>
                          <w:marBottom w:val="0"/>
                          <w:divBdr>
                            <w:top w:val="none" w:sz="0" w:space="0" w:color="auto"/>
                            <w:left w:val="none" w:sz="0" w:space="0" w:color="auto"/>
                            <w:bottom w:val="none" w:sz="0" w:space="0" w:color="auto"/>
                            <w:right w:val="none" w:sz="0" w:space="0" w:color="auto"/>
                          </w:divBdr>
                          <w:divsChild>
                            <w:div w:id="650333950">
                              <w:marLeft w:val="0"/>
                              <w:marRight w:val="0"/>
                              <w:marTop w:val="0"/>
                              <w:marBottom w:val="0"/>
                              <w:divBdr>
                                <w:top w:val="none" w:sz="0" w:space="0" w:color="auto"/>
                                <w:left w:val="none" w:sz="0" w:space="0" w:color="auto"/>
                                <w:bottom w:val="none" w:sz="0" w:space="0" w:color="auto"/>
                                <w:right w:val="none" w:sz="0" w:space="0" w:color="auto"/>
                              </w:divBdr>
                              <w:divsChild>
                                <w:div w:id="168952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058256">
      <w:bodyDiv w:val="1"/>
      <w:marLeft w:val="0"/>
      <w:marRight w:val="0"/>
      <w:marTop w:val="0"/>
      <w:marBottom w:val="0"/>
      <w:divBdr>
        <w:top w:val="none" w:sz="0" w:space="0" w:color="auto"/>
        <w:left w:val="none" w:sz="0" w:space="0" w:color="auto"/>
        <w:bottom w:val="none" w:sz="0" w:space="0" w:color="auto"/>
        <w:right w:val="none" w:sz="0" w:space="0" w:color="auto"/>
      </w:divBdr>
    </w:div>
    <w:div w:id="1728187342">
      <w:bodyDiv w:val="1"/>
      <w:marLeft w:val="0"/>
      <w:marRight w:val="0"/>
      <w:marTop w:val="0"/>
      <w:marBottom w:val="0"/>
      <w:divBdr>
        <w:top w:val="none" w:sz="0" w:space="0" w:color="auto"/>
        <w:left w:val="none" w:sz="0" w:space="0" w:color="auto"/>
        <w:bottom w:val="none" w:sz="0" w:space="0" w:color="auto"/>
        <w:right w:val="none" w:sz="0" w:space="0" w:color="auto"/>
      </w:divBdr>
      <w:divsChild>
        <w:div w:id="1971548240">
          <w:marLeft w:val="0"/>
          <w:marRight w:val="0"/>
          <w:marTop w:val="0"/>
          <w:marBottom w:val="0"/>
          <w:divBdr>
            <w:top w:val="none" w:sz="0" w:space="0" w:color="auto"/>
            <w:left w:val="none" w:sz="0" w:space="0" w:color="auto"/>
            <w:bottom w:val="none" w:sz="0" w:space="0" w:color="auto"/>
            <w:right w:val="none" w:sz="0" w:space="0" w:color="auto"/>
          </w:divBdr>
          <w:divsChild>
            <w:div w:id="84348185">
              <w:marLeft w:val="0"/>
              <w:marRight w:val="0"/>
              <w:marTop w:val="0"/>
              <w:marBottom w:val="0"/>
              <w:divBdr>
                <w:top w:val="none" w:sz="0" w:space="0" w:color="auto"/>
                <w:left w:val="none" w:sz="0" w:space="0" w:color="auto"/>
                <w:bottom w:val="none" w:sz="0" w:space="0" w:color="auto"/>
                <w:right w:val="none" w:sz="0" w:space="0" w:color="auto"/>
              </w:divBdr>
              <w:divsChild>
                <w:div w:id="1496074265">
                  <w:marLeft w:val="0"/>
                  <w:marRight w:val="0"/>
                  <w:marTop w:val="0"/>
                  <w:marBottom w:val="0"/>
                  <w:divBdr>
                    <w:top w:val="none" w:sz="0" w:space="0" w:color="auto"/>
                    <w:left w:val="none" w:sz="0" w:space="0" w:color="auto"/>
                    <w:bottom w:val="none" w:sz="0" w:space="0" w:color="auto"/>
                    <w:right w:val="none" w:sz="0" w:space="0" w:color="auto"/>
                  </w:divBdr>
                  <w:divsChild>
                    <w:div w:id="1793206030">
                      <w:marLeft w:val="0"/>
                      <w:marRight w:val="0"/>
                      <w:marTop w:val="0"/>
                      <w:marBottom w:val="0"/>
                      <w:divBdr>
                        <w:top w:val="none" w:sz="0" w:space="0" w:color="auto"/>
                        <w:left w:val="none" w:sz="0" w:space="0" w:color="auto"/>
                        <w:bottom w:val="none" w:sz="0" w:space="0" w:color="auto"/>
                        <w:right w:val="none" w:sz="0" w:space="0" w:color="auto"/>
                      </w:divBdr>
                      <w:divsChild>
                        <w:div w:id="1279678860">
                          <w:marLeft w:val="0"/>
                          <w:marRight w:val="0"/>
                          <w:marTop w:val="0"/>
                          <w:marBottom w:val="0"/>
                          <w:divBdr>
                            <w:top w:val="none" w:sz="0" w:space="0" w:color="auto"/>
                            <w:left w:val="none" w:sz="0" w:space="0" w:color="auto"/>
                            <w:bottom w:val="none" w:sz="0" w:space="0" w:color="auto"/>
                            <w:right w:val="none" w:sz="0" w:space="0" w:color="auto"/>
                          </w:divBdr>
                          <w:divsChild>
                            <w:div w:id="878278936">
                              <w:marLeft w:val="0"/>
                              <w:marRight w:val="0"/>
                              <w:marTop w:val="0"/>
                              <w:marBottom w:val="0"/>
                              <w:divBdr>
                                <w:top w:val="none" w:sz="0" w:space="0" w:color="auto"/>
                                <w:left w:val="none" w:sz="0" w:space="0" w:color="auto"/>
                                <w:bottom w:val="none" w:sz="0" w:space="0" w:color="auto"/>
                                <w:right w:val="none" w:sz="0" w:space="0" w:color="auto"/>
                              </w:divBdr>
                              <w:divsChild>
                                <w:div w:id="152937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7776229">
      <w:bodyDiv w:val="1"/>
      <w:marLeft w:val="0"/>
      <w:marRight w:val="0"/>
      <w:marTop w:val="0"/>
      <w:marBottom w:val="0"/>
      <w:divBdr>
        <w:top w:val="none" w:sz="0" w:space="0" w:color="auto"/>
        <w:left w:val="none" w:sz="0" w:space="0" w:color="auto"/>
        <w:bottom w:val="none" w:sz="0" w:space="0" w:color="auto"/>
        <w:right w:val="none" w:sz="0" w:space="0" w:color="auto"/>
      </w:divBdr>
      <w:divsChild>
        <w:div w:id="1183282460">
          <w:marLeft w:val="0"/>
          <w:marRight w:val="0"/>
          <w:marTop w:val="0"/>
          <w:marBottom w:val="0"/>
          <w:divBdr>
            <w:top w:val="none" w:sz="0" w:space="0" w:color="auto"/>
            <w:left w:val="none" w:sz="0" w:space="0" w:color="auto"/>
            <w:bottom w:val="none" w:sz="0" w:space="0" w:color="auto"/>
            <w:right w:val="none" w:sz="0" w:space="0" w:color="auto"/>
          </w:divBdr>
        </w:div>
      </w:divsChild>
    </w:div>
    <w:div w:id="1866291185">
      <w:bodyDiv w:val="1"/>
      <w:marLeft w:val="0"/>
      <w:marRight w:val="0"/>
      <w:marTop w:val="0"/>
      <w:marBottom w:val="0"/>
      <w:divBdr>
        <w:top w:val="none" w:sz="0" w:space="0" w:color="auto"/>
        <w:left w:val="none" w:sz="0" w:space="0" w:color="auto"/>
        <w:bottom w:val="none" w:sz="0" w:space="0" w:color="auto"/>
        <w:right w:val="none" w:sz="0" w:space="0" w:color="auto"/>
      </w:divBdr>
      <w:divsChild>
        <w:div w:id="98069630">
          <w:marLeft w:val="0"/>
          <w:marRight w:val="0"/>
          <w:marTop w:val="0"/>
          <w:marBottom w:val="0"/>
          <w:divBdr>
            <w:top w:val="none" w:sz="0" w:space="0" w:color="auto"/>
            <w:left w:val="none" w:sz="0" w:space="0" w:color="auto"/>
            <w:bottom w:val="none" w:sz="0" w:space="0" w:color="auto"/>
            <w:right w:val="none" w:sz="0" w:space="0" w:color="auto"/>
          </w:divBdr>
          <w:divsChild>
            <w:div w:id="793258924">
              <w:marLeft w:val="0"/>
              <w:marRight w:val="0"/>
              <w:marTop w:val="0"/>
              <w:marBottom w:val="0"/>
              <w:divBdr>
                <w:top w:val="none" w:sz="0" w:space="0" w:color="auto"/>
                <w:left w:val="none" w:sz="0" w:space="0" w:color="auto"/>
                <w:bottom w:val="none" w:sz="0" w:space="0" w:color="auto"/>
                <w:right w:val="none" w:sz="0" w:space="0" w:color="auto"/>
              </w:divBdr>
              <w:divsChild>
                <w:div w:id="1639610958">
                  <w:marLeft w:val="0"/>
                  <w:marRight w:val="0"/>
                  <w:marTop w:val="0"/>
                  <w:marBottom w:val="0"/>
                  <w:divBdr>
                    <w:top w:val="none" w:sz="0" w:space="0" w:color="auto"/>
                    <w:left w:val="none" w:sz="0" w:space="0" w:color="auto"/>
                    <w:bottom w:val="none" w:sz="0" w:space="0" w:color="auto"/>
                    <w:right w:val="none" w:sz="0" w:space="0" w:color="auto"/>
                  </w:divBdr>
                  <w:divsChild>
                    <w:div w:id="1224485240">
                      <w:marLeft w:val="0"/>
                      <w:marRight w:val="0"/>
                      <w:marTop w:val="0"/>
                      <w:marBottom w:val="0"/>
                      <w:divBdr>
                        <w:top w:val="none" w:sz="0" w:space="0" w:color="auto"/>
                        <w:left w:val="none" w:sz="0" w:space="0" w:color="auto"/>
                        <w:bottom w:val="none" w:sz="0" w:space="0" w:color="auto"/>
                        <w:right w:val="none" w:sz="0" w:space="0" w:color="auto"/>
                      </w:divBdr>
                      <w:divsChild>
                        <w:div w:id="1823277331">
                          <w:marLeft w:val="0"/>
                          <w:marRight w:val="0"/>
                          <w:marTop w:val="0"/>
                          <w:marBottom w:val="0"/>
                          <w:divBdr>
                            <w:top w:val="none" w:sz="0" w:space="0" w:color="auto"/>
                            <w:left w:val="none" w:sz="0" w:space="0" w:color="auto"/>
                            <w:bottom w:val="none" w:sz="0" w:space="0" w:color="auto"/>
                            <w:right w:val="none" w:sz="0" w:space="0" w:color="auto"/>
                          </w:divBdr>
                          <w:divsChild>
                            <w:div w:id="1244149603">
                              <w:marLeft w:val="0"/>
                              <w:marRight w:val="0"/>
                              <w:marTop w:val="0"/>
                              <w:marBottom w:val="0"/>
                              <w:divBdr>
                                <w:top w:val="none" w:sz="0" w:space="0" w:color="auto"/>
                                <w:left w:val="none" w:sz="0" w:space="0" w:color="auto"/>
                                <w:bottom w:val="none" w:sz="0" w:space="0" w:color="auto"/>
                                <w:right w:val="none" w:sz="0" w:space="0" w:color="auto"/>
                              </w:divBdr>
                              <w:divsChild>
                                <w:div w:id="929852999">
                                  <w:marLeft w:val="0"/>
                                  <w:marRight w:val="0"/>
                                  <w:marTop w:val="0"/>
                                  <w:marBottom w:val="0"/>
                                  <w:divBdr>
                                    <w:top w:val="none" w:sz="0" w:space="0" w:color="auto"/>
                                    <w:left w:val="none" w:sz="0" w:space="0" w:color="auto"/>
                                    <w:bottom w:val="none" w:sz="0" w:space="0" w:color="auto"/>
                                    <w:right w:val="none" w:sz="0" w:space="0" w:color="auto"/>
                                  </w:divBdr>
                                  <w:divsChild>
                                    <w:div w:id="1737319595">
                                      <w:marLeft w:val="0"/>
                                      <w:marRight w:val="0"/>
                                      <w:marTop w:val="0"/>
                                      <w:marBottom w:val="0"/>
                                      <w:divBdr>
                                        <w:top w:val="none" w:sz="0" w:space="0" w:color="auto"/>
                                        <w:left w:val="none" w:sz="0" w:space="0" w:color="auto"/>
                                        <w:bottom w:val="none" w:sz="0" w:space="0" w:color="auto"/>
                                        <w:right w:val="none" w:sz="0" w:space="0" w:color="auto"/>
                                      </w:divBdr>
                                      <w:divsChild>
                                        <w:div w:id="1889411804">
                                          <w:marLeft w:val="0"/>
                                          <w:marRight w:val="0"/>
                                          <w:marTop w:val="0"/>
                                          <w:marBottom w:val="0"/>
                                          <w:divBdr>
                                            <w:top w:val="none" w:sz="0" w:space="0" w:color="auto"/>
                                            <w:left w:val="none" w:sz="0" w:space="0" w:color="auto"/>
                                            <w:bottom w:val="none" w:sz="0" w:space="0" w:color="auto"/>
                                            <w:right w:val="none" w:sz="0" w:space="0" w:color="auto"/>
                                          </w:divBdr>
                                          <w:divsChild>
                                            <w:div w:id="1494956719">
                                              <w:marLeft w:val="0"/>
                                              <w:marRight w:val="0"/>
                                              <w:marTop w:val="0"/>
                                              <w:marBottom w:val="0"/>
                                              <w:divBdr>
                                                <w:top w:val="none" w:sz="0" w:space="0" w:color="auto"/>
                                                <w:left w:val="none" w:sz="0" w:space="0" w:color="auto"/>
                                                <w:bottom w:val="none" w:sz="0" w:space="0" w:color="auto"/>
                                                <w:right w:val="none" w:sz="0" w:space="0" w:color="auto"/>
                                              </w:divBdr>
                                              <w:divsChild>
                                                <w:div w:id="446121297">
                                                  <w:marLeft w:val="0"/>
                                                  <w:marRight w:val="0"/>
                                                  <w:marTop w:val="96"/>
                                                  <w:marBottom w:val="96"/>
                                                  <w:divBdr>
                                                    <w:top w:val="none" w:sz="0" w:space="0" w:color="auto"/>
                                                    <w:left w:val="none" w:sz="0" w:space="0" w:color="auto"/>
                                                    <w:bottom w:val="none" w:sz="0" w:space="0" w:color="auto"/>
                                                    <w:right w:val="none" w:sz="0" w:space="0" w:color="auto"/>
                                                  </w:divBdr>
                                                </w:div>
                                                <w:div w:id="1097795980">
                                                  <w:marLeft w:val="0"/>
                                                  <w:marRight w:val="0"/>
                                                  <w:marTop w:val="96"/>
                                                  <w:marBottom w:val="96"/>
                                                  <w:divBdr>
                                                    <w:top w:val="none" w:sz="0" w:space="0" w:color="auto"/>
                                                    <w:left w:val="none" w:sz="0" w:space="0" w:color="auto"/>
                                                    <w:bottom w:val="none" w:sz="0" w:space="0" w:color="auto"/>
                                                    <w:right w:val="none" w:sz="0" w:space="0" w:color="auto"/>
                                                  </w:divBdr>
                                                </w:div>
                                                <w:div w:id="1167210102">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266469384">
                                      <w:marLeft w:val="0"/>
                                      <w:marRight w:val="0"/>
                                      <w:marTop w:val="0"/>
                                      <w:marBottom w:val="0"/>
                                      <w:divBdr>
                                        <w:top w:val="none" w:sz="0" w:space="0" w:color="auto"/>
                                        <w:left w:val="none" w:sz="0" w:space="0" w:color="auto"/>
                                        <w:bottom w:val="none" w:sz="0" w:space="0" w:color="auto"/>
                                        <w:right w:val="none" w:sz="0" w:space="0" w:color="auto"/>
                                      </w:divBdr>
                                      <w:divsChild>
                                        <w:div w:id="1707100239">
                                          <w:marLeft w:val="0"/>
                                          <w:marRight w:val="0"/>
                                          <w:marTop w:val="0"/>
                                          <w:marBottom w:val="0"/>
                                          <w:divBdr>
                                            <w:top w:val="none" w:sz="0" w:space="0" w:color="auto"/>
                                            <w:left w:val="none" w:sz="0" w:space="0" w:color="auto"/>
                                            <w:bottom w:val="none" w:sz="0" w:space="0" w:color="auto"/>
                                            <w:right w:val="none" w:sz="0" w:space="0" w:color="auto"/>
                                          </w:divBdr>
                                          <w:divsChild>
                                            <w:div w:id="1154377137">
                                              <w:marLeft w:val="0"/>
                                              <w:marRight w:val="0"/>
                                              <w:marTop w:val="0"/>
                                              <w:marBottom w:val="0"/>
                                              <w:divBdr>
                                                <w:top w:val="none" w:sz="0" w:space="0" w:color="auto"/>
                                                <w:left w:val="none" w:sz="0" w:space="0" w:color="auto"/>
                                                <w:bottom w:val="none" w:sz="0" w:space="0" w:color="auto"/>
                                                <w:right w:val="none" w:sz="0" w:space="0" w:color="auto"/>
                                              </w:divBdr>
                                              <w:divsChild>
                                                <w:div w:id="596985557">
                                                  <w:marLeft w:val="0"/>
                                                  <w:marRight w:val="0"/>
                                                  <w:marTop w:val="96"/>
                                                  <w:marBottom w:val="96"/>
                                                  <w:divBdr>
                                                    <w:top w:val="none" w:sz="0" w:space="0" w:color="auto"/>
                                                    <w:left w:val="none" w:sz="0" w:space="0" w:color="auto"/>
                                                    <w:bottom w:val="none" w:sz="0" w:space="0" w:color="auto"/>
                                                    <w:right w:val="none" w:sz="0" w:space="0" w:color="auto"/>
                                                  </w:divBdr>
                                                </w:div>
                                                <w:div w:id="1675493980">
                                                  <w:marLeft w:val="0"/>
                                                  <w:marRight w:val="0"/>
                                                  <w:marTop w:val="96"/>
                                                  <w:marBottom w:val="96"/>
                                                  <w:divBdr>
                                                    <w:top w:val="none" w:sz="0" w:space="0" w:color="auto"/>
                                                    <w:left w:val="none" w:sz="0" w:space="0" w:color="auto"/>
                                                    <w:bottom w:val="none" w:sz="0" w:space="0" w:color="auto"/>
                                                    <w:right w:val="none" w:sz="0" w:space="0" w:color="auto"/>
                                                  </w:divBdr>
                                                </w:div>
                                                <w:div w:id="105003908">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844321454">
                                      <w:marLeft w:val="0"/>
                                      <w:marRight w:val="0"/>
                                      <w:marTop w:val="0"/>
                                      <w:marBottom w:val="0"/>
                                      <w:divBdr>
                                        <w:top w:val="none" w:sz="0" w:space="0" w:color="auto"/>
                                        <w:left w:val="none" w:sz="0" w:space="0" w:color="auto"/>
                                        <w:bottom w:val="none" w:sz="0" w:space="0" w:color="auto"/>
                                        <w:right w:val="none" w:sz="0" w:space="0" w:color="auto"/>
                                      </w:divBdr>
                                      <w:divsChild>
                                        <w:div w:id="1003895480">
                                          <w:marLeft w:val="0"/>
                                          <w:marRight w:val="0"/>
                                          <w:marTop w:val="0"/>
                                          <w:marBottom w:val="0"/>
                                          <w:divBdr>
                                            <w:top w:val="none" w:sz="0" w:space="0" w:color="auto"/>
                                            <w:left w:val="none" w:sz="0" w:space="0" w:color="auto"/>
                                            <w:bottom w:val="none" w:sz="0" w:space="0" w:color="auto"/>
                                            <w:right w:val="none" w:sz="0" w:space="0" w:color="auto"/>
                                          </w:divBdr>
                                          <w:divsChild>
                                            <w:div w:id="1337803976">
                                              <w:marLeft w:val="0"/>
                                              <w:marRight w:val="0"/>
                                              <w:marTop w:val="0"/>
                                              <w:marBottom w:val="0"/>
                                              <w:divBdr>
                                                <w:top w:val="none" w:sz="0" w:space="0" w:color="auto"/>
                                                <w:left w:val="none" w:sz="0" w:space="0" w:color="auto"/>
                                                <w:bottom w:val="none" w:sz="0" w:space="0" w:color="auto"/>
                                                <w:right w:val="none" w:sz="0" w:space="0" w:color="auto"/>
                                              </w:divBdr>
                                              <w:divsChild>
                                                <w:div w:id="797994521">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1267155837">
                                      <w:marLeft w:val="0"/>
                                      <w:marRight w:val="0"/>
                                      <w:marTop w:val="0"/>
                                      <w:marBottom w:val="0"/>
                                      <w:divBdr>
                                        <w:top w:val="none" w:sz="0" w:space="0" w:color="auto"/>
                                        <w:left w:val="none" w:sz="0" w:space="0" w:color="auto"/>
                                        <w:bottom w:val="none" w:sz="0" w:space="0" w:color="auto"/>
                                        <w:right w:val="none" w:sz="0" w:space="0" w:color="auto"/>
                                      </w:divBdr>
                                      <w:divsChild>
                                        <w:div w:id="1329677646">
                                          <w:marLeft w:val="0"/>
                                          <w:marRight w:val="0"/>
                                          <w:marTop w:val="0"/>
                                          <w:marBottom w:val="0"/>
                                          <w:divBdr>
                                            <w:top w:val="none" w:sz="0" w:space="0" w:color="auto"/>
                                            <w:left w:val="none" w:sz="0" w:space="0" w:color="auto"/>
                                            <w:bottom w:val="none" w:sz="0" w:space="0" w:color="auto"/>
                                            <w:right w:val="none" w:sz="0" w:space="0" w:color="auto"/>
                                          </w:divBdr>
                                          <w:divsChild>
                                            <w:div w:id="2118596120">
                                              <w:marLeft w:val="0"/>
                                              <w:marRight w:val="0"/>
                                              <w:marTop w:val="0"/>
                                              <w:marBottom w:val="0"/>
                                              <w:divBdr>
                                                <w:top w:val="none" w:sz="0" w:space="0" w:color="auto"/>
                                                <w:left w:val="none" w:sz="0" w:space="0" w:color="auto"/>
                                                <w:bottom w:val="none" w:sz="0" w:space="0" w:color="auto"/>
                                                <w:right w:val="none" w:sz="0" w:space="0" w:color="auto"/>
                                              </w:divBdr>
                                              <w:divsChild>
                                                <w:div w:id="662393748">
                                                  <w:marLeft w:val="0"/>
                                                  <w:marRight w:val="0"/>
                                                  <w:marTop w:val="96"/>
                                                  <w:marBottom w:val="96"/>
                                                  <w:divBdr>
                                                    <w:top w:val="none" w:sz="0" w:space="0" w:color="auto"/>
                                                    <w:left w:val="none" w:sz="0" w:space="0" w:color="auto"/>
                                                    <w:bottom w:val="none" w:sz="0" w:space="0" w:color="auto"/>
                                                    <w:right w:val="none" w:sz="0" w:space="0" w:color="auto"/>
                                                  </w:divBdr>
                                                </w:div>
                                                <w:div w:id="1978223104">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1580090994">
                                      <w:marLeft w:val="0"/>
                                      <w:marRight w:val="0"/>
                                      <w:marTop w:val="0"/>
                                      <w:marBottom w:val="0"/>
                                      <w:divBdr>
                                        <w:top w:val="none" w:sz="0" w:space="0" w:color="auto"/>
                                        <w:left w:val="none" w:sz="0" w:space="0" w:color="auto"/>
                                        <w:bottom w:val="none" w:sz="0" w:space="0" w:color="auto"/>
                                        <w:right w:val="none" w:sz="0" w:space="0" w:color="auto"/>
                                      </w:divBdr>
                                      <w:divsChild>
                                        <w:div w:id="173999330">
                                          <w:marLeft w:val="0"/>
                                          <w:marRight w:val="0"/>
                                          <w:marTop w:val="0"/>
                                          <w:marBottom w:val="0"/>
                                          <w:divBdr>
                                            <w:top w:val="none" w:sz="0" w:space="0" w:color="auto"/>
                                            <w:left w:val="none" w:sz="0" w:space="0" w:color="auto"/>
                                            <w:bottom w:val="none" w:sz="0" w:space="0" w:color="auto"/>
                                            <w:right w:val="none" w:sz="0" w:space="0" w:color="auto"/>
                                          </w:divBdr>
                                          <w:divsChild>
                                            <w:div w:id="1846440284">
                                              <w:marLeft w:val="0"/>
                                              <w:marRight w:val="0"/>
                                              <w:marTop w:val="0"/>
                                              <w:marBottom w:val="0"/>
                                              <w:divBdr>
                                                <w:top w:val="none" w:sz="0" w:space="0" w:color="auto"/>
                                                <w:left w:val="none" w:sz="0" w:space="0" w:color="auto"/>
                                                <w:bottom w:val="none" w:sz="0" w:space="0" w:color="auto"/>
                                                <w:right w:val="none" w:sz="0" w:space="0" w:color="auto"/>
                                              </w:divBdr>
                                              <w:divsChild>
                                                <w:div w:id="551160091">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2170641">
          <w:marLeft w:val="0"/>
          <w:marRight w:val="0"/>
          <w:marTop w:val="0"/>
          <w:marBottom w:val="0"/>
          <w:divBdr>
            <w:top w:val="none" w:sz="0" w:space="0" w:color="auto"/>
            <w:left w:val="none" w:sz="0" w:space="0" w:color="auto"/>
            <w:bottom w:val="none" w:sz="0" w:space="0" w:color="auto"/>
            <w:right w:val="none" w:sz="0" w:space="0" w:color="auto"/>
          </w:divBdr>
          <w:divsChild>
            <w:div w:id="132770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536945">
      <w:bodyDiv w:val="1"/>
      <w:marLeft w:val="0"/>
      <w:marRight w:val="0"/>
      <w:marTop w:val="0"/>
      <w:marBottom w:val="0"/>
      <w:divBdr>
        <w:top w:val="none" w:sz="0" w:space="0" w:color="auto"/>
        <w:left w:val="none" w:sz="0" w:space="0" w:color="auto"/>
        <w:bottom w:val="none" w:sz="0" w:space="0" w:color="auto"/>
        <w:right w:val="none" w:sz="0" w:space="0" w:color="auto"/>
      </w:divBdr>
      <w:divsChild>
        <w:div w:id="1265068736">
          <w:marLeft w:val="0"/>
          <w:marRight w:val="0"/>
          <w:marTop w:val="0"/>
          <w:marBottom w:val="0"/>
          <w:divBdr>
            <w:top w:val="none" w:sz="0" w:space="0" w:color="auto"/>
            <w:left w:val="none" w:sz="0" w:space="0" w:color="auto"/>
            <w:bottom w:val="none" w:sz="0" w:space="0" w:color="auto"/>
            <w:right w:val="none" w:sz="0" w:space="0" w:color="auto"/>
          </w:divBdr>
          <w:divsChild>
            <w:div w:id="1586457269">
              <w:marLeft w:val="0"/>
              <w:marRight w:val="0"/>
              <w:marTop w:val="0"/>
              <w:marBottom w:val="0"/>
              <w:divBdr>
                <w:top w:val="none" w:sz="0" w:space="0" w:color="auto"/>
                <w:left w:val="none" w:sz="0" w:space="0" w:color="auto"/>
                <w:bottom w:val="none" w:sz="0" w:space="0" w:color="auto"/>
                <w:right w:val="none" w:sz="0" w:space="0" w:color="auto"/>
              </w:divBdr>
              <w:divsChild>
                <w:div w:id="1401363901">
                  <w:marLeft w:val="0"/>
                  <w:marRight w:val="0"/>
                  <w:marTop w:val="0"/>
                  <w:marBottom w:val="0"/>
                  <w:divBdr>
                    <w:top w:val="none" w:sz="0" w:space="0" w:color="auto"/>
                    <w:left w:val="none" w:sz="0" w:space="0" w:color="auto"/>
                    <w:bottom w:val="none" w:sz="0" w:space="0" w:color="auto"/>
                    <w:right w:val="none" w:sz="0" w:space="0" w:color="auto"/>
                  </w:divBdr>
                  <w:divsChild>
                    <w:div w:id="403996089">
                      <w:marLeft w:val="0"/>
                      <w:marRight w:val="0"/>
                      <w:marTop w:val="0"/>
                      <w:marBottom w:val="0"/>
                      <w:divBdr>
                        <w:top w:val="none" w:sz="0" w:space="0" w:color="auto"/>
                        <w:left w:val="none" w:sz="0" w:space="0" w:color="auto"/>
                        <w:bottom w:val="none" w:sz="0" w:space="0" w:color="auto"/>
                        <w:right w:val="none" w:sz="0" w:space="0" w:color="auto"/>
                      </w:divBdr>
                      <w:divsChild>
                        <w:div w:id="1100220927">
                          <w:marLeft w:val="0"/>
                          <w:marRight w:val="0"/>
                          <w:marTop w:val="0"/>
                          <w:marBottom w:val="0"/>
                          <w:divBdr>
                            <w:top w:val="none" w:sz="0" w:space="0" w:color="auto"/>
                            <w:left w:val="none" w:sz="0" w:space="0" w:color="auto"/>
                            <w:bottom w:val="none" w:sz="0" w:space="0" w:color="auto"/>
                            <w:right w:val="none" w:sz="0" w:space="0" w:color="auto"/>
                          </w:divBdr>
                          <w:divsChild>
                            <w:div w:id="523640933">
                              <w:marLeft w:val="0"/>
                              <w:marRight w:val="0"/>
                              <w:marTop w:val="0"/>
                              <w:marBottom w:val="0"/>
                              <w:divBdr>
                                <w:top w:val="none" w:sz="0" w:space="0" w:color="auto"/>
                                <w:left w:val="none" w:sz="0" w:space="0" w:color="auto"/>
                                <w:bottom w:val="none" w:sz="0" w:space="0" w:color="auto"/>
                                <w:right w:val="none" w:sz="0" w:space="0" w:color="auto"/>
                              </w:divBdr>
                              <w:divsChild>
                                <w:div w:id="51245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0277401">
      <w:bodyDiv w:val="1"/>
      <w:marLeft w:val="0"/>
      <w:marRight w:val="0"/>
      <w:marTop w:val="0"/>
      <w:marBottom w:val="0"/>
      <w:divBdr>
        <w:top w:val="none" w:sz="0" w:space="0" w:color="auto"/>
        <w:left w:val="none" w:sz="0" w:space="0" w:color="auto"/>
        <w:bottom w:val="none" w:sz="0" w:space="0" w:color="auto"/>
        <w:right w:val="none" w:sz="0" w:space="0" w:color="auto"/>
      </w:divBdr>
      <w:divsChild>
        <w:div w:id="231279326">
          <w:marLeft w:val="0"/>
          <w:marRight w:val="0"/>
          <w:marTop w:val="0"/>
          <w:marBottom w:val="0"/>
          <w:divBdr>
            <w:top w:val="none" w:sz="0" w:space="0" w:color="auto"/>
            <w:left w:val="none" w:sz="0" w:space="0" w:color="auto"/>
            <w:bottom w:val="none" w:sz="0" w:space="0" w:color="auto"/>
            <w:right w:val="none" w:sz="0" w:space="0" w:color="auto"/>
          </w:divBdr>
        </w:div>
      </w:divsChild>
    </w:div>
    <w:div w:id="1980526455">
      <w:bodyDiv w:val="1"/>
      <w:marLeft w:val="0"/>
      <w:marRight w:val="0"/>
      <w:marTop w:val="0"/>
      <w:marBottom w:val="0"/>
      <w:divBdr>
        <w:top w:val="none" w:sz="0" w:space="0" w:color="auto"/>
        <w:left w:val="none" w:sz="0" w:space="0" w:color="auto"/>
        <w:bottom w:val="none" w:sz="0" w:space="0" w:color="auto"/>
        <w:right w:val="none" w:sz="0" w:space="0" w:color="auto"/>
      </w:divBdr>
      <w:divsChild>
        <w:div w:id="1605066845">
          <w:marLeft w:val="0"/>
          <w:marRight w:val="0"/>
          <w:marTop w:val="0"/>
          <w:marBottom w:val="0"/>
          <w:divBdr>
            <w:top w:val="none" w:sz="0" w:space="0" w:color="auto"/>
            <w:left w:val="none" w:sz="0" w:space="0" w:color="auto"/>
            <w:bottom w:val="none" w:sz="0" w:space="0" w:color="auto"/>
            <w:right w:val="none" w:sz="0" w:space="0" w:color="auto"/>
          </w:divBdr>
        </w:div>
      </w:divsChild>
    </w:div>
    <w:div w:id="2039113997">
      <w:bodyDiv w:val="1"/>
      <w:marLeft w:val="0"/>
      <w:marRight w:val="0"/>
      <w:marTop w:val="0"/>
      <w:marBottom w:val="0"/>
      <w:divBdr>
        <w:top w:val="none" w:sz="0" w:space="0" w:color="auto"/>
        <w:left w:val="none" w:sz="0" w:space="0" w:color="auto"/>
        <w:bottom w:val="none" w:sz="0" w:space="0" w:color="auto"/>
        <w:right w:val="none" w:sz="0" w:space="0" w:color="auto"/>
      </w:divBdr>
      <w:divsChild>
        <w:div w:id="1755323220">
          <w:marLeft w:val="0"/>
          <w:marRight w:val="0"/>
          <w:marTop w:val="0"/>
          <w:marBottom w:val="0"/>
          <w:divBdr>
            <w:top w:val="none" w:sz="0" w:space="0" w:color="auto"/>
            <w:left w:val="none" w:sz="0" w:space="0" w:color="auto"/>
            <w:bottom w:val="none" w:sz="0" w:space="0" w:color="auto"/>
            <w:right w:val="none" w:sz="0" w:space="0" w:color="auto"/>
          </w:divBdr>
          <w:divsChild>
            <w:div w:id="1540585513">
              <w:marLeft w:val="0"/>
              <w:marRight w:val="0"/>
              <w:marTop w:val="0"/>
              <w:marBottom w:val="0"/>
              <w:divBdr>
                <w:top w:val="none" w:sz="0" w:space="0" w:color="auto"/>
                <w:left w:val="none" w:sz="0" w:space="0" w:color="auto"/>
                <w:bottom w:val="none" w:sz="0" w:space="0" w:color="auto"/>
                <w:right w:val="none" w:sz="0" w:space="0" w:color="auto"/>
              </w:divBdr>
              <w:divsChild>
                <w:div w:id="1947688338">
                  <w:marLeft w:val="0"/>
                  <w:marRight w:val="0"/>
                  <w:marTop w:val="0"/>
                  <w:marBottom w:val="0"/>
                  <w:divBdr>
                    <w:top w:val="none" w:sz="0" w:space="0" w:color="auto"/>
                    <w:left w:val="none" w:sz="0" w:space="0" w:color="auto"/>
                    <w:bottom w:val="none" w:sz="0" w:space="0" w:color="auto"/>
                    <w:right w:val="none" w:sz="0" w:space="0" w:color="auto"/>
                  </w:divBdr>
                  <w:divsChild>
                    <w:div w:id="1056510023">
                      <w:marLeft w:val="0"/>
                      <w:marRight w:val="0"/>
                      <w:marTop w:val="0"/>
                      <w:marBottom w:val="0"/>
                      <w:divBdr>
                        <w:top w:val="none" w:sz="0" w:space="0" w:color="auto"/>
                        <w:left w:val="none" w:sz="0" w:space="0" w:color="auto"/>
                        <w:bottom w:val="none" w:sz="0" w:space="0" w:color="auto"/>
                        <w:right w:val="none" w:sz="0" w:space="0" w:color="auto"/>
                      </w:divBdr>
                      <w:divsChild>
                        <w:div w:id="745567639">
                          <w:marLeft w:val="0"/>
                          <w:marRight w:val="0"/>
                          <w:marTop w:val="0"/>
                          <w:marBottom w:val="0"/>
                          <w:divBdr>
                            <w:top w:val="none" w:sz="0" w:space="0" w:color="auto"/>
                            <w:left w:val="none" w:sz="0" w:space="0" w:color="auto"/>
                            <w:bottom w:val="none" w:sz="0" w:space="0" w:color="auto"/>
                            <w:right w:val="none" w:sz="0" w:space="0" w:color="auto"/>
                          </w:divBdr>
                          <w:divsChild>
                            <w:div w:id="580480386">
                              <w:marLeft w:val="0"/>
                              <w:marRight w:val="0"/>
                              <w:marTop w:val="0"/>
                              <w:marBottom w:val="0"/>
                              <w:divBdr>
                                <w:top w:val="none" w:sz="0" w:space="0" w:color="auto"/>
                                <w:left w:val="none" w:sz="0" w:space="0" w:color="auto"/>
                                <w:bottom w:val="none" w:sz="0" w:space="0" w:color="auto"/>
                                <w:right w:val="none" w:sz="0" w:space="0" w:color="auto"/>
                              </w:divBdr>
                              <w:divsChild>
                                <w:div w:id="129617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032796">
      <w:bodyDiv w:val="1"/>
      <w:marLeft w:val="0"/>
      <w:marRight w:val="0"/>
      <w:marTop w:val="0"/>
      <w:marBottom w:val="0"/>
      <w:divBdr>
        <w:top w:val="none" w:sz="0" w:space="0" w:color="auto"/>
        <w:left w:val="none" w:sz="0" w:space="0" w:color="auto"/>
        <w:bottom w:val="none" w:sz="0" w:space="0" w:color="auto"/>
        <w:right w:val="none" w:sz="0" w:space="0" w:color="auto"/>
      </w:divBdr>
      <w:divsChild>
        <w:div w:id="1637300925">
          <w:marLeft w:val="0"/>
          <w:marRight w:val="0"/>
          <w:marTop w:val="0"/>
          <w:marBottom w:val="0"/>
          <w:divBdr>
            <w:top w:val="none" w:sz="0" w:space="0" w:color="auto"/>
            <w:left w:val="none" w:sz="0" w:space="0" w:color="auto"/>
            <w:bottom w:val="none" w:sz="0" w:space="0" w:color="auto"/>
            <w:right w:val="none" w:sz="0" w:space="0" w:color="auto"/>
          </w:divBdr>
        </w:div>
      </w:divsChild>
    </w:div>
    <w:div w:id="2052342398">
      <w:bodyDiv w:val="1"/>
      <w:marLeft w:val="0"/>
      <w:marRight w:val="0"/>
      <w:marTop w:val="0"/>
      <w:marBottom w:val="0"/>
      <w:divBdr>
        <w:top w:val="none" w:sz="0" w:space="0" w:color="auto"/>
        <w:left w:val="none" w:sz="0" w:space="0" w:color="auto"/>
        <w:bottom w:val="none" w:sz="0" w:space="0" w:color="auto"/>
        <w:right w:val="none" w:sz="0" w:space="0" w:color="auto"/>
      </w:divBdr>
      <w:divsChild>
        <w:div w:id="290478796">
          <w:marLeft w:val="0"/>
          <w:marRight w:val="0"/>
          <w:marTop w:val="0"/>
          <w:marBottom w:val="0"/>
          <w:divBdr>
            <w:top w:val="none" w:sz="0" w:space="0" w:color="auto"/>
            <w:left w:val="none" w:sz="0" w:space="0" w:color="auto"/>
            <w:bottom w:val="none" w:sz="0" w:space="0" w:color="auto"/>
            <w:right w:val="none" w:sz="0" w:space="0" w:color="auto"/>
          </w:divBdr>
        </w:div>
      </w:divsChild>
    </w:div>
    <w:div w:id="2136677291">
      <w:bodyDiv w:val="1"/>
      <w:marLeft w:val="0"/>
      <w:marRight w:val="0"/>
      <w:marTop w:val="0"/>
      <w:marBottom w:val="0"/>
      <w:divBdr>
        <w:top w:val="none" w:sz="0" w:space="0" w:color="auto"/>
        <w:left w:val="none" w:sz="0" w:space="0" w:color="auto"/>
        <w:bottom w:val="none" w:sz="0" w:space="0" w:color="auto"/>
        <w:right w:val="none" w:sz="0" w:space="0" w:color="auto"/>
      </w:divBdr>
    </w:div>
    <w:div w:id="2140175921">
      <w:bodyDiv w:val="1"/>
      <w:marLeft w:val="0"/>
      <w:marRight w:val="0"/>
      <w:marTop w:val="0"/>
      <w:marBottom w:val="0"/>
      <w:divBdr>
        <w:top w:val="none" w:sz="0" w:space="0" w:color="auto"/>
        <w:left w:val="none" w:sz="0" w:space="0" w:color="auto"/>
        <w:bottom w:val="none" w:sz="0" w:space="0" w:color="auto"/>
        <w:right w:val="none" w:sz="0" w:space="0" w:color="auto"/>
      </w:divBdr>
      <w:divsChild>
        <w:div w:id="1410539469">
          <w:marLeft w:val="0"/>
          <w:marRight w:val="0"/>
          <w:marTop w:val="0"/>
          <w:marBottom w:val="0"/>
          <w:divBdr>
            <w:top w:val="none" w:sz="0" w:space="0" w:color="auto"/>
            <w:left w:val="none" w:sz="0" w:space="0" w:color="auto"/>
            <w:bottom w:val="none" w:sz="0" w:space="0" w:color="auto"/>
            <w:right w:val="none" w:sz="0" w:space="0" w:color="auto"/>
          </w:divBdr>
          <w:divsChild>
            <w:div w:id="1429545568">
              <w:marLeft w:val="0"/>
              <w:marRight w:val="0"/>
              <w:marTop w:val="0"/>
              <w:marBottom w:val="0"/>
              <w:divBdr>
                <w:top w:val="none" w:sz="0" w:space="0" w:color="auto"/>
                <w:left w:val="none" w:sz="0" w:space="0" w:color="auto"/>
                <w:bottom w:val="none" w:sz="0" w:space="0" w:color="auto"/>
                <w:right w:val="none" w:sz="0" w:space="0" w:color="auto"/>
              </w:divBdr>
              <w:divsChild>
                <w:div w:id="1017271878">
                  <w:marLeft w:val="0"/>
                  <w:marRight w:val="0"/>
                  <w:marTop w:val="0"/>
                  <w:marBottom w:val="0"/>
                  <w:divBdr>
                    <w:top w:val="none" w:sz="0" w:space="0" w:color="auto"/>
                    <w:left w:val="none" w:sz="0" w:space="0" w:color="auto"/>
                    <w:bottom w:val="none" w:sz="0" w:space="0" w:color="auto"/>
                    <w:right w:val="none" w:sz="0" w:space="0" w:color="auto"/>
                  </w:divBdr>
                  <w:divsChild>
                    <w:div w:id="1984701761">
                      <w:marLeft w:val="0"/>
                      <w:marRight w:val="0"/>
                      <w:marTop w:val="0"/>
                      <w:marBottom w:val="0"/>
                      <w:divBdr>
                        <w:top w:val="none" w:sz="0" w:space="0" w:color="auto"/>
                        <w:left w:val="none" w:sz="0" w:space="0" w:color="auto"/>
                        <w:bottom w:val="none" w:sz="0" w:space="0" w:color="auto"/>
                        <w:right w:val="none" w:sz="0" w:space="0" w:color="auto"/>
                      </w:divBdr>
                      <w:divsChild>
                        <w:div w:id="346831999">
                          <w:marLeft w:val="0"/>
                          <w:marRight w:val="0"/>
                          <w:marTop w:val="0"/>
                          <w:marBottom w:val="0"/>
                          <w:divBdr>
                            <w:top w:val="none" w:sz="0" w:space="0" w:color="auto"/>
                            <w:left w:val="none" w:sz="0" w:space="0" w:color="auto"/>
                            <w:bottom w:val="none" w:sz="0" w:space="0" w:color="auto"/>
                            <w:right w:val="none" w:sz="0" w:space="0" w:color="auto"/>
                          </w:divBdr>
                          <w:divsChild>
                            <w:div w:id="734930957">
                              <w:marLeft w:val="0"/>
                              <w:marRight w:val="0"/>
                              <w:marTop w:val="0"/>
                              <w:marBottom w:val="0"/>
                              <w:divBdr>
                                <w:top w:val="none" w:sz="0" w:space="0" w:color="auto"/>
                                <w:left w:val="none" w:sz="0" w:space="0" w:color="auto"/>
                                <w:bottom w:val="none" w:sz="0" w:space="0" w:color="auto"/>
                                <w:right w:val="none" w:sz="0" w:space="0" w:color="auto"/>
                              </w:divBdr>
                              <w:divsChild>
                                <w:div w:id="743842216">
                                  <w:marLeft w:val="0"/>
                                  <w:marRight w:val="0"/>
                                  <w:marTop w:val="0"/>
                                  <w:marBottom w:val="0"/>
                                  <w:divBdr>
                                    <w:top w:val="none" w:sz="0" w:space="0" w:color="auto"/>
                                    <w:left w:val="none" w:sz="0" w:space="0" w:color="auto"/>
                                    <w:bottom w:val="none" w:sz="0" w:space="0" w:color="auto"/>
                                    <w:right w:val="none" w:sz="0" w:space="0" w:color="auto"/>
                                  </w:divBdr>
                                  <w:divsChild>
                                    <w:div w:id="426271639">
                                      <w:marLeft w:val="0"/>
                                      <w:marRight w:val="0"/>
                                      <w:marTop w:val="0"/>
                                      <w:marBottom w:val="0"/>
                                      <w:divBdr>
                                        <w:top w:val="none" w:sz="0" w:space="0" w:color="auto"/>
                                        <w:left w:val="none" w:sz="0" w:space="0" w:color="auto"/>
                                        <w:bottom w:val="none" w:sz="0" w:space="0" w:color="auto"/>
                                        <w:right w:val="none" w:sz="0" w:space="0" w:color="auto"/>
                                      </w:divBdr>
                                      <w:divsChild>
                                        <w:div w:id="627005503">
                                          <w:marLeft w:val="0"/>
                                          <w:marRight w:val="0"/>
                                          <w:marTop w:val="0"/>
                                          <w:marBottom w:val="0"/>
                                          <w:divBdr>
                                            <w:top w:val="none" w:sz="0" w:space="0" w:color="auto"/>
                                            <w:left w:val="none" w:sz="0" w:space="0" w:color="auto"/>
                                            <w:bottom w:val="none" w:sz="0" w:space="0" w:color="auto"/>
                                            <w:right w:val="none" w:sz="0" w:space="0" w:color="auto"/>
                                          </w:divBdr>
                                          <w:divsChild>
                                            <w:div w:id="1349985427">
                                              <w:marLeft w:val="0"/>
                                              <w:marRight w:val="0"/>
                                              <w:marTop w:val="0"/>
                                              <w:marBottom w:val="0"/>
                                              <w:divBdr>
                                                <w:top w:val="none" w:sz="0" w:space="0" w:color="auto"/>
                                                <w:left w:val="none" w:sz="0" w:space="0" w:color="auto"/>
                                                <w:bottom w:val="none" w:sz="0" w:space="0" w:color="auto"/>
                                                <w:right w:val="none" w:sz="0" w:space="0" w:color="auto"/>
                                              </w:divBdr>
                                              <w:divsChild>
                                                <w:div w:id="254215637">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ocontent.umgc.edu/content/umuc/tgs/mba/mba610/2208/learning-topics/developing-a-consultantsperspective.html?ou=516081" TargetMode="External"/><Relationship Id="rId18" Type="http://schemas.openxmlformats.org/officeDocument/2006/relationships/hyperlink" Target="https://leocontent.umgc.edu/content/umuc/tgs/mba/mba610/2208/learning-topics/vision.html?ou=516081" TargetMode="External"/><Relationship Id="rId26" Type="http://schemas.openxmlformats.org/officeDocument/2006/relationships/hyperlink" Target="https://leocontent.umgc.edu/content/umuc/tgs/mba/mba610/2208/learning-topics/organizational-strategy.html?ou=516081" TargetMode="External"/><Relationship Id="rId39" Type="http://schemas.openxmlformats.org/officeDocument/2006/relationships/image" Target="media/image6.jpeg"/><Relationship Id="rId21" Type="http://schemas.openxmlformats.org/officeDocument/2006/relationships/hyperlink" Target="https://leocontent.umgc.edu/content/umuc/tgs/mba/mba610/2208/learning-topics/goal-setting.html?ou=516081" TargetMode="External"/><Relationship Id="rId34" Type="http://schemas.openxmlformats.org/officeDocument/2006/relationships/hyperlink" Target="https://creativecommons.org/licenses/by-sa/3.0/us/" TargetMode="External"/><Relationship Id="rId42" Type="http://schemas.openxmlformats.org/officeDocument/2006/relationships/image" Target="media/image9.jpeg"/><Relationship Id="rId47" Type="http://schemas.openxmlformats.org/officeDocument/2006/relationships/hyperlink" Target="https://leocontent.umgc.edu/content/umuc/tgs/mba/mba610/2208/learning-resourcelist/organizational-structure.html?ou=516081" TargetMode="External"/><Relationship Id="rId50" Type="http://schemas.openxmlformats.org/officeDocument/2006/relationships/hyperlink" Target="https://leocontent.umgc.edu/content/umuc/tgs/mba/mba610/2208/learning-topics/characteristics-ofresources.html?ou=516081" TargetMode="External"/><Relationship Id="rId55" Type="http://schemas.openxmlformats.org/officeDocument/2006/relationships/image" Target="media/image10.png"/><Relationship Id="rId63" Type="http://schemas.openxmlformats.org/officeDocument/2006/relationships/image" Target="media/image13.jpeg"/><Relationship Id="rId68" Type="http://schemas.openxmlformats.org/officeDocument/2006/relationships/hyperlink" Target="https://commons.wikimedia.org/wiki/Category:Moore%27s_law" TargetMode="External"/><Relationship Id="rId76" Type="http://schemas.openxmlformats.org/officeDocument/2006/relationships/hyperlink" Target="https://www.flickr.com/photos/bon/2221777306/in/photolist-4okbZh-aZaWJg-2PJNt2-5rVeA8-4x64tT-4VymYg-4FyH9o-9aLpY2-3kACh1-5Sv8xa-4kUDtp-81HFnx-3kzZZh-3kvDZP-3kvw3R-3kA4TC-3kA2Y7-5gZyvR-brANvL-3kvx58-3kA3U5-3kAAof-3kvD1c-3kwaoF-8nxzdZ-63i6hw-5mbYf4-8nxxSg-8nxwwF-8nAGsb-658tj1-3kA1YC-8nxuzR-5H298K-8nABM1-3kvEYM-3YpbFx-4hGHh4-7ycSMg-482mcH-3qpgze-3SxwXS-5GanQp-DSK1e-52heF-3cXsYB-3qt6LS-4fXS1P-3qtVMS-92s4H1" TargetMode="External"/><Relationship Id="rId84" Type="http://schemas.openxmlformats.org/officeDocument/2006/relationships/hyperlink" Target="https://commons.wikimedia.org/wiki/File:Widmer_Brewing_Company_headquarters_-_Portland,_Oregon.JPG" TargetMode="External"/><Relationship Id="rId89" Type="http://schemas.openxmlformats.org/officeDocument/2006/relationships/fontTable" Target="fontTable.xml"/><Relationship Id="rId7" Type="http://schemas.openxmlformats.org/officeDocument/2006/relationships/hyperlink" Target="http://sites.umgc.edu/library/libhow/apa_examples.cfm" TargetMode="External"/><Relationship Id="rId71" Type="http://schemas.openxmlformats.org/officeDocument/2006/relationships/hyperlink" Target="https://commons.wikimedia.org/wiki/File:Widmer_Brewing_Company_headquarters_-_Portland,_Oregon.JPG" TargetMode="External"/><Relationship Id="rId2" Type="http://schemas.openxmlformats.org/officeDocument/2006/relationships/styles" Target="styles.xml"/><Relationship Id="rId16" Type="http://schemas.openxmlformats.org/officeDocument/2006/relationships/hyperlink" Target="https://leocontent.umgc.edu/content/umuc/tgs/mba/mba610/2208/learning-topics/mission.html?ou=516081" TargetMode="External"/><Relationship Id="rId29" Type="http://schemas.openxmlformats.org/officeDocument/2006/relationships/image" Target="media/image3.png"/><Relationship Id="rId11" Type="http://schemas.openxmlformats.org/officeDocument/2006/relationships/hyperlink" Target="https://leocontent.umgc.edu/content/umuc/tgs/mba/mba610/2208/learning-topics/creating-an-organizationalfactsheet.html?ou=516081" TargetMode="External"/><Relationship Id="rId24" Type="http://schemas.openxmlformats.org/officeDocument/2006/relationships/hyperlink" Target="https://leocontent.umgc.edu/content/umuc/tgs/mba/mba610/2208/learning-topics/balanced-scorecardandkeyperformanceindicators.html?ou=516081" TargetMode="External"/><Relationship Id="rId32" Type="http://schemas.openxmlformats.org/officeDocument/2006/relationships/hyperlink" Target="https://commons.wikimedia.org/wiki/File:Bauma_2007_Bulldozer_Caterpillar_2.jpg" TargetMode="External"/><Relationship Id="rId37" Type="http://schemas.openxmlformats.org/officeDocument/2006/relationships/hyperlink" Target="https://commons.wikimedia.org/wiki/Main_Page" TargetMode="External"/><Relationship Id="rId40" Type="http://schemas.openxmlformats.org/officeDocument/2006/relationships/image" Target="media/image7.jpeg"/><Relationship Id="rId45" Type="http://schemas.openxmlformats.org/officeDocument/2006/relationships/hyperlink" Target="https://creativecommons.org/licenses/by-nc/2.0/" TargetMode="External"/><Relationship Id="rId53" Type="http://schemas.openxmlformats.org/officeDocument/2006/relationships/hyperlink" Target="https://leocontent.umgc.edu/content/umuc/tgs/mba/mba610/2208/learning-topics/technology-resources.html?ou=516081" TargetMode="External"/><Relationship Id="rId58" Type="http://schemas.openxmlformats.org/officeDocument/2006/relationships/image" Target="media/image12.jpeg"/><Relationship Id="rId66" Type="http://schemas.openxmlformats.org/officeDocument/2006/relationships/hyperlink" Target="https://leocontent.umgc.edu/content/umuc/tgs/mba/mba610/2208/learning-topics/learning.html?ou=516081" TargetMode="External"/><Relationship Id="rId74" Type="http://schemas.openxmlformats.org/officeDocument/2006/relationships/image" Target="media/image17.jpeg"/><Relationship Id="rId79" Type="http://schemas.openxmlformats.org/officeDocument/2006/relationships/image" Target="media/image19.jpeg"/><Relationship Id="rId87" Type="http://schemas.openxmlformats.org/officeDocument/2006/relationships/hyperlink" Target="https://creativecommons.org/licenses/by-nc/2.0/" TargetMode="External"/><Relationship Id="rId5" Type="http://schemas.openxmlformats.org/officeDocument/2006/relationships/hyperlink" Target="https://www.adventisthealthcare.com/about/mission/" TargetMode="External"/><Relationship Id="rId61" Type="http://schemas.openxmlformats.org/officeDocument/2006/relationships/hyperlink" Target="https://creativecommons.org/licenses/by/2.0/" TargetMode="External"/><Relationship Id="rId82" Type="http://schemas.openxmlformats.org/officeDocument/2006/relationships/hyperlink" Target="https://commons.wikimedia.org/wiki/Category:Moore%27s_law" TargetMode="External"/><Relationship Id="rId90" Type="http://schemas.openxmlformats.org/officeDocument/2006/relationships/theme" Target="theme/theme1.xml"/><Relationship Id="rId19" Type="http://schemas.openxmlformats.org/officeDocument/2006/relationships/hyperlink" Target="https://leocontent.umgc.edu/content/umuc/tgs/mba/mba610/2208/learning-topics/core-values.html?ou=516081" TargetMode="External"/><Relationship Id="rId4" Type="http://schemas.openxmlformats.org/officeDocument/2006/relationships/webSettings" Target="webSettings.xml"/><Relationship Id="rId9" Type="http://schemas.openxmlformats.org/officeDocument/2006/relationships/hyperlink" Target="https://leocontent.umgc.edu/content/umuc/tgs/mba/mba610/2208/course-resource-list/using-an-outsideorganization.html?ou=516081" TargetMode="External"/><Relationship Id="rId14" Type="http://schemas.openxmlformats.org/officeDocument/2006/relationships/hyperlink" Target="https://leocontent.umgc.edu/content/umuc/tgs/mba/mba610/2208/learning-topics/stakeholders.html?ou=516081" TargetMode="External"/><Relationship Id="rId22" Type="http://schemas.openxmlformats.org/officeDocument/2006/relationships/image" Target="media/image1.jpeg"/><Relationship Id="rId27" Type="http://schemas.openxmlformats.org/officeDocument/2006/relationships/hyperlink" Target="https://leocontent.umgc.edu/content/umuc/tgs/mba/mba610/2208/learning-topics/competitive-advantage.html?ou=516081" TargetMode="External"/><Relationship Id="rId30" Type="http://schemas.openxmlformats.org/officeDocument/2006/relationships/hyperlink" Target="http://link.galegroup.com.ezproxy.umgc.edu/apps/doc/CX3273100043/GVRL?u=umd_umuc&amp;sid=GVRL&amp;xid=b32a93f5" TargetMode="External"/><Relationship Id="rId35" Type="http://schemas.openxmlformats.org/officeDocument/2006/relationships/image" Target="media/image5.jpeg"/><Relationship Id="rId43" Type="http://schemas.openxmlformats.org/officeDocument/2006/relationships/hyperlink" Target="https://www.flickr.com/photos/thetoad01/3252717367/in/photolist-5Xr2xV-k2dSsz-k2d9gx-k2eaza-k2fZ9N-sqhHot-k2dU9a-std2xX-7A4E9J-5YAsJn-k2ewur-osDQ48-osDQdr-oJSJXM-oK7G5A-nmyPMx-dT1QaW-bW2qkQ-4oiSNQ-cgCx2b-dL44bF-n7DUQ4-pTaGga-7EzLtT-ovoBWD-k2e8nz-otCLPe-5Wy2Nw-dcscUJ-oqrxkJ-q6R2LM-cZfPW5-txa8iJ-q4xVkj-oV7Me7-n3D1Y4-2dQSnx-acghdR-otqLTL-otmzb2-otmyPR-otqLkm-8WeLAH-bbpF6i-qAgTEy-qawpEG-5ks6dK-qNpn4z-qiVN7R-4oePGZ" TargetMode="External"/><Relationship Id="rId48" Type="http://schemas.openxmlformats.org/officeDocument/2006/relationships/hyperlink" Target="https://leocontent.umgc.edu/content/umuc/tgs/mba/mba610/2208/learning-topics/resource-based-theory.html?ou=516081" TargetMode="External"/><Relationship Id="rId56" Type="http://schemas.openxmlformats.org/officeDocument/2006/relationships/hyperlink" Target="https://en.wikipedia.org/wiki/Mustafa_Kemal_Atat%C3%BCrk" TargetMode="External"/><Relationship Id="rId64" Type="http://schemas.openxmlformats.org/officeDocument/2006/relationships/image" Target="media/image14.jpeg"/><Relationship Id="rId69" Type="http://schemas.openxmlformats.org/officeDocument/2006/relationships/hyperlink" Target="https://creativecommons.org/licenses/by/1.0/" TargetMode="External"/><Relationship Id="rId77" Type="http://schemas.openxmlformats.org/officeDocument/2006/relationships/hyperlink" Target="https://www.flickr.com/photos/bon/2221777306/in/photolist-4okbZh-aZaWJg-2PJNt2-5rVeA8-4x64tT-4VymYg-4FyH9o-9aLpY2-3kACh1-5Sv8xa-4kUDtp-81HFnx-3kzZZh-3kvDZP-3kvw3R-3kA4TC-3kA2Y7-5gZyvR-brANvL-3kvx58-3kA3U5-3kAAof-3kvD1c-3kwaoF-8nxzdZ-63i6hw-5mbYf4-8nxxSg-8nxwwF-8nAGsb-658tj1-3kA1YC-8nxuzR-5H298K-8nABM1-3kvEYM-3YpbFx-4hGHh4-7ycSMg-482mcH-3qpgze-3SxwXS-5GanQp-DSK1e-52heF-3cXsYB-3qt6LS-4fXS1P-3qtVMS-92s4H1" TargetMode="External"/><Relationship Id="rId8" Type="http://schemas.openxmlformats.org/officeDocument/2006/relationships/hyperlink" Target="https://leocontent.umgc.edu/content/umuc/tgs/mba/mba610/2208/course-resource-list/conducting-researchonyourorganization.html?ou=516081" TargetMode="External"/><Relationship Id="rId51" Type="http://schemas.openxmlformats.org/officeDocument/2006/relationships/hyperlink" Target="https://leocontent.umgc.edu/content/umuc/tgs/mba/mba610/2208/learning-topics/human-resources.html?ou=516081" TargetMode="External"/><Relationship Id="rId72" Type="http://schemas.openxmlformats.org/officeDocument/2006/relationships/hyperlink" Target="https://commons.wikimedia.org/wiki/User:Aboutmovies" TargetMode="External"/><Relationship Id="rId80" Type="http://schemas.openxmlformats.org/officeDocument/2006/relationships/hyperlink" Target="http://open.lib.umn.edu/principlesmanagement/part/chapter-7-organizational-structure-and-change/" TargetMode="External"/><Relationship Id="rId85" Type="http://schemas.openxmlformats.org/officeDocument/2006/relationships/hyperlink" Target="https://creativecommons.org/licenses/by-sa/3.0/deed.en" TargetMode="External"/><Relationship Id="rId3" Type="http://schemas.openxmlformats.org/officeDocument/2006/relationships/settings" Target="settings.xml"/><Relationship Id="rId12" Type="http://schemas.openxmlformats.org/officeDocument/2006/relationships/hyperlink" Target="https://leocontent.umgc.edu/content/umuc/tgs/mba/mba610/2208/learning-topics/legal-forms-of-organization.html?ou=516081" TargetMode="External"/><Relationship Id="rId17" Type="http://schemas.openxmlformats.org/officeDocument/2006/relationships/hyperlink" Target="https://leocontent.umgc.edu/content/umuc/tgs/mba/mba610/2208/learning-topics/deducing-a-mission.html?ou=516081" TargetMode="External"/><Relationship Id="rId25" Type="http://schemas.openxmlformats.org/officeDocument/2006/relationships/image" Target="media/image2.jpeg"/><Relationship Id="rId33" Type="http://schemas.openxmlformats.org/officeDocument/2006/relationships/hyperlink" Target="https://commons.wikimedia.org/wiki/User:Aconcagua" TargetMode="External"/><Relationship Id="rId38" Type="http://schemas.openxmlformats.org/officeDocument/2006/relationships/hyperlink" Target="https://creativecommons.org/licenses/by-sa/3.0/deed.en" TargetMode="External"/><Relationship Id="rId46" Type="http://schemas.openxmlformats.org/officeDocument/2006/relationships/hyperlink" Target="https://leocontent.umgc.edu/content/umuc/tgs/mba/mba610/2208/learning-topics/organizational-size.html?ou=516081" TargetMode="External"/><Relationship Id="rId59" Type="http://schemas.openxmlformats.org/officeDocument/2006/relationships/hyperlink" Target="https://www.flickr.com/photos/sillygwailo/407257955" TargetMode="External"/><Relationship Id="rId67" Type="http://schemas.openxmlformats.org/officeDocument/2006/relationships/image" Target="media/image15.jpeg"/><Relationship Id="rId20" Type="http://schemas.openxmlformats.org/officeDocument/2006/relationships/hyperlink" Target="https://leocontent.umgc.edu/content/umuc/tgs/mba/mba610/2208/learning-topics/deduce-vision-andcorevalues.html?ou=516081" TargetMode="External"/><Relationship Id="rId41" Type="http://schemas.openxmlformats.org/officeDocument/2006/relationships/image" Target="media/image8.jpeg"/><Relationship Id="rId54" Type="http://schemas.openxmlformats.org/officeDocument/2006/relationships/hyperlink" Target="https://leocontent.umgc.edu/content/umuc/tgs/mba/mba610/2208/learning-topics/physical-resources.html?ou=516081" TargetMode="External"/><Relationship Id="rId62" Type="http://schemas.openxmlformats.org/officeDocument/2006/relationships/hyperlink" Target="https://leocontent.umgc.edu/content/umuc/tgs/mba/mba610/2208/learning-topics/swot-analysis.html?ou=516081" TargetMode="External"/><Relationship Id="rId70" Type="http://schemas.openxmlformats.org/officeDocument/2006/relationships/image" Target="media/image16.jpeg"/><Relationship Id="rId75" Type="http://schemas.openxmlformats.org/officeDocument/2006/relationships/image" Target="media/image18.jpeg"/><Relationship Id="rId83" Type="http://schemas.openxmlformats.org/officeDocument/2006/relationships/hyperlink" Target="https://creativecommons.org/licenses/by/1.0/" TargetMode="External"/><Relationship Id="rId88" Type="http://schemas.openxmlformats.org/officeDocument/2006/relationships/hyperlink" Target="http://ezproxy.umgc.edu/login?url=http://search.proquest.com.ezproxy.umgc.edu/docview/203924073?accountid=14580" TargetMode="External"/><Relationship Id="rId1" Type="http://schemas.openxmlformats.org/officeDocument/2006/relationships/numbering" Target="numbering.xml"/><Relationship Id="rId6" Type="http://schemas.openxmlformats.org/officeDocument/2006/relationships/hyperlink" Target="http://www.umgc.edu/current-students/learning-resources/writing-center/writing-resources/executive-summaries/index.cfm" TargetMode="External"/><Relationship Id="rId15" Type="http://schemas.openxmlformats.org/officeDocument/2006/relationships/hyperlink" Target="https://leocontent.umgc.edu/content/umuc/tgs/mba/mba610/2208/learning-topics/mission-vision-valuesandgoals.html?ou=516081" TargetMode="External"/><Relationship Id="rId23" Type="http://schemas.openxmlformats.org/officeDocument/2006/relationships/hyperlink" Target="https://leocontent.umgc.edu/content/umuc/tgs/mba/mba610/2208/learning-topics/organizational-strategy.html?ou=516081" TargetMode="External"/><Relationship Id="rId28" Type="http://schemas.openxmlformats.org/officeDocument/2006/relationships/hyperlink" Target="https://leocontent.umgc.edu/content/umuc/tgs/mba/mba610/2208/learning-topics/core-competencies.html?ou=516081" TargetMode="External"/><Relationship Id="rId36" Type="http://schemas.openxmlformats.org/officeDocument/2006/relationships/hyperlink" Target="https://commons.wikimedia.org/wiki/File:Ikea_almhult.jpg" TargetMode="External"/><Relationship Id="rId49" Type="http://schemas.openxmlformats.org/officeDocument/2006/relationships/hyperlink" Target="https://leocontent.umgc.edu/content/umuc/tgs/mba/mba610/2208/learning-topics/resource-dependencytheory.html?ou=516081" TargetMode="External"/><Relationship Id="rId57" Type="http://schemas.openxmlformats.org/officeDocument/2006/relationships/image" Target="media/image11.png"/><Relationship Id="rId10" Type="http://schemas.openxmlformats.org/officeDocument/2006/relationships/hyperlink" Target="https://leocontent.umgc.edu/content/umuc/tgs/mba/mba610/2208/course-resource-list/project-2-situationaudittemplate.html?ou=516081" TargetMode="External"/><Relationship Id="rId31" Type="http://schemas.openxmlformats.org/officeDocument/2006/relationships/image" Target="media/image4.jpeg"/><Relationship Id="rId44" Type="http://schemas.openxmlformats.org/officeDocument/2006/relationships/hyperlink" Target="https://www.flickr.com/photos/thetoad01/" TargetMode="External"/><Relationship Id="rId52" Type="http://schemas.openxmlformats.org/officeDocument/2006/relationships/hyperlink" Target="https://leocontent.umgc.edu/content/umuc/tgs/mba/mba610/2208/learning-topics/financial-resources.html?ou=516081" TargetMode="External"/><Relationship Id="rId60" Type="http://schemas.openxmlformats.org/officeDocument/2006/relationships/hyperlink" Target="https://www.flickr.com/photos/sillygwailo/" TargetMode="External"/><Relationship Id="rId65" Type="http://schemas.openxmlformats.org/officeDocument/2006/relationships/hyperlink" Target="https://leocontent.umgc.edu/content/umuc/tgs/mba/mba610/2208/learning-topics/organizational-change.html?ou=516081" TargetMode="External"/><Relationship Id="rId73" Type="http://schemas.openxmlformats.org/officeDocument/2006/relationships/hyperlink" Target="https://creativecommons.org/licenses/by-sa/3.0/deed.en" TargetMode="External"/><Relationship Id="rId78" Type="http://schemas.openxmlformats.org/officeDocument/2006/relationships/hyperlink" Target="https://www.flickr.com/photos/bon/2221777306/in/photolist-4okbZh-aZaWJg-2PJNt2-5rVeA8-4x64tT-4VymYg-4FyH9o-9aLpY2-3kACh1-5Sv8xa-4kUDtp-81HFnx-3kzZZh-3kvDZP-3kvw3R-3kA4TC-3kA2Y7-5gZyvR-brANvL-3kvx58-3kA3U5-3kAAof-3kvD1c-3kwaoF-8nxzdZ-63i6hw-5mbYf4-8nxxSg-8nxwwF-8nAGsb-658tj1-3kA1YC-8nxuzR-5H298K-8nABM1-3kvEYM-3YpbFx-4hGHh4-7ycSMg-482mcH-3qpgze-3SxwXS-5GanQp-DSK1e-52heF-3cXsYB-3qt6LS-4fXS1P-3qtVMS-92s4H1" TargetMode="External"/><Relationship Id="rId81" Type="http://schemas.openxmlformats.org/officeDocument/2006/relationships/hyperlink" Target="https://creativecommons.org/licenses/by-nc-sa/4.0/" TargetMode="External"/><Relationship Id="rId86" Type="http://schemas.openxmlformats.org/officeDocument/2006/relationships/hyperlink" Target="https://www.flickr.com/photos/bon/2221777306/in/photolist-4okbZh-aZaWJg-2PJNt2-5rVeA8-4x64tT-4VymYg-4FyH9o-9aLpY2-3kACh1-5Sv8xa-4kUDtp-81HFnx-3kzZZh-3kvDZP-3kvw3R-3kA4TC-3kA2Y7-5gZyvR-brANvL-3kvx58-3kA3U5-3kAAof-3kvD1c-3kwaoF-8nxzdZ-63i6hw-5mbYf4-8nxxSg-8nxwwF-8nAGsb-658tj1-3kA1YC-8nxuzR-5H298K-8nABM1-3kvEYM-3YpbFx-4hGHh4-7ycSMg-482mcH-3qpgze-3SxwXS-5GanQp-DSK1e-52heF-3cXsYB-3qt6LS-4fXS1P-3qtVMS-92s4H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218</Pages>
  <Words>58605</Words>
  <Characters>334052</Characters>
  <Application>Microsoft Office Word</Application>
  <DocSecurity>0</DocSecurity>
  <Lines>2783</Lines>
  <Paragraphs>783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3</cp:revision>
  <dcterms:created xsi:type="dcterms:W3CDTF">2020-11-16T01:39:00Z</dcterms:created>
  <dcterms:modified xsi:type="dcterms:W3CDTF">2020-11-16T02:44:00Z</dcterms:modified>
</cp:coreProperties>
</file>